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61A2A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947E4" w:rsidTr="004947E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47E4" w:rsidRDefault="003366FA" w:rsidP="00B52D22">
            <w:pPr>
              <w:rPr>
                <w:b/>
                <w:sz w:val="24"/>
                <w:szCs w:val="24"/>
              </w:rPr>
            </w:pPr>
            <w:r w:rsidRPr="004947E4">
              <w:rPr>
                <w:rFonts w:eastAsia="Calibri"/>
                <w:color w:val="000000"/>
                <w:sz w:val="24"/>
                <w:szCs w:val="22"/>
                <w:lang w:eastAsia="en-US"/>
              </w:rPr>
              <w:t>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</w:t>
            </w:r>
          </w:p>
        </w:tc>
      </w:tr>
      <w:tr w:rsidR="003366FA" w:rsidRPr="004947E4" w:rsidTr="004947E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6FA" w:rsidRPr="004947E4" w:rsidRDefault="00B665E8" w:rsidP="00B52D22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2"/>
                <w:lang w:eastAsia="en-US"/>
              </w:rPr>
              <w:t>21, 0800, 2700 ОБ НПА</w:t>
            </w:r>
            <w:bookmarkStart w:id="0" w:name="_GoBack"/>
            <w:bookmarkEnd w:id="0"/>
          </w:p>
        </w:tc>
      </w:tr>
    </w:tbl>
    <w:p w:rsidR="00554BEC" w:rsidRPr="003366FA" w:rsidRDefault="00554BEC" w:rsidP="001A2440">
      <w:pPr>
        <w:ind w:right="-1" w:firstLine="709"/>
        <w:rPr>
          <w:szCs w:val="22"/>
        </w:rPr>
      </w:pPr>
    </w:p>
    <w:p w:rsidR="003366FA" w:rsidRPr="003366FA" w:rsidRDefault="003366FA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№01-2056-а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3366FA">
        <w:rPr>
          <w:rFonts w:eastAsia="Calibri"/>
          <w:color w:val="000000"/>
          <w:szCs w:val="22"/>
          <w:lang w:eastAsia="en-US"/>
        </w:rPr>
        <w:t>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3366FA" w:rsidRPr="003366FA" w:rsidRDefault="003366FA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>1. Утвердить муниципальную программу Тихвинского городского поселения «Муниципальное имущество, земельные ресурсы Тихвинского городского поселения» (приложение).</w:t>
      </w:r>
    </w:p>
    <w:p w:rsidR="003366FA" w:rsidRPr="003366FA" w:rsidRDefault="003366FA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«Муниципальное имущество, земельные ресурсы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 xml:space="preserve">           3. Признать утратившим</w:t>
      </w:r>
      <w:r w:rsidR="007E1D8D">
        <w:rPr>
          <w:rFonts w:eastAsia="Calibri"/>
          <w:color w:val="000000"/>
          <w:szCs w:val="22"/>
          <w:lang w:eastAsia="en-US"/>
        </w:rPr>
        <w:t>и</w:t>
      </w:r>
      <w:r w:rsidRPr="003366FA">
        <w:rPr>
          <w:rFonts w:eastAsia="Calibri"/>
          <w:color w:val="000000"/>
          <w:szCs w:val="22"/>
          <w:lang w:eastAsia="en-US"/>
        </w:rPr>
        <w:t xml:space="preserve"> силу с 1 января 2022 года постановления администрации Тихвинского района:</w:t>
      </w:r>
    </w:p>
    <w:p w:rsidR="003366FA" w:rsidRPr="003366FA" w:rsidRDefault="003366FA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 xml:space="preserve">- </w:t>
      </w:r>
      <w:r w:rsidRPr="003366FA">
        <w:rPr>
          <w:rFonts w:eastAsia="Calibri"/>
          <w:b/>
          <w:color w:val="000000"/>
          <w:szCs w:val="22"/>
          <w:lang w:eastAsia="en-US"/>
        </w:rPr>
        <w:t>от 19 октября 2020 года №01-2040-а</w:t>
      </w:r>
      <w:r w:rsidRPr="003366FA">
        <w:rPr>
          <w:rFonts w:eastAsia="Calibri"/>
          <w:color w:val="000000"/>
          <w:szCs w:val="22"/>
          <w:lang w:eastAsia="en-US"/>
        </w:rPr>
        <w:t xml:space="preserve"> «Об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поселения»;</w:t>
      </w:r>
    </w:p>
    <w:p w:rsidR="003366FA" w:rsidRPr="003366FA" w:rsidRDefault="003366FA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 xml:space="preserve">- </w:t>
      </w:r>
      <w:r w:rsidRPr="003366FA">
        <w:rPr>
          <w:rFonts w:eastAsia="Calibri"/>
          <w:b/>
          <w:color w:val="000000"/>
          <w:szCs w:val="22"/>
          <w:lang w:eastAsia="en-US"/>
        </w:rPr>
        <w:t>от 22 марта 2021 года №01-499-а</w:t>
      </w:r>
      <w:r w:rsidRPr="003366FA">
        <w:rPr>
          <w:rFonts w:eastAsia="Calibri"/>
          <w:color w:val="000000"/>
          <w:szCs w:val="22"/>
          <w:lang w:eastAsia="en-US"/>
        </w:rPr>
        <w:t xml:space="preserve"> «О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19 октября 2020 года №01-2040-а»</w:t>
      </w:r>
      <w:r w:rsidR="007E1D8D">
        <w:rPr>
          <w:rFonts w:eastAsia="Calibri"/>
          <w:color w:val="000000"/>
          <w:szCs w:val="22"/>
          <w:lang w:eastAsia="en-US"/>
        </w:rPr>
        <w:t>.</w:t>
      </w: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  <w:r w:rsidRPr="003366FA">
        <w:rPr>
          <w:rFonts w:eastAsia="Calibri"/>
          <w:color w:val="000000"/>
          <w:szCs w:val="22"/>
          <w:lang w:eastAsia="en-US"/>
        </w:rPr>
        <w:t xml:space="preserve">           4. Обнародовать настоящее постановление в информационно-коммунальной сети Интернет на официальном сайте Тихвинского района. </w:t>
      </w:r>
    </w:p>
    <w:p w:rsidR="007E1D8D" w:rsidRPr="003366FA" w:rsidRDefault="007E1D8D" w:rsidP="007E1D8D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lastRenderedPageBreak/>
        <w:t>5</w:t>
      </w:r>
      <w:r w:rsidRPr="003366FA">
        <w:rPr>
          <w:rFonts w:eastAsia="Calibri"/>
          <w:color w:val="000000"/>
          <w:szCs w:val="22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3366FA" w:rsidRPr="003366FA" w:rsidRDefault="007E1D8D" w:rsidP="00FF2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6</w:t>
      </w:r>
      <w:r w:rsidR="003366FA" w:rsidRPr="003366FA">
        <w:rPr>
          <w:rFonts w:eastAsia="Calibri"/>
          <w:color w:val="000000"/>
          <w:szCs w:val="22"/>
          <w:lang w:eastAsia="en-US"/>
        </w:rPr>
        <w:t>. Постановление вступает в силу с 1 января 2022 года.</w:t>
      </w: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:rsidR="003366FA" w:rsidRPr="006F3F8C" w:rsidRDefault="003366FA" w:rsidP="00FF283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7E1D8D" w:rsidRDefault="007E1D8D" w:rsidP="007E1D8D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:rsidR="007E1D8D" w:rsidRDefault="007E1D8D" w:rsidP="007E1D8D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lang w:eastAsia="en-US"/>
        </w:rPr>
      </w:pPr>
      <w:r>
        <w:rPr>
          <w:rFonts w:eastAsia="Calibri"/>
          <w:bCs/>
          <w:color w:val="000000"/>
          <w:sz w:val="24"/>
          <w:lang w:eastAsia="en-US"/>
        </w:rPr>
        <w:t>73940</w:t>
      </w:r>
    </w:p>
    <w:p w:rsidR="003366FA" w:rsidRPr="00576D34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576D34">
        <w:rPr>
          <w:rFonts w:eastAsia="Calibri"/>
          <w:color w:val="000000"/>
          <w:sz w:val="22"/>
          <w:szCs w:val="22"/>
          <w:lang w:eastAsia="en-US"/>
        </w:rPr>
        <w:br w:type="page"/>
      </w: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3366F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3366FA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94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1418"/>
        <w:gridCol w:w="2130"/>
      </w:tblGrid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по экономике и инвестициям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 П.А.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 С.А.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Заведующая отделом  бухгалтерского учета и отчетности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Жиркова Л.И.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 В.В.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Заведующий отделом земельных отношений </w:t>
            </w: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Якушина Т.В.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66FA" w:rsidRPr="003366FA" w:rsidTr="003366FA">
        <w:tc>
          <w:tcPr>
            <w:tcW w:w="592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 И.Г.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3366F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3366FA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9622" w:type="dxa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2"/>
        <w:gridCol w:w="570"/>
        <w:gridCol w:w="2700"/>
      </w:tblGrid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 бухгалтерского учета и отчетности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366F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366FA" w:rsidRPr="003366FA" w:rsidTr="003366FA">
        <w:tc>
          <w:tcPr>
            <w:tcW w:w="6352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3366FA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3366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3366FA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6"/>
          <w:szCs w:val="16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6"/>
          <w:szCs w:val="16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6"/>
          <w:szCs w:val="16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6"/>
          <w:szCs w:val="16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rPr>
          <w:rFonts w:eastAsia="Calibri"/>
          <w:i/>
          <w:color w:val="000000"/>
          <w:sz w:val="16"/>
          <w:szCs w:val="16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Pr="003529A6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3366FA" w:rsidRDefault="003366FA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947E4" w:rsidRDefault="004947E4" w:rsidP="00FF283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4947E4" w:rsidSect="004947E4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3366FA" w:rsidRPr="00461A2A" w:rsidRDefault="003366FA" w:rsidP="003366F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366FA" w:rsidRPr="00461A2A" w:rsidRDefault="003366FA" w:rsidP="003366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66FA" w:rsidRPr="00461A2A" w:rsidRDefault="003366FA" w:rsidP="003366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366FA" w:rsidRPr="00461A2A" w:rsidRDefault="003366FA" w:rsidP="003366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 xml:space="preserve">от </w:t>
      </w:r>
      <w:r w:rsidR="00461A2A">
        <w:rPr>
          <w:rFonts w:ascii="Times New Roman" w:hAnsi="Times New Roman" w:cs="Times New Roman"/>
          <w:sz w:val="24"/>
          <w:szCs w:val="24"/>
        </w:rPr>
        <w:t xml:space="preserve">10 </w:t>
      </w:r>
      <w:r w:rsidRPr="00461A2A">
        <w:rPr>
          <w:rFonts w:ascii="Times New Roman" w:hAnsi="Times New Roman" w:cs="Times New Roman"/>
          <w:sz w:val="24"/>
          <w:szCs w:val="24"/>
        </w:rPr>
        <w:t>ноября 2021г. №01-</w:t>
      </w:r>
      <w:r w:rsidR="00461A2A">
        <w:rPr>
          <w:rFonts w:ascii="Times New Roman" w:hAnsi="Times New Roman" w:cs="Times New Roman"/>
          <w:sz w:val="24"/>
          <w:szCs w:val="24"/>
        </w:rPr>
        <w:t>2178</w:t>
      </w:r>
      <w:r w:rsidRPr="00461A2A">
        <w:rPr>
          <w:rFonts w:ascii="Times New Roman" w:hAnsi="Times New Roman" w:cs="Times New Roman"/>
          <w:sz w:val="24"/>
          <w:szCs w:val="24"/>
        </w:rPr>
        <w:t>-а</w:t>
      </w:r>
    </w:p>
    <w:p w:rsidR="003366FA" w:rsidRPr="00461A2A" w:rsidRDefault="003366FA" w:rsidP="003366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366FA" w:rsidRPr="00461A2A" w:rsidRDefault="003366FA" w:rsidP="00FF2833"/>
    <w:p w:rsidR="003366FA" w:rsidRPr="00461A2A" w:rsidRDefault="003366FA" w:rsidP="00E31EE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МУНИЦИПАЛЬНАЯ ПРОГРАММА 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color w:val="000000"/>
          <w:sz w:val="24"/>
          <w:szCs w:val="22"/>
          <w:lang w:eastAsia="en-US"/>
        </w:rPr>
        <w:t>ТИХВИНСКОГО ГОРОДСКОГО ПОСЕЛЕНИЯ</w:t>
      </w:r>
      <w:r w:rsidRPr="007E1D8D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>«Муниципальное имущество, земельные ресурсы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>Тихвинского городского поселения»</w:t>
      </w:r>
      <w:r w:rsidRPr="007E1D8D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7E1D8D">
        <w:rPr>
          <w:rFonts w:eastAsia="Calibri"/>
          <w:color w:val="000000"/>
          <w:sz w:val="24"/>
          <w:szCs w:val="22"/>
          <w:lang w:eastAsia="en-US"/>
        </w:rPr>
        <w:t xml:space="preserve">     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>ПАСПОРТ</w:t>
      </w:r>
    </w:p>
    <w:p w:rsidR="003366FA" w:rsidRPr="007E1D8D" w:rsidRDefault="003366FA" w:rsidP="003366F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муниципальной программы </w:t>
      </w:r>
      <w:r w:rsidRPr="007E1D8D">
        <w:rPr>
          <w:rFonts w:eastAsia="Calibri"/>
          <w:b/>
          <w:color w:val="000000"/>
          <w:sz w:val="24"/>
          <w:szCs w:val="22"/>
          <w:lang w:eastAsia="en-US"/>
        </w:rPr>
        <w:t>Тихвинского городского поселения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>«Муниципальное имущество, земельные ресурсы</w:t>
      </w:r>
    </w:p>
    <w:p w:rsidR="003366FA" w:rsidRPr="007E1D8D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7E1D8D">
        <w:rPr>
          <w:rFonts w:eastAsia="Calibri"/>
          <w:b/>
          <w:bCs/>
          <w:color w:val="000000"/>
          <w:sz w:val="24"/>
          <w:szCs w:val="22"/>
          <w:lang w:eastAsia="en-US"/>
        </w:rPr>
        <w:t>Тихвинского городского поселения»</w:t>
      </w:r>
    </w:p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923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2022 – 2024 годы 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нет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Обеспечение условий для  достижения оптимального состава и структуры муниципального имущества Тихвинского городского поселения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реализация прогнозного плана приватизации муниципального имущества на текущий период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проведение аукционов на право заключения договоров аренды муниципального имущества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исполнение плана проверок по муниципальному земельному контролю на территории Тихвинского городского поселения на текущий период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составление технических паспортов и технических планов на сооружения, расположенные на территории Тихвинского городского поселения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76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года №185-ФЗ "О Фонде содействия реформированию жилищно-коммунального хозяйства"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</w:t>
            </w:r>
            <w:r w:rsidRPr="003366FA">
              <w:rPr>
                <w:color w:val="000000"/>
                <w:sz w:val="24"/>
                <w:szCs w:val="24"/>
              </w:rPr>
              <w:lastRenderedPageBreak/>
              <w:t>движимого имущества, исправление реестровых ошибок) 86 объектов недвижимости, земельных участков</w:t>
            </w:r>
            <w:r w:rsidR="007E1D8D">
              <w:rPr>
                <w:color w:val="000000"/>
                <w:sz w:val="24"/>
                <w:szCs w:val="24"/>
              </w:rPr>
              <w:t>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сопровождение процедуры проведения муниципального земельного контроля и планового (рейдового) осмотра на 450 земельных участках</w:t>
            </w:r>
            <w:r w:rsidR="007E1D8D">
              <w:rPr>
                <w:color w:val="000000"/>
                <w:sz w:val="24"/>
                <w:szCs w:val="24"/>
              </w:rPr>
              <w:t>;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проведение независимой оценки (определение рыночной стоимости) 39 объектов движимого, недвижимого имущества, в том числе с земельными участками; земельных участков;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составление технических паспортов на 10 автомобильных дорог общего пользования, расположенные на территории Тихвинского городского поселения;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государственный кадастровый учет 35 воздушных линий электропередач 0,4 кВ;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использование и охрана земель;</w:t>
            </w:r>
          </w:p>
          <w:p w:rsidR="003366FA" w:rsidRPr="003366FA" w:rsidRDefault="003366FA" w:rsidP="007E1D8D">
            <w:pPr>
              <w:autoSpaceDE w:val="0"/>
              <w:autoSpaceDN w:val="0"/>
              <w:adjustRightInd w:val="0"/>
              <w:ind w:firstLine="283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40 объектов недвижимости, в том числе земельных участков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3366FA" w:rsidRPr="003366FA" w:rsidTr="007E1D8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3366FA" w:rsidRPr="003366FA" w:rsidTr="007E1D8D">
        <w:trPr>
          <w:trHeight w:val="148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4800,0 тыс. руб., из них: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2022 год – 1600,0 тыс. руб.;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2023 год – 1600,0 тыс. руб.;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2024 год – 1600,0 тыс. руб.</w:t>
            </w:r>
          </w:p>
        </w:tc>
      </w:tr>
      <w:tr w:rsidR="003366FA" w:rsidRPr="003366FA" w:rsidTr="007E1D8D">
        <w:trPr>
          <w:trHeight w:val="70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366FA" w:rsidRPr="00E31EEB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1.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    </w:t>
      </w: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Общая характеристика муниципальной программы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3366FA" w:rsidRPr="00E31EEB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Муниципальная программа Тихвинского городского поселения </w:t>
      </w: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«</w:t>
      </w:r>
      <w:r w:rsidRPr="00E31EEB">
        <w:rPr>
          <w:rFonts w:eastAsia="Calibri"/>
          <w:color w:val="000000"/>
          <w:sz w:val="24"/>
          <w:szCs w:val="22"/>
          <w:lang w:eastAsia="en-US"/>
        </w:rPr>
        <w:t>Муниципальное имущество, земельные ресурсы Тихвинского городского поселения</w:t>
      </w: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»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разработана в соответствии с постановлением администрации Тихвинского района от </w:t>
      </w:r>
      <w:r w:rsidR="00067913" w:rsidRPr="00067913">
        <w:rPr>
          <w:rFonts w:eastAsia="Calibri"/>
          <w:color w:val="000000"/>
          <w:sz w:val="24"/>
          <w:szCs w:val="22"/>
          <w:lang w:eastAsia="en-US"/>
        </w:rPr>
        <w:t>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Pr="00E31EEB">
        <w:rPr>
          <w:rFonts w:eastAsia="Calibri"/>
          <w:color w:val="000000"/>
          <w:sz w:val="24"/>
          <w:szCs w:val="22"/>
          <w:lang w:eastAsia="en-US"/>
        </w:rPr>
        <w:t>.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Тихвинское городское поселение Тихвинского муниципального района Ленинградской области. 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Тихвинско</w:t>
      </w:r>
      <w:r w:rsidR="00F63354">
        <w:rPr>
          <w:rFonts w:eastAsia="Calibri"/>
          <w:color w:val="000000"/>
          <w:sz w:val="24"/>
          <w:szCs w:val="22"/>
          <w:lang w:eastAsia="en-US"/>
        </w:rPr>
        <w:t>е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городско</w:t>
      </w:r>
      <w:r w:rsidR="00F63354">
        <w:rPr>
          <w:rFonts w:eastAsia="Calibri"/>
          <w:color w:val="000000"/>
          <w:sz w:val="24"/>
          <w:szCs w:val="22"/>
          <w:lang w:eastAsia="en-US"/>
        </w:rPr>
        <w:t>е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поселени</w:t>
      </w:r>
      <w:r w:rsidR="00F63354">
        <w:rPr>
          <w:rFonts w:eastAsia="Calibri"/>
          <w:color w:val="000000"/>
          <w:sz w:val="24"/>
          <w:szCs w:val="22"/>
          <w:lang w:eastAsia="en-US"/>
        </w:rPr>
        <w:t>е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Тихвин</w:t>
      </w:r>
      <w:r w:rsidRPr="00E31EEB">
        <w:rPr>
          <w:rFonts w:eastAsia="Calibri"/>
          <w:color w:val="000000"/>
          <w:sz w:val="24"/>
          <w:szCs w:val="22"/>
          <w:lang w:eastAsia="en-US"/>
        </w:rPr>
        <w:lastRenderedPageBreak/>
        <w:t>ского муниципального района Ленинградской области по решению вопросов местного значения.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Структура и состав муниципального имущества Тихвинского городского поселения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Разработка муниципальной программы </w:t>
      </w:r>
      <w:r w:rsidR="00D6563F">
        <w:rPr>
          <w:rFonts w:eastAsia="Calibri"/>
          <w:color w:val="000000"/>
          <w:sz w:val="24"/>
          <w:szCs w:val="22"/>
          <w:lang w:eastAsia="en-US"/>
        </w:rPr>
        <w:t xml:space="preserve">Тихвинского городского поселения </w:t>
      </w:r>
      <w:r w:rsidRPr="00E31EEB">
        <w:rPr>
          <w:rFonts w:eastAsia="Calibri"/>
          <w:color w:val="000000"/>
          <w:sz w:val="24"/>
          <w:szCs w:val="22"/>
          <w:lang w:eastAsia="en-US"/>
        </w:rPr>
        <w:t>«Муниципальное имущество, земельные ресурсы Тихвинского городского поселения» (далее - Программа) обусловлена необходимостью решения основных проблем и задач в направлении деятельности Комитета: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инвентаризация имущества, находящегося в собственности Тихвинского городского поселения, обеспеченность технической документацией на объекты недвижимости;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 передача в аренду и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</w:t>
      </w:r>
      <w:r w:rsidR="00067913">
        <w:rPr>
          <w:rFonts w:eastAsia="Calibri"/>
          <w:color w:val="000000"/>
          <w:sz w:val="24"/>
          <w:szCs w:val="22"/>
          <w:lang w:eastAsia="en-US"/>
        </w:rPr>
        <w:t>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выявление бесхозяйного имущества и проведение мероприятий по включению его в состав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осуществление действий по государственной регистрации (прекращение, внесения изменений) права собственности муниципального образования Тихвинское городское поселение Тихвинский муниципальный район Ленинградской области на объекты недвижимости и земельные участки, права постоянного бессрочного пользования на земельные участки;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- организация проведения независимой оценки муниципального имущества; 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организация проведения кадастровых работ по земельным участкам под объектами недвижимости, находящимися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осуществление действий, связанных с постановкой на кадастровый учет (внесением изменения в сведения кадастрового учета) земельных участков и объектов недвижимости;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составление актов обследования объектов недвижимости;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 проведение муниципального земельного контроля и планового (рейдового) осмотра</w:t>
      </w:r>
      <w:r w:rsidR="00067913">
        <w:rPr>
          <w:rFonts w:eastAsia="Calibri"/>
          <w:color w:val="000000"/>
          <w:sz w:val="24"/>
          <w:szCs w:val="22"/>
          <w:lang w:eastAsia="en-US"/>
        </w:rPr>
        <w:t>;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-  вовлечение в оборот земельных участков из категории земель сельскохозяйственного назначения с целью повышения эффективности использования и охраны земель на территории Тихвинского городского поселения (восстановление плодородия земель, обеспечение рационального использования и охраны земель).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функций. </w:t>
      </w:r>
    </w:p>
    <w:p w:rsidR="003366FA" w:rsidRPr="00E31EEB" w:rsidRDefault="003366FA" w:rsidP="00FF2833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E31EEB">
        <w:rPr>
          <w:rFonts w:eastAsia="Calibri"/>
          <w:b/>
          <w:color w:val="000000"/>
          <w:sz w:val="24"/>
          <w:szCs w:val="22"/>
          <w:lang w:eastAsia="en-US"/>
        </w:rPr>
        <w:t>2. Приоритеты и цели муниципальной политики в сфере реализации муниципальной программы</w:t>
      </w:r>
    </w:p>
    <w:p w:rsidR="003366FA" w:rsidRPr="00E31EEB" w:rsidRDefault="003366FA" w:rsidP="00FF283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lastRenderedPageBreak/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b/>
          <w:color w:val="000000"/>
          <w:sz w:val="24"/>
          <w:szCs w:val="22"/>
          <w:lang w:eastAsia="en-US"/>
        </w:rPr>
        <w:t>Основной целью муниципальной программы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является обеспечение условий для достижения оптимального состава и структуры муниципального имущества Тихвинского городского поселения.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Достижение поставленной цели возможно при условии выполнения следующих </w:t>
      </w:r>
      <w:r w:rsidRPr="00E31EEB">
        <w:rPr>
          <w:rFonts w:eastAsia="Calibri"/>
          <w:b/>
          <w:color w:val="000000"/>
          <w:sz w:val="24"/>
          <w:szCs w:val="22"/>
          <w:lang w:eastAsia="en-US"/>
        </w:rPr>
        <w:t>задач</w:t>
      </w:r>
      <w:r w:rsidRPr="00E31EEB">
        <w:rPr>
          <w:rFonts w:eastAsia="Calibri"/>
          <w:color w:val="000000"/>
          <w:sz w:val="24"/>
          <w:szCs w:val="22"/>
          <w:lang w:eastAsia="en-US"/>
        </w:rPr>
        <w:t>: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реализация прогнозного плана приватизации муниципального имущества на текущий период.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проведение аукционов на право заключения договоров аренды муниципального имущества.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исполнение плана проверок по муниципальному земельному контролю на территории Тихвинского городского поселения на текущий период.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составление технических паспортов и технических планов на сооружения, расположенные на территории Тихвинского городского поселения.</w:t>
      </w:r>
    </w:p>
    <w:p w:rsidR="003366FA" w:rsidRPr="00E31EEB" w:rsidRDefault="003366FA" w:rsidP="00FF2833">
      <w:pPr>
        <w:autoSpaceDE w:val="0"/>
        <w:autoSpaceDN w:val="0"/>
        <w:adjustRightInd w:val="0"/>
        <w:ind w:firstLine="567"/>
        <w:rPr>
          <w:color w:val="000000"/>
          <w:sz w:val="24"/>
          <w:szCs w:val="22"/>
        </w:rPr>
      </w:pPr>
      <w:r w:rsidRPr="00E31EEB">
        <w:rPr>
          <w:color w:val="000000"/>
          <w:sz w:val="24"/>
          <w:szCs w:val="22"/>
        </w:rPr>
        <w:t>-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года №185-ФЗ "О Фонде содействия реформированию жилищно-коммунального хозяйства".</w:t>
      </w:r>
    </w:p>
    <w:p w:rsidR="003366FA" w:rsidRPr="00E31EEB" w:rsidRDefault="003366FA" w:rsidP="00FF2833">
      <w:pPr>
        <w:spacing w:line="20" w:lineRule="atLeast"/>
        <w:ind w:firstLine="709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spacing w:line="20" w:lineRule="atLeast"/>
        <w:ind w:firstLine="709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3. Информация о проектах и комплексах процессных мероприятий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муниципальной программы</w:t>
      </w:r>
    </w:p>
    <w:p w:rsidR="003366FA" w:rsidRPr="00E31EEB" w:rsidRDefault="003366FA" w:rsidP="00FF2833">
      <w:pPr>
        <w:spacing w:line="20" w:lineRule="atLeast"/>
        <w:ind w:firstLine="709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1. Комплекс процессных мероприятий «Кадастровые работы»:</w:t>
      </w:r>
    </w:p>
    <w:p w:rsidR="003366FA" w:rsidRPr="00E31EEB" w:rsidRDefault="003366FA" w:rsidP="00FF2833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1.1. Проведение технической инвентаризации, регистрации прав, кадастровых работ в отношении объектов недвижимости, земельных участков.</w:t>
      </w:r>
    </w:p>
    <w:p w:rsidR="003366FA" w:rsidRPr="00E31EEB" w:rsidRDefault="003366FA" w:rsidP="00FF2833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2. Комплекс процессных мероприятий «Проведение независимой оценки (определение рыночной стоимости)»:</w:t>
      </w:r>
    </w:p>
    <w:p w:rsidR="003366FA" w:rsidRPr="00E31EEB" w:rsidRDefault="003366FA" w:rsidP="00FF2833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>2.1.</w:t>
      </w:r>
      <w:r w:rsidRPr="00E31EEB">
        <w:rPr>
          <w:color w:val="000000"/>
          <w:sz w:val="24"/>
          <w:szCs w:val="22"/>
        </w:rPr>
        <w:t xml:space="preserve">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</w:r>
    </w:p>
    <w:p w:rsidR="003366FA" w:rsidRPr="00E31EEB" w:rsidRDefault="003366FA" w:rsidP="00FF2833">
      <w:pPr>
        <w:spacing w:line="20" w:lineRule="atLeast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3366FA" w:rsidRPr="00E31EEB" w:rsidRDefault="003366FA" w:rsidP="00E31EEB">
      <w:pPr>
        <w:spacing w:line="20" w:lineRule="atLeast"/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E31EEB">
        <w:rPr>
          <w:rFonts w:eastAsia="Calibri"/>
          <w:b/>
          <w:bCs/>
          <w:color w:val="000000"/>
          <w:sz w:val="24"/>
          <w:szCs w:val="22"/>
          <w:lang w:eastAsia="en-US"/>
        </w:rPr>
        <w:t>4. Методика оценки эффективности реализации муниципальной программы</w:t>
      </w:r>
    </w:p>
    <w:p w:rsidR="003366FA" w:rsidRPr="00E31EEB" w:rsidRDefault="003366FA" w:rsidP="00FF2833">
      <w:pPr>
        <w:spacing w:line="20" w:lineRule="atLeast"/>
        <w:ind w:firstLineChars="294" w:firstLine="706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3366FA" w:rsidRPr="00E31EEB" w:rsidRDefault="003366FA" w:rsidP="00FF2833">
      <w:pPr>
        <w:spacing w:line="20" w:lineRule="atLeast"/>
        <w:ind w:firstLineChars="294" w:firstLine="70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E31EEB">
        <w:rPr>
          <w:rFonts w:eastAsia="Calibri"/>
          <w:bCs/>
          <w:color w:val="000000"/>
          <w:sz w:val="24"/>
          <w:szCs w:val="22"/>
          <w:lang w:eastAsia="en-US"/>
        </w:rPr>
        <w:t>с пунктом 5.9</w:t>
      </w: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3366FA" w:rsidRPr="00E31EEB" w:rsidRDefault="003366FA" w:rsidP="00FF2833">
      <w:pPr>
        <w:spacing w:line="20" w:lineRule="atLeast"/>
        <w:ind w:firstLineChars="294" w:firstLine="706"/>
        <w:rPr>
          <w:rFonts w:eastAsia="Calibri"/>
          <w:color w:val="000000"/>
          <w:sz w:val="24"/>
          <w:szCs w:val="22"/>
          <w:lang w:eastAsia="en-US"/>
        </w:rPr>
      </w:pPr>
      <w:r w:rsidRPr="00E31EEB">
        <w:rPr>
          <w:rFonts w:eastAsia="Calibri"/>
          <w:color w:val="000000"/>
          <w:sz w:val="24"/>
          <w:szCs w:val="22"/>
          <w:lang w:eastAsia="en-US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E31EEB">
        <w:rPr>
          <w:b/>
          <w:bCs/>
          <w:color w:val="000000"/>
          <w:sz w:val="32"/>
        </w:rPr>
        <w:br w:type="page"/>
      </w:r>
      <w:r w:rsidRPr="00461A2A">
        <w:rPr>
          <w:rFonts w:eastAsia="Calibri"/>
          <w:sz w:val="24"/>
          <w:lang w:eastAsia="en-US"/>
        </w:rPr>
        <w:lastRenderedPageBreak/>
        <w:t xml:space="preserve">Приложение №1 к муниципальной программе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Тихвинского городского поселения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«Муниципальное имущество, земельные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ресурсы Тихвинского городского поселения»,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утвержденной постановлением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администрации Тихвинского района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от </w:t>
      </w:r>
      <w:r w:rsidR="00461A2A">
        <w:rPr>
          <w:rFonts w:eastAsia="Calibri"/>
          <w:sz w:val="24"/>
          <w:lang w:eastAsia="en-US"/>
        </w:rPr>
        <w:t xml:space="preserve">10 </w:t>
      </w:r>
      <w:r w:rsidRPr="00461A2A">
        <w:rPr>
          <w:rFonts w:eastAsia="Calibri"/>
          <w:sz w:val="24"/>
          <w:lang w:eastAsia="en-US"/>
        </w:rPr>
        <w:t>ноября 2021г. №01-</w:t>
      </w:r>
      <w:r w:rsidR="00461A2A">
        <w:rPr>
          <w:rFonts w:eastAsia="Calibri"/>
          <w:sz w:val="24"/>
          <w:lang w:eastAsia="en-US"/>
        </w:rPr>
        <w:t>2178-а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</w:p>
    <w:p w:rsidR="003366FA" w:rsidRPr="00461A2A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</w:p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76D34">
        <w:rPr>
          <w:rFonts w:eastAsia="Calibri"/>
          <w:b/>
          <w:bCs/>
          <w:color w:val="000000"/>
          <w:sz w:val="22"/>
          <w:szCs w:val="22"/>
          <w:lang w:eastAsia="en-US"/>
        </w:rPr>
        <w:t>ПРОГНОЗНЫЕ ЗНАЧЕНИЯ</w:t>
      </w:r>
    </w:p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76D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показателей (индикаторов) </w:t>
      </w:r>
      <w:r w:rsidR="00206D8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по </w:t>
      </w:r>
      <w:r w:rsidRPr="00576D34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</w:t>
      </w:r>
      <w:r w:rsidRPr="00576D3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76D34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городского поселения «Муниципальное имущество, земельные ресурсы Тихвинского городского поселения»</w:t>
      </w:r>
      <w:r w:rsidRPr="00576D3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935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10"/>
        <w:gridCol w:w="5205"/>
        <w:gridCol w:w="1032"/>
        <w:gridCol w:w="1068"/>
        <w:gridCol w:w="975"/>
        <w:gridCol w:w="945"/>
      </w:tblGrid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№ пп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66FA">
                <w:rPr>
                  <w:b/>
                  <w:bCs/>
                  <w:color w:val="000000"/>
                  <w:sz w:val="22"/>
                  <w:szCs w:val="24"/>
                </w:rPr>
                <w:t>2022 г</w:t>
              </w:r>
            </w:smartTag>
            <w:r w:rsidRPr="003366FA">
              <w:rPr>
                <w:b/>
                <w:bCs/>
                <w:color w:val="000000"/>
                <w:sz w:val="22"/>
                <w:szCs w:val="24"/>
              </w:rPr>
              <w:t>.</w:t>
            </w:r>
            <w:r w:rsidRPr="003366FA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66FA">
                <w:rPr>
                  <w:b/>
                  <w:bCs/>
                  <w:color w:val="000000"/>
                  <w:sz w:val="22"/>
                  <w:szCs w:val="24"/>
                </w:rPr>
                <w:t>2023 г</w:t>
              </w:r>
            </w:smartTag>
            <w:r w:rsidRPr="003366FA">
              <w:rPr>
                <w:b/>
                <w:bCs/>
                <w:color w:val="000000"/>
                <w:sz w:val="22"/>
                <w:szCs w:val="24"/>
              </w:rPr>
              <w:t>.</w:t>
            </w:r>
            <w:r w:rsidRPr="003366FA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66FA">
                <w:rPr>
                  <w:b/>
                  <w:bCs/>
                  <w:color w:val="000000"/>
                  <w:sz w:val="22"/>
                  <w:szCs w:val="24"/>
                </w:rPr>
                <w:t>2024 г</w:t>
              </w:r>
            </w:smartTag>
            <w:r w:rsidRPr="003366FA">
              <w:rPr>
                <w:b/>
                <w:bCs/>
                <w:color w:val="000000"/>
                <w:sz w:val="22"/>
                <w:szCs w:val="24"/>
              </w:rPr>
              <w:t>.</w:t>
            </w:r>
            <w:r w:rsidRPr="003366FA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Количество объектов недвижимости, сооружений, земельных участков в отношении которых осуществлен государственный кадастровый учет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25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100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Количество схем, чертежей и обмеров площади земельных участков к актам проверок муниципального земельного контроля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150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150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4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Количество вынесенных поворотных точек границ земельных участков в натуру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100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Количество технических паспортов на автомобильные дороги общего пользования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0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Государственная регистрация прав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>10</w:t>
            </w:r>
          </w:p>
        </w:tc>
      </w:tr>
      <w:tr w:rsidR="003366FA" w:rsidRPr="003366FA" w:rsidTr="003366FA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0679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Количество полученных отчетов об оценке движимого, недвижимого имущества, в том числе с земельными участками; земельных участков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jc w:val="right"/>
              <w:rPr>
                <w:sz w:val="24"/>
                <w:szCs w:val="24"/>
              </w:rPr>
            </w:pPr>
            <w:r w:rsidRPr="003366FA">
              <w:rPr>
                <w:sz w:val="24"/>
                <w:szCs w:val="24"/>
              </w:rPr>
              <w:t xml:space="preserve">12 </w:t>
            </w:r>
          </w:p>
        </w:tc>
      </w:tr>
    </w:tbl>
    <w:p w:rsidR="003366FA" w:rsidRPr="00576D34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366FA" w:rsidRPr="00F110AB" w:rsidRDefault="003366FA" w:rsidP="00FF2833">
      <w:pPr>
        <w:rPr>
          <w:b/>
          <w:sz w:val="24"/>
        </w:rPr>
        <w:sectPr w:rsidR="003366FA" w:rsidRPr="00F110AB" w:rsidSect="004947E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366FA" w:rsidRPr="00461A2A" w:rsidRDefault="003366FA" w:rsidP="00FF2833">
      <w:pPr>
        <w:ind w:firstLine="14"/>
        <w:rPr>
          <w:sz w:val="24"/>
          <w:szCs w:val="24"/>
        </w:rPr>
      </w:pPr>
      <w:r w:rsidRPr="004D3FD3"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A2A">
        <w:rPr>
          <w:sz w:val="24"/>
          <w:szCs w:val="24"/>
        </w:rPr>
        <w:tab/>
      </w:r>
      <w:r w:rsidRPr="00461A2A">
        <w:rPr>
          <w:sz w:val="24"/>
          <w:szCs w:val="24"/>
        </w:rPr>
        <w:tab/>
      </w:r>
      <w:r w:rsidRPr="00461A2A">
        <w:rPr>
          <w:sz w:val="24"/>
          <w:szCs w:val="24"/>
        </w:rPr>
        <w:tab/>
      </w:r>
      <w:r w:rsidRPr="00461A2A">
        <w:rPr>
          <w:sz w:val="24"/>
          <w:szCs w:val="24"/>
        </w:rPr>
        <w:tab/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Приложение №2 к муниципальной программе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Тихвинского городского поселения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«Муниципальное имущество, земельные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ресурсы Тихвинского городского поселения»,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утвержденной постановлением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администрации Тихвинского района </w:t>
      </w:r>
    </w:p>
    <w:p w:rsidR="003366FA" w:rsidRPr="00461A2A" w:rsidRDefault="003366FA" w:rsidP="00FF2833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461A2A">
        <w:rPr>
          <w:rFonts w:eastAsia="Calibri"/>
          <w:sz w:val="24"/>
          <w:lang w:eastAsia="en-US"/>
        </w:rPr>
        <w:t xml:space="preserve">от </w:t>
      </w:r>
      <w:r w:rsidR="00461A2A">
        <w:rPr>
          <w:rFonts w:eastAsia="Calibri"/>
          <w:sz w:val="24"/>
          <w:lang w:eastAsia="en-US"/>
        </w:rPr>
        <w:t xml:space="preserve">10 </w:t>
      </w:r>
      <w:r w:rsidRPr="00461A2A">
        <w:rPr>
          <w:rFonts w:eastAsia="Calibri"/>
          <w:sz w:val="24"/>
          <w:lang w:eastAsia="en-US"/>
        </w:rPr>
        <w:t>ноября 2021г. №01-</w:t>
      </w:r>
      <w:r w:rsidR="00461A2A">
        <w:rPr>
          <w:rFonts w:eastAsia="Calibri"/>
          <w:sz w:val="24"/>
          <w:lang w:eastAsia="en-US"/>
        </w:rPr>
        <w:t>2178-а</w:t>
      </w:r>
    </w:p>
    <w:p w:rsidR="003366FA" w:rsidRPr="00461A2A" w:rsidRDefault="003366FA" w:rsidP="00FF283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366FA" w:rsidRPr="003366FA" w:rsidRDefault="003366FA" w:rsidP="00FF283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lang w:eastAsia="en-US"/>
        </w:rPr>
      </w:pPr>
      <w:r w:rsidRPr="003366FA">
        <w:rPr>
          <w:rFonts w:eastAsia="Calibri"/>
          <w:b/>
          <w:bCs/>
          <w:color w:val="000000"/>
          <w:sz w:val="24"/>
          <w:lang w:eastAsia="en-US"/>
        </w:rPr>
        <w:t xml:space="preserve">ПЛАН </w:t>
      </w:r>
    </w:p>
    <w:p w:rsidR="003366FA" w:rsidRPr="003366FA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3366FA">
        <w:rPr>
          <w:rFonts w:eastAsia="Calibri"/>
          <w:b/>
          <w:bCs/>
          <w:color w:val="000000"/>
          <w:sz w:val="24"/>
          <w:lang w:eastAsia="en-US"/>
        </w:rPr>
        <w:t>реализации муниципальной программы Тихвинского городского поселения</w:t>
      </w:r>
      <w:r w:rsidRPr="003366FA">
        <w:rPr>
          <w:rFonts w:eastAsia="Calibri"/>
          <w:color w:val="000000"/>
          <w:sz w:val="24"/>
          <w:lang w:eastAsia="en-US"/>
        </w:rPr>
        <w:t xml:space="preserve"> </w:t>
      </w:r>
    </w:p>
    <w:p w:rsidR="003366FA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3366FA">
        <w:rPr>
          <w:rFonts w:eastAsia="Calibri"/>
          <w:b/>
          <w:bCs/>
          <w:color w:val="000000"/>
          <w:sz w:val="24"/>
          <w:lang w:eastAsia="en-US"/>
        </w:rPr>
        <w:t>«Муниципальное имущество, земельные ресурсы Тихвинского городского поселения»</w:t>
      </w:r>
      <w:r w:rsidRPr="003366FA">
        <w:rPr>
          <w:rFonts w:eastAsia="Calibri"/>
          <w:color w:val="000000"/>
          <w:sz w:val="24"/>
          <w:lang w:eastAsia="en-US"/>
        </w:rPr>
        <w:t xml:space="preserve"> </w:t>
      </w:r>
    </w:p>
    <w:p w:rsidR="003366FA" w:rsidRPr="003366FA" w:rsidRDefault="003366FA" w:rsidP="00FF283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</w:p>
    <w:tbl>
      <w:tblPr>
        <w:tblW w:w="1486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1843"/>
        <w:gridCol w:w="1417"/>
        <w:gridCol w:w="1276"/>
        <w:gridCol w:w="1276"/>
        <w:gridCol w:w="1129"/>
        <w:gridCol w:w="1280"/>
        <w:gridCol w:w="11"/>
      </w:tblGrid>
      <w:tr w:rsidR="003366FA" w:rsidRPr="003366FA" w:rsidTr="003366FA">
        <w:trPr>
          <w:gridAfter w:val="1"/>
          <w:wAfter w:w="11" w:type="dxa"/>
          <w:trHeight w:val="1140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исполнитель,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соисполнители, участник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 xml:space="preserve">Годы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реализации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66FA" w:rsidRPr="003366FA" w:rsidTr="003366FA">
        <w:trPr>
          <w:gridAfter w:val="1"/>
          <w:wAfter w:w="11" w:type="dxa"/>
          <w:trHeight w:val="523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 xml:space="preserve">Областной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поселений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66FA" w:rsidRPr="003366FA" w:rsidTr="003366FA">
        <w:trPr>
          <w:gridAfter w:val="1"/>
          <w:wAfter w:w="11" w:type="dxa"/>
          <w:trHeight w:val="461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366FA" w:rsidRPr="003366FA" w:rsidTr="003366FA">
        <w:trPr>
          <w:trHeight w:val="234"/>
        </w:trPr>
        <w:tc>
          <w:tcPr>
            <w:tcW w:w="148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3366FA" w:rsidRPr="003366FA" w:rsidTr="003366FA">
        <w:trPr>
          <w:gridAfter w:val="1"/>
          <w:wAfter w:w="11" w:type="dxa"/>
          <w:trHeight w:val="284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1. Комплекс процессных мероприятий «Кадастровые работы»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303"/>
        </w:trPr>
        <w:tc>
          <w:tcPr>
            <w:tcW w:w="662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67"/>
        </w:trPr>
        <w:tc>
          <w:tcPr>
            <w:tcW w:w="662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60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1.1. 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 КУМИГ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69"/>
        </w:trPr>
        <w:tc>
          <w:tcPr>
            <w:tcW w:w="662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49"/>
        </w:trPr>
        <w:tc>
          <w:tcPr>
            <w:tcW w:w="662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38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2. Комплекс процессных мероприятий «Проведение независимой оценки (определение рыночной стоимости)»: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66"/>
        </w:trPr>
        <w:tc>
          <w:tcPr>
            <w:tcW w:w="662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45"/>
        </w:trPr>
        <w:tc>
          <w:tcPr>
            <w:tcW w:w="662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366FA">
              <w:rPr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55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lastRenderedPageBreak/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КУМИГ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73"/>
        </w:trPr>
        <w:tc>
          <w:tcPr>
            <w:tcW w:w="66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90"/>
        </w:trPr>
        <w:tc>
          <w:tcPr>
            <w:tcW w:w="66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30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45"/>
        </w:trPr>
        <w:tc>
          <w:tcPr>
            <w:tcW w:w="66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2023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163"/>
        </w:trPr>
        <w:tc>
          <w:tcPr>
            <w:tcW w:w="66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2024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37"/>
        </w:trPr>
        <w:tc>
          <w:tcPr>
            <w:tcW w:w="6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2022-2024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3366F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328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 Тихвинского района «Муниципальное имущество, земельные ресурсы Тихвинского района»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77"/>
        </w:trPr>
        <w:tc>
          <w:tcPr>
            <w:tcW w:w="66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67"/>
        </w:trPr>
        <w:tc>
          <w:tcPr>
            <w:tcW w:w="66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366FA" w:rsidRPr="003366FA" w:rsidTr="003366FA">
        <w:trPr>
          <w:gridAfter w:val="1"/>
          <w:wAfter w:w="11" w:type="dxa"/>
          <w:trHeight w:val="285"/>
        </w:trPr>
        <w:tc>
          <w:tcPr>
            <w:tcW w:w="6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2022-2024</w:t>
            </w:r>
            <w:r w:rsidRPr="00336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FA" w:rsidRPr="003366FA" w:rsidRDefault="003366FA" w:rsidP="00FF28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6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366FA" w:rsidRDefault="003366FA" w:rsidP="00FF2833"/>
    <w:p w:rsidR="003366FA" w:rsidRPr="000D2CD8" w:rsidRDefault="00D6563F" w:rsidP="00D6563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3366FA" w:rsidRPr="000D2CD8" w:rsidSect="003366FA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B1" w:rsidRDefault="008C06B1" w:rsidP="004947E4">
      <w:r>
        <w:separator/>
      </w:r>
    </w:p>
  </w:endnote>
  <w:endnote w:type="continuationSeparator" w:id="0">
    <w:p w:rsidR="008C06B1" w:rsidRDefault="008C06B1" w:rsidP="0049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B1" w:rsidRDefault="008C06B1" w:rsidP="004947E4">
      <w:r>
        <w:separator/>
      </w:r>
    </w:p>
  </w:footnote>
  <w:footnote w:type="continuationSeparator" w:id="0">
    <w:p w:rsidR="008C06B1" w:rsidRDefault="008C06B1" w:rsidP="0049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E4" w:rsidRDefault="004947E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65E8">
      <w:rPr>
        <w:noProof/>
      </w:rPr>
      <w:t>2</w:t>
    </w:r>
    <w:r>
      <w:fldChar w:fldCharType="end"/>
    </w:r>
  </w:p>
  <w:p w:rsidR="004947E4" w:rsidRDefault="004947E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913"/>
    <w:rsid w:val="000F1A02"/>
    <w:rsid w:val="00137667"/>
    <w:rsid w:val="001464B2"/>
    <w:rsid w:val="001A2440"/>
    <w:rsid w:val="001B4F8D"/>
    <w:rsid w:val="001F265D"/>
    <w:rsid w:val="00206D8A"/>
    <w:rsid w:val="0021408F"/>
    <w:rsid w:val="00285D0C"/>
    <w:rsid w:val="002A2B11"/>
    <w:rsid w:val="002F22EB"/>
    <w:rsid w:val="00326996"/>
    <w:rsid w:val="003366FA"/>
    <w:rsid w:val="003C7152"/>
    <w:rsid w:val="0043001D"/>
    <w:rsid w:val="00461A2A"/>
    <w:rsid w:val="004914DD"/>
    <w:rsid w:val="004947E4"/>
    <w:rsid w:val="00511A2B"/>
    <w:rsid w:val="00554BEC"/>
    <w:rsid w:val="00595F6F"/>
    <w:rsid w:val="005C0140"/>
    <w:rsid w:val="005D5C07"/>
    <w:rsid w:val="006415B0"/>
    <w:rsid w:val="00641EE3"/>
    <w:rsid w:val="006463D8"/>
    <w:rsid w:val="00711921"/>
    <w:rsid w:val="00796BD1"/>
    <w:rsid w:val="007E1D8D"/>
    <w:rsid w:val="008A3858"/>
    <w:rsid w:val="008C06B1"/>
    <w:rsid w:val="009755AA"/>
    <w:rsid w:val="009840BA"/>
    <w:rsid w:val="00A03876"/>
    <w:rsid w:val="00A13C7B"/>
    <w:rsid w:val="00AE1A2A"/>
    <w:rsid w:val="00B147DE"/>
    <w:rsid w:val="00B52D22"/>
    <w:rsid w:val="00B665E8"/>
    <w:rsid w:val="00B83D8D"/>
    <w:rsid w:val="00B95FEE"/>
    <w:rsid w:val="00BF2B0B"/>
    <w:rsid w:val="00D368DC"/>
    <w:rsid w:val="00D6563F"/>
    <w:rsid w:val="00D97342"/>
    <w:rsid w:val="00E31EEB"/>
    <w:rsid w:val="00F4320C"/>
    <w:rsid w:val="00F63354"/>
    <w:rsid w:val="00F71B7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65EBD"/>
  <w15:chartTrackingRefBased/>
  <w15:docId w15:val="{3B56F788-78F9-4B64-AD28-FCD938CC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366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366F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3366FA"/>
    <w:rPr>
      <w:color w:val="0000FF"/>
      <w:u w:val="single"/>
    </w:rPr>
  </w:style>
  <w:style w:type="character" w:customStyle="1" w:styleId="ab">
    <w:name w:val="Заголовок Знак"/>
    <w:link w:val="ac"/>
    <w:locked/>
    <w:rsid w:val="003366FA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3366FA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3366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3366FA"/>
    <w:rPr>
      <w:sz w:val="24"/>
    </w:rPr>
  </w:style>
  <w:style w:type="paragraph" w:customStyle="1" w:styleId="ConsNormal">
    <w:name w:val="ConsNormal"/>
    <w:rsid w:val="003366F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3366FA"/>
  </w:style>
  <w:style w:type="paragraph" w:styleId="ae">
    <w:name w:val="header"/>
    <w:basedOn w:val="a"/>
    <w:link w:val="af"/>
    <w:uiPriority w:val="99"/>
    <w:rsid w:val="004947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947E4"/>
    <w:rPr>
      <w:sz w:val="28"/>
    </w:rPr>
  </w:style>
  <w:style w:type="paragraph" w:styleId="af0">
    <w:name w:val="footer"/>
    <w:basedOn w:val="a"/>
    <w:link w:val="af1"/>
    <w:rsid w:val="004947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947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2021-11-11T08:10:00Z</cp:lastPrinted>
  <dcterms:created xsi:type="dcterms:W3CDTF">2021-11-09T11:27:00Z</dcterms:created>
  <dcterms:modified xsi:type="dcterms:W3CDTF">2021-11-11T08:10:00Z</dcterms:modified>
</cp:coreProperties>
</file>