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908FA" w:rsidRDefault="00B52D22">
      <w:pPr>
        <w:pStyle w:val="4"/>
      </w:pPr>
      <w:r w:rsidRPr="00A908FA">
        <w:t>АДМИНИСТРАЦИЯ  МУНИЦИПАЛЬНОГО  ОБРАЗОВАНИЯ</w:t>
      </w:r>
    </w:p>
    <w:p w:rsidR="00B52D22" w:rsidRPr="00A908FA" w:rsidRDefault="00B52D22">
      <w:pPr>
        <w:jc w:val="center"/>
        <w:rPr>
          <w:b/>
          <w:sz w:val="22"/>
        </w:rPr>
      </w:pPr>
      <w:r w:rsidRPr="00A908FA">
        <w:rPr>
          <w:b/>
          <w:sz w:val="22"/>
        </w:rPr>
        <w:t xml:space="preserve">ТИХВИНСКИЙ  МУНИЦИПАЛЬНЫЙ  РАЙОН </w:t>
      </w:r>
    </w:p>
    <w:p w:rsidR="00B52D22" w:rsidRPr="00A908FA" w:rsidRDefault="00B52D22">
      <w:pPr>
        <w:jc w:val="center"/>
        <w:rPr>
          <w:b/>
          <w:sz w:val="22"/>
        </w:rPr>
      </w:pPr>
      <w:r w:rsidRPr="00A908FA">
        <w:rPr>
          <w:b/>
          <w:sz w:val="22"/>
        </w:rPr>
        <w:t>ЛЕНИНГРАДСКОЙ  ОБЛАСТИ</w:t>
      </w:r>
    </w:p>
    <w:p w:rsidR="00B52D22" w:rsidRPr="00A908FA" w:rsidRDefault="00B52D22">
      <w:pPr>
        <w:jc w:val="center"/>
        <w:rPr>
          <w:b/>
          <w:sz w:val="22"/>
        </w:rPr>
      </w:pPr>
      <w:r w:rsidRPr="00A908FA">
        <w:rPr>
          <w:b/>
          <w:sz w:val="22"/>
        </w:rPr>
        <w:t>(АДМИНИСТРАЦИЯ  ТИХВИНСКОГО  РАЙОНА)</w:t>
      </w:r>
    </w:p>
    <w:p w:rsidR="00B52D22" w:rsidRPr="00A908FA" w:rsidRDefault="00B52D22">
      <w:pPr>
        <w:jc w:val="center"/>
        <w:rPr>
          <w:b/>
          <w:sz w:val="32"/>
        </w:rPr>
      </w:pPr>
    </w:p>
    <w:p w:rsidR="00B52D22" w:rsidRPr="00A908FA" w:rsidRDefault="00B52D22">
      <w:pPr>
        <w:jc w:val="center"/>
        <w:rPr>
          <w:sz w:val="10"/>
        </w:rPr>
      </w:pPr>
      <w:r w:rsidRPr="00A908FA">
        <w:rPr>
          <w:b/>
          <w:sz w:val="32"/>
        </w:rPr>
        <w:t>ПОСТАНОВЛЕНИЕ</w:t>
      </w:r>
    </w:p>
    <w:p w:rsidR="00B52D22" w:rsidRPr="00A908FA" w:rsidRDefault="00B52D22">
      <w:pPr>
        <w:jc w:val="center"/>
        <w:rPr>
          <w:sz w:val="10"/>
        </w:rPr>
      </w:pPr>
    </w:p>
    <w:p w:rsidR="00B52D22" w:rsidRPr="00A908FA" w:rsidRDefault="00B52D22">
      <w:pPr>
        <w:jc w:val="center"/>
        <w:rPr>
          <w:sz w:val="10"/>
        </w:rPr>
      </w:pPr>
    </w:p>
    <w:p w:rsidR="00B52D22" w:rsidRPr="00A908FA" w:rsidRDefault="00B52D22">
      <w:pPr>
        <w:tabs>
          <w:tab w:val="left" w:pos="4962"/>
        </w:tabs>
        <w:rPr>
          <w:sz w:val="16"/>
        </w:rPr>
      </w:pPr>
    </w:p>
    <w:p w:rsidR="00B52D22" w:rsidRPr="00A908F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908F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908FA" w:rsidRDefault="00A908FA">
      <w:pPr>
        <w:tabs>
          <w:tab w:val="left" w:pos="567"/>
          <w:tab w:val="left" w:pos="3686"/>
        </w:tabs>
      </w:pPr>
      <w:r w:rsidRPr="00A908FA">
        <w:t xml:space="preserve">            15 апреля 2024 г.        01-817-а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00CAD" w:rsidTr="00000C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00CAD" w:rsidRDefault="00345DED" w:rsidP="00B52D22">
            <w:pPr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О подготовке проекта межевания территории в границах одного элемента планировочной структуры, застроенного многоквартирными домами, расположенного по адресу: Российская Федерация, Ленинградская область, Тихвинский муниципальный район, Тихвинское городское поселение, город Тихвин, 1а микрорайон, в виде отдельного документа</w:t>
            </w:r>
          </w:p>
        </w:tc>
      </w:tr>
    </w:tbl>
    <w:p w:rsidR="00554BEC" w:rsidRPr="00000CAD" w:rsidRDefault="00345DED" w:rsidP="00345DED">
      <w:pPr>
        <w:ind w:right="-1"/>
        <w:rPr>
          <w:color w:val="FFFFFF"/>
          <w:sz w:val="22"/>
          <w:szCs w:val="22"/>
        </w:rPr>
      </w:pPr>
      <w:r w:rsidRPr="00000CAD">
        <w:rPr>
          <w:color w:val="FFFFFF"/>
          <w:sz w:val="22"/>
          <w:szCs w:val="22"/>
        </w:rPr>
        <w:t>21, 0400, ДО, Информационный</w:t>
      </w:r>
    </w:p>
    <w:p w:rsidR="00345DED" w:rsidRDefault="00345DED" w:rsidP="00345DED">
      <w:pPr>
        <w:ind w:right="-1"/>
        <w:rPr>
          <w:szCs w:val="22"/>
        </w:rPr>
      </w:pPr>
    </w:p>
    <w:p w:rsidR="00345DED" w:rsidRPr="00345DED" w:rsidRDefault="00345DED" w:rsidP="00345DED">
      <w:pPr>
        <w:ind w:right="-1" w:firstLine="709"/>
        <w:rPr>
          <w:szCs w:val="22"/>
        </w:rPr>
      </w:pPr>
      <w:r w:rsidRPr="00345DED">
        <w:rPr>
          <w:szCs w:val="22"/>
        </w:rPr>
        <w:t>В соответствии с пунктом 1.1 части 1 статьи 45 Градостроительного кодекса Российской Федерации, пунктом 2 части 2 статьи 1 областного закона</w:t>
      </w:r>
      <w:r w:rsidR="00B008D1">
        <w:rPr>
          <w:szCs w:val="22"/>
        </w:rPr>
        <w:t xml:space="preserve"> Ленинградской области от 7 июля </w:t>
      </w:r>
      <w:r w:rsidRPr="00345DED">
        <w:rPr>
          <w:szCs w:val="22"/>
        </w:rPr>
        <w:t>2014</w:t>
      </w:r>
      <w:r w:rsidR="00B008D1">
        <w:rPr>
          <w:szCs w:val="22"/>
        </w:rPr>
        <w:t xml:space="preserve"> года</w:t>
      </w:r>
      <w:r w:rsidRPr="00345DED">
        <w:rPr>
          <w:szCs w:val="22"/>
        </w:rPr>
        <w:t xml:space="preserve"> №45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пунктом 22 части 3 статьи 38.1, частью 7 статьи 1 Устава муниципального образования Тихвинское городское поселение Тихвинского муниципального района Ленинградской области, принятого решением совета депутатов Тихвинског</w:t>
      </w:r>
      <w:r w:rsidR="00B008D1">
        <w:rPr>
          <w:szCs w:val="22"/>
        </w:rPr>
        <w:t xml:space="preserve">о городского поселения от 26 октября </w:t>
      </w:r>
      <w:r w:rsidRPr="00345DED">
        <w:rPr>
          <w:szCs w:val="22"/>
        </w:rPr>
        <w:t>2022</w:t>
      </w:r>
      <w:r w:rsidR="00B008D1">
        <w:rPr>
          <w:szCs w:val="22"/>
        </w:rPr>
        <w:t xml:space="preserve"> года</w:t>
      </w:r>
      <w:r w:rsidRPr="00345DED">
        <w:rPr>
          <w:szCs w:val="22"/>
        </w:rPr>
        <w:t xml:space="preserve"> №02-153</w:t>
      </w:r>
      <w:r w:rsidR="00B008D1">
        <w:rPr>
          <w:szCs w:val="22"/>
        </w:rPr>
        <w:t>,</w:t>
      </w:r>
      <w:r w:rsidRPr="00345DED">
        <w:rPr>
          <w:szCs w:val="22"/>
        </w:rPr>
        <w:t xml:space="preserve"> администрация Тихвинского района </w:t>
      </w:r>
      <w:r w:rsidR="00B008D1" w:rsidRPr="00345DED">
        <w:rPr>
          <w:szCs w:val="22"/>
        </w:rPr>
        <w:t>ПОСТАНОВЛЯЕТ</w:t>
      </w:r>
      <w:r w:rsidRPr="00345DED">
        <w:rPr>
          <w:szCs w:val="22"/>
        </w:rPr>
        <w:t>:</w:t>
      </w:r>
    </w:p>
    <w:p w:rsidR="00345DED" w:rsidRPr="00345DED" w:rsidRDefault="00345DED" w:rsidP="00345DED">
      <w:pPr>
        <w:ind w:right="-1" w:firstLine="709"/>
        <w:rPr>
          <w:szCs w:val="22"/>
        </w:rPr>
      </w:pPr>
      <w:r w:rsidRPr="00345DED">
        <w:rPr>
          <w:szCs w:val="22"/>
        </w:rPr>
        <w:t>1.</w:t>
      </w:r>
      <w:r w:rsidRPr="00345DED">
        <w:rPr>
          <w:szCs w:val="22"/>
        </w:rPr>
        <w:tab/>
        <w:t>Подготовить проект межевания территории в границах одного элемента планировочной структуры, застроенного многоквартирными домами, расположенного по адресу: Российская Федерация, Ленинградская область, Тихвинский муниципальный район, Тихвинское городское поселение, город Тихвин, 1а микрорайон, в виде отдельного документа.</w:t>
      </w:r>
    </w:p>
    <w:p w:rsidR="00345DED" w:rsidRPr="00345DED" w:rsidRDefault="00345DED" w:rsidP="00345DED">
      <w:pPr>
        <w:ind w:right="-1" w:firstLine="709"/>
        <w:rPr>
          <w:szCs w:val="22"/>
        </w:rPr>
      </w:pPr>
      <w:r w:rsidRPr="00345DED">
        <w:rPr>
          <w:szCs w:val="22"/>
        </w:rPr>
        <w:t>2.</w:t>
      </w:r>
      <w:r w:rsidRPr="00345DED">
        <w:rPr>
          <w:szCs w:val="22"/>
        </w:rPr>
        <w:tab/>
        <w:t xml:space="preserve"> Утвердить задание на подготовку проекта межевания территории в границах одного элемента планировочной структуры, застроенного многоквартирными домами, расположенного по адресу: Российская Федерация, Ленинградская область, Тихвинский муниципальный район, Тихвинское городское поселение, город Тихвин, 1а микрорайон, в виде отдельного</w:t>
      </w:r>
      <w:r w:rsidR="009D6914">
        <w:rPr>
          <w:szCs w:val="22"/>
        </w:rPr>
        <w:t xml:space="preserve"> документа согласно приложению</w:t>
      </w:r>
      <w:r w:rsidRPr="00345DED">
        <w:rPr>
          <w:szCs w:val="22"/>
        </w:rPr>
        <w:t xml:space="preserve"> к настоящему постановлению.</w:t>
      </w:r>
    </w:p>
    <w:p w:rsidR="00345DED" w:rsidRPr="00345DED" w:rsidRDefault="00345DED" w:rsidP="00345DED">
      <w:pPr>
        <w:ind w:right="-1" w:firstLine="709"/>
        <w:rPr>
          <w:szCs w:val="22"/>
        </w:rPr>
      </w:pPr>
      <w:r w:rsidRPr="00345DED">
        <w:rPr>
          <w:szCs w:val="22"/>
        </w:rPr>
        <w:t>3.</w:t>
      </w:r>
      <w:r w:rsidRPr="00345DED">
        <w:rPr>
          <w:szCs w:val="22"/>
        </w:rPr>
        <w:tab/>
        <w:t>Направить уведомление о принятом решении о подготовке проекта межевания главе Тихвинского городского поселения.</w:t>
      </w:r>
    </w:p>
    <w:p w:rsidR="00345DED" w:rsidRPr="00345DED" w:rsidRDefault="00345DED" w:rsidP="00345DED">
      <w:pPr>
        <w:ind w:right="-1" w:firstLine="709"/>
        <w:rPr>
          <w:szCs w:val="22"/>
        </w:rPr>
      </w:pPr>
      <w:r w:rsidRPr="00345DED">
        <w:rPr>
          <w:szCs w:val="22"/>
        </w:rPr>
        <w:lastRenderedPageBreak/>
        <w:t>4.</w:t>
      </w:r>
      <w:r w:rsidRPr="00345DED">
        <w:rPr>
          <w:szCs w:val="22"/>
        </w:rPr>
        <w:tab/>
        <w:t>Опубликовать настоящее постановление в газете «Трудовая слава», задание обнародовать путем размещения в сети Интернет на официальном сайте Тихвинского района (https://tikhvin.org).</w:t>
      </w:r>
    </w:p>
    <w:p w:rsidR="00345DED" w:rsidRDefault="00345DED" w:rsidP="00345DED">
      <w:pPr>
        <w:ind w:right="-1" w:firstLine="709"/>
        <w:rPr>
          <w:szCs w:val="22"/>
        </w:rPr>
      </w:pPr>
      <w:r w:rsidRPr="00345DED">
        <w:rPr>
          <w:szCs w:val="22"/>
        </w:rPr>
        <w:t>5.</w:t>
      </w:r>
      <w:r w:rsidRPr="00345DED">
        <w:rPr>
          <w:szCs w:val="22"/>
        </w:rPr>
        <w:tab/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Default="00345DED" w:rsidP="00345DED">
      <w:pPr>
        <w:ind w:right="-1"/>
        <w:rPr>
          <w:szCs w:val="22"/>
        </w:rPr>
      </w:pPr>
    </w:p>
    <w:p w:rsidR="00345DED" w:rsidRPr="00345DED" w:rsidRDefault="00345DED" w:rsidP="00345DED">
      <w:pPr>
        <w:rPr>
          <w:sz w:val="24"/>
          <w:szCs w:val="22"/>
        </w:rPr>
      </w:pPr>
      <w:r w:rsidRPr="00345DED">
        <w:rPr>
          <w:sz w:val="24"/>
          <w:szCs w:val="22"/>
        </w:rPr>
        <w:t>Брянцев Юрий Сергеевич,</w:t>
      </w:r>
    </w:p>
    <w:p w:rsidR="00345DED" w:rsidRDefault="00345DED" w:rsidP="00345DED">
      <w:pPr>
        <w:rPr>
          <w:sz w:val="24"/>
          <w:szCs w:val="22"/>
        </w:rPr>
      </w:pPr>
      <w:r w:rsidRPr="00345DED">
        <w:rPr>
          <w:sz w:val="24"/>
          <w:szCs w:val="22"/>
        </w:rPr>
        <w:t>8(81367)75-593</w:t>
      </w:r>
    </w:p>
    <w:p w:rsidR="00345DED" w:rsidRDefault="00345DED" w:rsidP="00345DED">
      <w:pPr>
        <w:rPr>
          <w:sz w:val="24"/>
          <w:szCs w:val="22"/>
        </w:rPr>
      </w:pPr>
    </w:p>
    <w:p w:rsidR="00345DED" w:rsidRDefault="00345DED" w:rsidP="00345DED">
      <w:pPr>
        <w:rPr>
          <w:sz w:val="24"/>
          <w:szCs w:val="22"/>
        </w:rPr>
      </w:pPr>
    </w:p>
    <w:p w:rsidR="00345DED" w:rsidRDefault="00345DED" w:rsidP="00345DED">
      <w:pPr>
        <w:rPr>
          <w:sz w:val="24"/>
          <w:szCs w:val="22"/>
        </w:rPr>
      </w:pPr>
    </w:p>
    <w:p w:rsidR="00345DED" w:rsidRDefault="00345DED" w:rsidP="00345DE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345DED" w:rsidTr="00D031AB">
        <w:trPr>
          <w:trHeight w:val="168"/>
        </w:trPr>
        <w:tc>
          <w:tcPr>
            <w:tcW w:w="3779" w:type="pct"/>
          </w:tcPr>
          <w:p w:rsidR="00345DED" w:rsidRPr="00CB72DF" w:rsidRDefault="00345DED" w:rsidP="00D031AB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345DED" w:rsidRPr="00CB72DF" w:rsidRDefault="00345DED" w:rsidP="00D031AB">
            <w:pPr>
              <w:ind w:right="-1"/>
              <w:rPr>
                <w:sz w:val="22"/>
                <w:szCs w:val="22"/>
              </w:rPr>
            </w:pPr>
          </w:p>
          <w:p w:rsidR="00345DED" w:rsidRPr="00CB72DF" w:rsidRDefault="00345DED" w:rsidP="00D031AB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345DED" w:rsidTr="00D031AB">
        <w:trPr>
          <w:trHeight w:val="67"/>
        </w:trPr>
        <w:tc>
          <w:tcPr>
            <w:tcW w:w="3779" w:type="pct"/>
          </w:tcPr>
          <w:p w:rsidR="00345DED" w:rsidRDefault="00345DED" w:rsidP="00D031A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345DED" w:rsidRDefault="00345DED" w:rsidP="00D031AB">
            <w:pPr>
              <w:rPr>
                <w:sz w:val="22"/>
                <w:szCs w:val="22"/>
              </w:rPr>
            </w:pPr>
          </w:p>
          <w:p w:rsidR="00345DED" w:rsidRDefault="00345DED" w:rsidP="00D0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345DED" w:rsidTr="00D031AB">
        <w:trPr>
          <w:trHeight w:val="135"/>
        </w:trPr>
        <w:tc>
          <w:tcPr>
            <w:tcW w:w="3779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345DED" w:rsidTr="00D031AB">
        <w:trPr>
          <w:trHeight w:val="135"/>
        </w:trPr>
        <w:tc>
          <w:tcPr>
            <w:tcW w:w="3779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345DED" w:rsidRDefault="00345DED" w:rsidP="00345DED">
      <w:pPr>
        <w:spacing w:line="360" w:lineRule="auto"/>
        <w:rPr>
          <w:b/>
          <w:sz w:val="24"/>
          <w:szCs w:val="24"/>
        </w:rPr>
      </w:pPr>
    </w:p>
    <w:p w:rsidR="00345DED" w:rsidRDefault="00345DED" w:rsidP="00345DE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45DED" w:rsidTr="00D031AB">
        <w:tc>
          <w:tcPr>
            <w:tcW w:w="3607" w:type="pct"/>
            <w:hideMark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</w:p>
        </w:tc>
      </w:tr>
      <w:tr w:rsidR="00345DED" w:rsidTr="00D031AB">
        <w:tc>
          <w:tcPr>
            <w:tcW w:w="3607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345DED" w:rsidRPr="00CB72DF" w:rsidRDefault="00345DED" w:rsidP="00D031AB">
            <w:pPr>
              <w:rPr>
                <w:sz w:val="22"/>
                <w:szCs w:val="22"/>
              </w:rPr>
            </w:pPr>
          </w:p>
        </w:tc>
      </w:tr>
    </w:tbl>
    <w:p w:rsidR="00345DED" w:rsidRDefault="00345DED" w:rsidP="00345DED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A908FA" w:rsidRPr="00A908FA" w:rsidTr="00A908FA">
        <w:trPr>
          <w:trHeight w:val="70"/>
        </w:trPr>
        <w:tc>
          <w:tcPr>
            <w:tcW w:w="3593" w:type="pct"/>
            <w:hideMark/>
          </w:tcPr>
          <w:p w:rsidR="00345DED" w:rsidRPr="00A908FA" w:rsidRDefault="00345DED" w:rsidP="00D031AB">
            <w:pPr>
              <w:rPr>
                <w:b/>
                <w:sz w:val="24"/>
                <w:szCs w:val="24"/>
              </w:rPr>
            </w:pPr>
            <w:r w:rsidRPr="00A908F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345DED" w:rsidRPr="00A908FA" w:rsidRDefault="00345DED" w:rsidP="00D031AB">
            <w:pPr>
              <w:rPr>
                <w:b/>
                <w:sz w:val="24"/>
                <w:szCs w:val="24"/>
              </w:rPr>
            </w:pPr>
            <w:r w:rsidRPr="00A908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345DED" w:rsidRPr="00A908FA" w:rsidRDefault="00345DED" w:rsidP="00D031AB">
            <w:pPr>
              <w:rPr>
                <w:b/>
                <w:sz w:val="24"/>
                <w:szCs w:val="24"/>
              </w:rPr>
            </w:pPr>
          </w:p>
        </w:tc>
      </w:tr>
    </w:tbl>
    <w:p w:rsidR="00000CAD" w:rsidRDefault="00000CAD" w:rsidP="00345DED">
      <w:pPr>
        <w:ind w:right="-1"/>
        <w:rPr>
          <w:szCs w:val="22"/>
        </w:rPr>
        <w:sectPr w:rsidR="00000CAD" w:rsidSect="00000CAD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00CAD" w:rsidRPr="00A908FA" w:rsidRDefault="00000CAD" w:rsidP="00000CAD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8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00CAD" w:rsidRPr="00A908FA" w:rsidRDefault="00000CAD" w:rsidP="00000CA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908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0CAD" w:rsidRPr="00A908FA" w:rsidRDefault="00000CAD" w:rsidP="00000CA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908F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00CAD" w:rsidRPr="00A908FA" w:rsidRDefault="00000CAD" w:rsidP="00000CA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908FA">
        <w:rPr>
          <w:rFonts w:ascii="Times New Roman" w:hAnsi="Times New Roman" w:cs="Times New Roman"/>
          <w:sz w:val="24"/>
          <w:szCs w:val="24"/>
        </w:rPr>
        <w:t xml:space="preserve">от </w:t>
      </w:r>
      <w:r w:rsidR="00A908FA">
        <w:rPr>
          <w:rFonts w:ascii="Times New Roman" w:hAnsi="Times New Roman" w:cs="Times New Roman"/>
          <w:sz w:val="24"/>
          <w:szCs w:val="24"/>
        </w:rPr>
        <w:t xml:space="preserve">15 </w:t>
      </w:r>
      <w:r w:rsidRPr="00A908FA">
        <w:rPr>
          <w:rFonts w:ascii="Times New Roman" w:hAnsi="Times New Roman" w:cs="Times New Roman"/>
          <w:sz w:val="24"/>
          <w:szCs w:val="24"/>
        </w:rPr>
        <w:t>апреля 2024 г. №01-</w:t>
      </w:r>
      <w:r w:rsidR="00A908FA">
        <w:rPr>
          <w:rFonts w:ascii="Times New Roman" w:hAnsi="Times New Roman" w:cs="Times New Roman"/>
          <w:sz w:val="24"/>
          <w:szCs w:val="24"/>
        </w:rPr>
        <w:t>817</w:t>
      </w:r>
      <w:r w:rsidRPr="00A908FA">
        <w:rPr>
          <w:rFonts w:ascii="Times New Roman" w:hAnsi="Times New Roman" w:cs="Times New Roman"/>
          <w:sz w:val="24"/>
          <w:szCs w:val="24"/>
        </w:rPr>
        <w:t>-а</w:t>
      </w:r>
    </w:p>
    <w:p w:rsidR="00000CAD" w:rsidRPr="00A908FA" w:rsidRDefault="00000CAD" w:rsidP="00000CA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908F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00CAD" w:rsidRDefault="00000CAD" w:rsidP="00000CA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pacing w:val="2"/>
          <w:sz w:val="26"/>
          <w:szCs w:val="26"/>
        </w:rPr>
      </w:pPr>
    </w:p>
    <w:p w:rsidR="00000CAD" w:rsidRPr="00000CAD" w:rsidRDefault="00000CAD" w:rsidP="00000CA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pacing w:val="2"/>
          <w:sz w:val="24"/>
          <w:szCs w:val="24"/>
        </w:rPr>
      </w:pPr>
      <w:r w:rsidRPr="00000CAD">
        <w:rPr>
          <w:b/>
          <w:spacing w:val="2"/>
          <w:sz w:val="24"/>
          <w:szCs w:val="24"/>
        </w:rPr>
        <w:t>ЗАДАНИЕ</w:t>
      </w:r>
    </w:p>
    <w:p w:rsidR="00000CAD" w:rsidRPr="00000CAD" w:rsidRDefault="00000CAD" w:rsidP="00000CA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000CAD">
        <w:rPr>
          <w:b/>
          <w:spacing w:val="2"/>
          <w:sz w:val="24"/>
          <w:szCs w:val="24"/>
        </w:rPr>
        <w:t xml:space="preserve">на подготовку проекта межевания территории в границах одного элемента планировочной структуры, застроенного многоквартирными домами, </w:t>
      </w:r>
      <w:r w:rsidRPr="00000CAD">
        <w:rPr>
          <w:b/>
          <w:bCs/>
          <w:sz w:val="24"/>
          <w:szCs w:val="24"/>
        </w:rPr>
        <w:t>расположенного по адресу: Российская Федерация, Ленинградская область, Тихвинский муниципальный район, Тихвинское городское поселение, город Тихвин, 1а микрорайон, в виде отдельного документа</w:t>
      </w:r>
      <w:r w:rsidRPr="00000CAD">
        <w:rPr>
          <w:b/>
          <w:bCs/>
          <w:sz w:val="24"/>
          <w:szCs w:val="24"/>
        </w:rPr>
        <w:br/>
      </w: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775"/>
      </w:tblGrid>
      <w:tr w:rsidR="00000CAD" w:rsidRPr="00000CAD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1. Основание для подготовки проекта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Постановление администрации муниципального образования Тихвинский муниципальный район Ленинградской области (Далее – администрация) о подготовке проекта межевания территории в границах одного элемента планировочной структуры, застроенного многоквартирными домами, расположенного по адресу: Российская Федерация, Ленинградская область, Тихвинский муниципальный район, Тихвинское городское поселение, город Тихвин, 1а микрорайон, в виде отдельного документа.</w:t>
            </w:r>
          </w:p>
        </w:tc>
      </w:tr>
      <w:tr w:rsidR="00000CAD" w:rsidRPr="00000CAD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2. Инициатор (Заказчик)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Администрация</w:t>
            </w:r>
          </w:p>
        </w:tc>
      </w:tr>
      <w:tr w:rsidR="00000CAD" w:rsidRPr="00000CAD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3. Разработчик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5"/>
              <w:rPr>
                <w:sz w:val="24"/>
                <w:szCs w:val="24"/>
                <w:highlight w:val="green"/>
              </w:rPr>
            </w:pPr>
            <w:r w:rsidRPr="00000CAD">
              <w:rPr>
                <w:sz w:val="24"/>
                <w:szCs w:val="24"/>
              </w:rPr>
              <w:t>Определяется по результатам закупочных процедур</w:t>
            </w:r>
          </w:p>
        </w:tc>
      </w:tr>
      <w:tr w:rsidR="00000CAD" w:rsidRPr="00000CAD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4. Цели проекта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sz w:val="24"/>
                <w:szCs w:val="24"/>
              </w:rPr>
              <w:t xml:space="preserve">4.1.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определение местоположения границ, образуемых и изменяемых земельных участков;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4.2. изменение красных линий для застроенных территорий (в части установления местоположения характерных точек красных линий в системе координат, используемой для ведения единого государственного реестра недвижимости);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4.3. внесение в единый государственный реестр недвижимости сведений о местоположении красных линий.</w:t>
            </w:r>
          </w:p>
        </w:tc>
      </w:tr>
      <w:tr w:rsidR="00000CAD" w:rsidRPr="00000CAD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000CAD">
              <w:rPr>
                <w:spacing w:val="-3"/>
                <w:sz w:val="24"/>
                <w:szCs w:val="24"/>
              </w:rPr>
              <w:br w:type="page"/>
            </w:r>
            <w:r w:rsidRPr="00000CAD">
              <w:rPr>
                <w:sz w:val="24"/>
                <w:szCs w:val="24"/>
              </w:rPr>
              <w:t xml:space="preserve">5. Нормативная правовая и </w:t>
            </w:r>
            <w:r w:rsidRPr="00000CAD">
              <w:rPr>
                <w:spacing w:val="-3"/>
                <w:sz w:val="24"/>
                <w:szCs w:val="24"/>
              </w:rPr>
              <w:t>методическая база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spacing w:val="-15"/>
                <w:sz w:val="24"/>
                <w:szCs w:val="24"/>
              </w:rPr>
              <w:t>5.1.</w:t>
            </w:r>
            <w:r w:rsidRPr="00000CAD">
              <w:rPr>
                <w:sz w:val="24"/>
                <w:szCs w:val="24"/>
              </w:rPr>
              <w:t xml:space="preserve"> Градостроительный кодекс 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Российской Федерации</w:t>
            </w:r>
            <w:r w:rsidRPr="00000CAD">
              <w:rPr>
                <w:sz w:val="24"/>
                <w:szCs w:val="24"/>
              </w:rPr>
              <w:t>.</w:t>
            </w:r>
          </w:p>
          <w:p w:rsidR="00000CAD" w:rsidRPr="00000CAD" w:rsidRDefault="00000CAD" w:rsidP="00D031A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5.2. Земельный кодекс 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Российской Федерации</w:t>
            </w:r>
            <w:r w:rsidRPr="00000CAD">
              <w:rPr>
                <w:sz w:val="24"/>
                <w:szCs w:val="24"/>
              </w:rPr>
              <w:t>.</w:t>
            </w:r>
          </w:p>
          <w:p w:rsidR="00000CAD" w:rsidRPr="00000CAD" w:rsidRDefault="00000CAD" w:rsidP="00D031AB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5.3. Жилищный кодекс 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Российской Федерации</w:t>
            </w:r>
            <w:r w:rsidRPr="00000CAD">
              <w:rPr>
                <w:sz w:val="24"/>
                <w:szCs w:val="24"/>
              </w:rPr>
              <w:t>.</w:t>
            </w:r>
          </w:p>
          <w:p w:rsidR="00000CAD" w:rsidRPr="00000CAD" w:rsidRDefault="00000CAD" w:rsidP="00D031AB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spacing w:val="-8"/>
                <w:sz w:val="24"/>
                <w:szCs w:val="24"/>
              </w:rPr>
              <w:t>5.4.</w:t>
            </w:r>
            <w:r w:rsidRPr="00000CAD">
              <w:rPr>
                <w:sz w:val="24"/>
                <w:szCs w:val="24"/>
              </w:rPr>
              <w:t xml:space="preserve"> </w:t>
            </w:r>
            <w:r w:rsidRPr="00000CAD">
              <w:rPr>
                <w:color w:val="000000"/>
                <w:sz w:val="24"/>
                <w:szCs w:val="24"/>
              </w:rPr>
              <w:t xml:space="preserve">Водный кодекс 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Российской Федерации</w:t>
            </w:r>
            <w:r w:rsidRPr="00000CAD">
              <w:rPr>
                <w:color w:val="000000"/>
                <w:sz w:val="24"/>
                <w:szCs w:val="24"/>
              </w:rPr>
              <w:t>.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ind w:left="24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5.5. Федеральный закон от 30.03.1999 № 52-ФЗ «О санитарно-эпидемиологическом благополучии населения».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ind w:left="24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5.6. Федеральный закон от 24.06.1998 № 89-ФЗ «Об отходах производства и потребления».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5.7. Приказ Росреестра от 10.11.2020 N П/0412 (ред. от 23.06.2022) "Об утверждении классификатора видов разрешенного использования земельных участков".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5.8. Приказ Министерства строительства и жилищно-коммунального хозяйства РФ от 25.04.2017 № 739/пр "Об утверждении требований к цифровым топографическим картам и цифровым топографическим планам, используемым                                   при подготовке графической части документации по планировке территории"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5.9. РДС 30-201-98 "Инструкция о порядке проектирования и установления красных линий в городах и других поселениях </w:t>
            </w:r>
            <w:r w:rsidRPr="00000CAD">
              <w:rPr>
                <w:sz w:val="24"/>
                <w:szCs w:val="24"/>
              </w:rPr>
              <w:lastRenderedPageBreak/>
              <w:t>Российской Федерации" (в части, не противоречащей Градостроительному кодексу Российской Федерации)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5.10.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СП 165.1325800.2014 «Свод правил. Инженерно-технические мероприятия по гражданской обороне. Актуализированная редакция СНиП 2.01.51-90», утверждённый и введенный в действие приказом Министерства строительства и жилищно-коммунального хозяйства Российской Федерации от 12.11.2014 № 705/пр.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left="24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sz w:val="24"/>
                <w:szCs w:val="24"/>
              </w:rPr>
              <w:t xml:space="preserve">5.11. Разделы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СП 42.13330.2016 «Свод правил. Градостроительство. Планировка и застройка городских и сельских поселений. Актуализированная редакция СНиП 2.07.01-89*», включенные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28.05.2021 № 815.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left="24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5.12. СП 42.13330.2016 «</w:t>
            </w:r>
            <w:r w:rsidRPr="00000CAD">
              <w:rPr>
                <w:sz w:val="24"/>
                <w:szCs w:val="24"/>
              </w:rPr>
              <w:t xml:space="preserve">Свод правил.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Градостроительство. Планировка и застройка городских и сельских поселений. Актуализированная редакция СНиП 2.07.01-89*» (за исключением разделов и пунктов, имеющих тот же предмет регулирования, что и разделы, и пункты СП 42.13330.2016 «Свод правил. Градостроительство. Планировка и застройка городских и сельских поселений. Актуализированная редакция СНиП 2.07.01-89*», включенные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28.05.2021 № 815.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5.13. 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СП 396.1325800.2018 «</w:t>
            </w:r>
            <w:r w:rsidRPr="00000CAD">
              <w:rPr>
                <w:sz w:val="24"/>
                <w:szCs w:val="24"/>
              </w:rPr>
              <w:t>Свод правил.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 xml:space="preserve"> Улицы и дороги населенных пунктов. Правила градостроительного проектирования», утверждённый приказом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Министерства строительства и жилищно-коммунального хозяйства Российской Федерации от 01.08.2018 № 474/пр.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5.14. </w:t>
            </w:r>
            <w:r w:rsidRPr="00000CAD">
              <w:rPr>
                <w:color w:val="000000"/>
                <w:sz w:val="24"/>
                <w:szCs w:val="24"/>
              </w:rPr>
              <w:t>Областной закон от 14.12.2011 № 108-оз «Об отдельных вопросах осуществления градостроительной деятельности на территории Ленинградской области».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>5.15. Постановление Правительства Ленинградской области от 22.03.2012 № 83 «Об утверждении Региональных нормативов градостроительного проектирования Ленинградской области».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>5.16. Постановление Правительства Ленинградской области от 04.12.2017 № 525 «Об утверждении местных нормативов градостроительного проектирования».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 xml:space="preserve">5.17. Постановление Правительства Ленинградской области от 20.05.2019 № 227 «Об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</w:t>
            </w:r>
            <w:r w:rsidRPr="00000CAD">
              <w:rPr>
                <w:color w:val="000000"/>
                <w:sz w:val="24"/>
                <w:szCs w:val="24"/>
              </w:rPr>
              <w:lastRenderedPageBreak/>
              <w:t>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деятельности».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>5.18. Приказ комитета по архитектуре и градостроительству Ленинградской области от 24.05.2021 N 52 (ред. от 26.05.2022) "О порядке принятия решения об утверждении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за исключением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округа, решения о внесении изменений в такую документацию, решения об отмене такой документации или ее отдельных частей, решения о признании отдельных частей такой документации не подлежащими применению" (далее – Порядок).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 xml:space="preserve">5.19. </w:t>
            </w:r>
            <w:r w:rsidRPr="00000CAD">
              <w:rPr>
                <w:sz w:val="24"/>
                <w:szCs w:val="24"/>
              </w:rPr>
              <w:t>Иные технические регламенты, санитарные нормативы и правила, строительные нормы и правила, иные нормативные документы.</w:t>
            </w:r>
          </w:p>
        </w:tc>
      </w:tr>
      <w:tr w:rsidR="00000CAD" w:rsidRPr="00000CAD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8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lastRenderedPageBreak/>
              <w:t xml:space="preserve">6. Базовая </w:t>
            </w:r>
            <w:r w:rsidRPr="00000CAD">
              <w:rPr>
                <w:spacing w:val="-2"/>
                <w:sz w:val="24"/>
                <w:szCs w:val="24"/>
              </w:rPr>
              <w:t xml:space="preserve">градостроительная </w:t>
            </w:r>
            <w:r w:rsidRPr="00000CAD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>6.1. Схемы территориального планирования Российской Федерации.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 xml:space="preserve">6.2. Схемы территориального планирования Ленинградской области. 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6.3. Схема территориального планирования муниципального образования Тихвинский муниципальный район Ленинградской области, утвержденная решением совета депутатов муниципального образования Тихвинский муниципальный район Ленинградской области от 26 сентября 2012 года № 01-339, с изменениями</w:t>
            </w:r>
            <w:r w:rsidRPr="00000CAD">
              <w:rPr>
                <w:sz w:val="24"/>
                <w:szCs w:val="24"/>
              </w:rPr>
              <w:t>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  <w:highlight w:val="green"/>
              </w:rPr>
            </w:pPr>
            <w:r w:rsidRPr="00000CAD">
              <w:rPr>
                <w:color w:val="000000"/>
                <w:sz w:val="24"/>
                <w:szCs w:val="24"/>
              </w:rPr>
              <w:t>6.4. Генеральный план Тихвинского городского поселения Тихвинского муниципального района Ленинградской области, утверждённый решением совета депутатов Тихвинского городского поселения 17 октября 2012 № 02-336, с изменениями.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color w:val="000000"/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>6.5. Правила землепользования и застройки Тихвинского городского поселения Тихвинского района Ленинградской области, утвержденные приказом комитета по архитектуре и градостроительству Ленинградской области от 15 апреля 2016 года № 19.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color w:val="000000"/>
                <w:sz w:val="24"/>
                <w:szCs w:val="24"/>
              </w:rPr>
              <w:t>6.6. Проект планировки и межевания территории 1а микрорайона города Тихвина, утверждённый постановлением администрации Тихвинского городского поселения от 18 января 2010 года № 02-13-a.</w:t>
            </w:r>
          </w:p>
        </w:tc>
      </w:tr>
      <w:tr w:rsidR="00000CAD" w:rsidRPr="00000CAD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7. Исходные материалы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7.1. Администрация предоставляет в электронном виде материалы технических отчетов следующих инженерных изысканий: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lastRenderedPageBreak/>
              <w:t>- «О выполненных инженерно-геодезических изысканиях масштаба 1:500 для подготовки документации по планировке территории 1а микрорайона города Тихвин по адресу: Ленинградская область, Тихвинский муниципальный район, Тихвинское городское поселение, территория 1а микрорайона города Тихвин» от 2020 года, выполненный ООО «СпецГазСтрой»;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- «Об инженерно-геологических условиях» Проекта планировки территории по адресу: Ленинградская область, Тихвинский район, г. Тихвин, 1а микрорайон от 2020 года, выполненный ООО «СпецГазСтрой»;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- «По инженерно-гидрометеорологическим изысканиям для подготовки документации по планировке территории 1а микрорайона г. Тихвин Ленинградской области» от 2020 года, выполненный ООО «СпецГазСтрой»;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- «По инженерно-экологическим изысканиям для разработки проектной документации по объекту: земельный участок, предназначенный для планировки территории микрорайона 1а Тихвинского городского поселения Тихвинского муниципального района Ленинградской области» от 2020 года, выполненный ООО «СпецГазСтрой»;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- «По результатам инженерно-геодезических изысканий для разработки проектной документации объекта «Транспортная инфраструктура застройки 1-А микрорайона г.Тихвин, Ленинградской области» №</w:t>
            </w:r>
            <w:r w:rsidRPr="00000CAD">
              <w:rPr>
                <w:sz w:val="24"/>
                <w:szCs w:val="24"/>
              </w:rPr>
              <w:t xml:space="preserve"> ПДП 002-П-ИГДИ от 2022 года, выполненный ООО «Петродорпроект»;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-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«По результатам инженерно-геологических изысканий для разработки проектной документации объекта «Транспортная инфраструктура застройки 1-А микрорайона г.Тихвин, Ленинградской области» №</w:t>
            </w:r>
            <w:r w:rsidRPr="00000CAD">
              <w:rPr>
                <w:sz w:val="24"/>
                <w:szCs w:val="24"/>
              </w:rPr>
              <w:t xml:space="preserve"> ПДП 002-П-ИГИ от 2022 года, выполненный ООО «Петродорпроект»;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- Иные имеющиеся материалы инженерных изысканий.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sz w:val="24"/>
                <w:szCs w:val="24"/>
              </w:rPr>
              <w:t xml:space="preserve">7.2. Разработчик обязан оценить наличие и пригодность для подготовки проекта межевания предоставляемых материалов инженерных изысканий в недельный срок с даты заключения контракта. В случае если предоставленные материалы инженерных изысканий не в полной мере удовлетворяют требованиям пункта 2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31.03.2017 № 402, по представлению Разработчика администрацией подготавливается задание на выполнение (корректуру или обновление) инженерных изысканий, а Разработчиком обеспечивается выполнение необходимых и указанных в задании работ без изменения Цены контракта. </w:t>
            </w:r>
          </w:p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24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7.3. Сбор иных исходных данных в объеме, необходимом для подготовки проекта, Разработчик осуществляет самостоятельно путем направления соответствующих запросов. В случае наличия споров и разногласий по контракту Разработчик подтверждает свое добросовестное поведение документально – фактами направления письменных запросов </w:t>
            </w:r>
            <w:r w:rsidRPr="00000CAD">
              <w:rPr>
                <w:sz w:val="24"/>
                <w:szCs w:val="24"/>
              </w:rPr>
              <w:lastRenderedPageBreak/>
              <w:t>или иными необходимыми документами. Иные способы сбора информации Инициатором (Заказчиком) проекта межевания при разрешении любых споров по контракту не принимаются.</w:t>
            </w:r>
          </w:p>
        </w:tc>
      </w:tr>
      <w:tr w:rsidR="00000CAD" w:rsidRPr="00060EE9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9"/>
              <w:rPr>
                <w:strike/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lastRenderedPageBreak/>
              <w:t xml:space="preserve">8. </w:t>
            </w:r>
            <w:r w:rsidRPr="00000CAD">
              <w:rPr>
                <w:bCs/>
                <w:sz w:val="24"/>
                <w:szCs w:val="24"/>
              </w:rPr>
              <w:t>Состав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 проекта </w:t>
            </w:r>
            <w:r w:rsidRPr="00000CAD">
              <w:rPr>
                <w:bCs/>
                <w:sz w:val="24"/>
                <w:szCs w:val="24"/>
              </w:rPr>
              <w:t>межевания территории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8.1. Проект межевания территории выполнить в соответствии с требованиями ст. 43 Градостроительного кодекса 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Российской Федерации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00CAD" w:rsidRPr="00060EE9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tabs>
                <w:tab w:val="left" w:leader="underscore" w:pos="5448"/>
                <w:tab w:val="left" w:leader="underscore" w:pos="6293"/>
                <w:tab w:val="left" w:leader="underscore" w:pos="7858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9. Требования к проектным материалам, передаваемым на проверку и утверждение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9.1. Проект межевания предоставляется на проверку в администрацию в форме электронного документа (в одном экземпляре) не позднее, чем за 30 дней до окончания установленного срока подготовки документации по планировке территории.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9.2. Для утверждения в администрацию представляется проект межевания территории в составе, предусмотренном ст. 43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Градостроительного кодекса 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Российской Федерации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00CAD">
              <w:rPr>
                <w:sz w:val="24"/>
                <w:szCs w:val="24"/>
              </w:rPr>
              <w:t>на бумажном носителе (в трех экземплярах) и в форме электронного документа на материальном носителе (в одном экземпляре).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Экземпляр проекта межевания территории на бумажном носителе должен быть идентичен экземпляру проекта межевания территории на материальном носителе.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Листы представляемого экземпляра проекта межевания территории на бумажном носителе должны быть пронумерованы и заверены подписью Разработчика.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Проекты приложений к постановлению администрации об утверждении проекта межевания территории (основная (утверждаемая) часть проекта межевания территории) должны быть выполнены в соответствии с требованиями приложения 4 к Порядку.</w:t>
            </w:r>
          </w:p>
          <w:p w:rsidR="00000CAD" w:rsidRPr="00000CAD" w:rsidRDefault="00000CAD" w:rsidP="00D031AB">
            <w:pPr>
              <w:tabs>
                <w:tab w:val="left" w:pos="2388"/>
              </w:tabs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Экземпляр документации на электронном носителе должен быть выполнен в соответствии со структурой размещения и форматом файлов в электронной версии согласно приложению 1 к Порядку.</w:t>
            </w:r>
          </w:p>
          <w:p w:rsidR="00000CAD" w:rsidRPr="00000CAD" w:rsidRDefault="00000CAD" w:rsidP="00D031AB">
            <w:pPr>
              <w:tabs>
                <w:tab w:val="left" w:pos="2388"/>
              </w:tabs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Экземпляр документации на электронном носителе должен содержать перечень геоинформационных слоев в проекции «план схема-метр» согласно приложению 2 к Порядку в системе координат МСК-47 зона 3.</w:t>
            </w:r>
          </w:p>
          <w:p w:rsidR="00000CAD" w:rsidRPr="00000CAD" w:rsidRDefault="00000CAD" w:rsidP="00D031AB">
            <w:pPr>
              <w:tabs>
                <w:tab w:val="left" w:pos="2388"/>
              </w:tabs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>Описание атрибутивных данных геоинформационных слоев экземпляра документации на электронном носителе должно быть выполнено согласно приложению 3 к Порядку.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9.5. После утверждения документации по планировке территории в недельный срок в администрацию передаются документы (содержащиеся в них сведения) для внесения сведений в Единый государственный реестр недвижимости после принятия администрацией постановления об утверждении проекта межевания территории (в том числе описание местоположения границ красных линий) на электронном носителе информации (</w:t>
            </w:r>
            <w:r w:rsidRPr="00000CAD">
              <w:rPr>
                <w:sz w:val="24"/>
                <w:szCs w:val="24"/>
                <w:lang w:val="en-US"/>
              </w:rPr>
              <w:t>CD</w:t>
            </w:r>
            <w:r w:rsidRPr="00000CAD">
              <w:rPr>
                <w:sz w:val="24"/>
                <w:szCs w:val="24"/>
              </w:rPr>
              <w:t xml:space="preserve">, </w:t>
            </w:r>
            <w:r w:rsidRPr="00000CAD">
              <w:rPr>
                <w:sz w:val="24"/>
                <w:szCs w:val="24"/>
                <w:lang w:val="en-US"/>
              </w:rPr>
              <w:t>DVD</w:t>
            </w:r>
            <w:r w:rsidRPr="00000CAD">
              <w:rPr>
                <w:sz w:val="24"/>
                <w:szCs w:val="24"/>
              </w:rPr>
              <w:t xml:space="preserve"> диск) для направления в Управление Федеральной службы государственной регистрации, кадастра и картографии по Ленинградской области, содержащий: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-</w:t>
            </w: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 xml:space="preserve"> </w:t>
            </w:r>
            <w:r w:rsidRPr="00000CAD">
              <w:rPr>
                <w:sz w:val="24"/>
                <w:szCs w:val="24"/>
              </w:rPr>
              <w:t xml:space="preserve">проект межевания территории в форме электронного документа (в виде единого сформированного файла в формате </w:t>
            </w:r>
            <w:r w:rsidRPr="00000CAD">
              <w:rPr>
                <w:sz w:val="24"/>
                <w:szCs w:val="24"/>
              </w:rPr>
              <w:lastRenderedPageBreak/>
              <w:t>PDF);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- описание местоположения границ земельных участков, подлежащих образованию в соответствии с утвержденным проектом межевания территории в виде списка координат характерных точек границ земельных участков в системе координат, установленной для ведения ЕГРН, (в формате MID, MIF) с указанием: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 условных номеров образуемых земельных участков;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 площади образуемых и изменяемых земельных участков, и их частей;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 образуемых земельных участков, которые после образования будут относиться к территориям общего пользования или имуществу общего пользования;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 xml:space="preserve"> видов разрешенного использования образуемых земельных участков в соответствии с проектом межевания территории в случаях, предусмотренных Градостроительным кодексом Российской Федерации. </w:t>
            </w:r>
          </w:p>
          <w:p w:rsidR="00000CAD" w:rsidRPr="00000CAD" w:rsidRDefault="00000CAD" w:rsidP="00D031AB">
            <w:pPr>
              <w:tabs>
                <w:tab w:val="left" w:pos="2388"/>
              </w:tabs>
              <w:rPr>
                <w:sz w:val="24"/>
                <w:szCs w:val="24"/>
              </w:rPr>
            </w:pPr>
            <w:r w:rsidRPr="00000CAD">
              <w:rPr>
                <w:rFonts w:eastAsia="SimSun"/>
                <w:bCs/>
                <w:sz w:val="24"/>
                <w:szCs w:val="24"/>
                <w:lang w:eastAsia="en-US"/>
              </w:rPr>
              <w:t xml:space="preserve">9.6.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Проект </w:t>
            </w:r>
            <w:r w:rsidRPr="00000CAD">
              <w:rPr>
                <w:sz w:val="24"/>
                <w:szCs w:val="24"/>
              </w:rPr>
              <w:t>межевания территории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 на бумажных носителях должны быть сфальцованы и сброшюрованы в тома формата А4.</w:t>
            </w:r>
          </w:p>
        </w:tc>
      </w:tr>
      <w:tr w:rsidR="00000CAD" w:rsidRPr="00060EE9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34"/>
              <w:rPr>
                <w:sz w:val="24"/>
                <w:szCs w:val="24"/>
              </w:rPr>
            </w:pPr>
            <w:r w:rsidRPr="00000CAD">
              <w:rPr>
                <w:spacing w:val="-5"/>
                <w:sz w:val="24"/>
                <w:szCs w:val="24"/>
              </w:rPr>
              <w:lastRenderedPageBreak/>
              <w:t xml:space="preserve">10. Согласование проекта межевания территории.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Проверка проекта межевания</w:t>
            </w:r>
            <w:r w:rsidRPr="00000CAD">
              <w:rPr>
                <w:spacing w:val="-5"/>
                <w:sz w:val="24"/>
                <w:szCs w:val="24"/>
              </w:rPr>
              <w:t xml:space="preserve"> территории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sz w:val="24"/>
                <w:szCs w:val="24"/>
              </w:rPr>
              <w:t xml:space="preserve">10.1. До утверждения проект межевания территории подлежит согласованию </w:t>
            </w:r>
            <w:r w:rsidRPr="00000CAD">
              <w:rPr>
                <w:color w:val="000000"/>
                <w:sz w:val="24"/>
                <w:szCs w:val="24"/>
              </w:rPr>
              <w:t xml:space="preserve">с главой Тихвинского городского поселения на предмет 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соответствия планируемого размещения объекта капитального строительства правилам землепользования и застройки в части соблюдения градостроительного регламента (за исключением линейных объектов), установленного для территориальной зоны, в границах которой планируется размещение указанного объекта капитального строительства,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 Указанное согласование обеспечивает Инициатор.</w:t>
            </w:r>
          </w:p>
          <w:p w:rsidR="00000CAD" w:rsidRPr="00000CAD" w:rsidRDefault="00000CAD" w:rsidP="00D031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pacing w:val="-1"/>
                <w:sz w:val="24"/>
                <w:szCs w:val="24"/>
              </w:rPr>
            </w:pPr>
            <w:r w:rsidRPr="00000CAD">
              <w:rPr>
                <w:spacing w:val="-1"/>
                <w:sz w:val="24"/>
                <w:szCs w:val="24"/>
              </w:rPr>
              <w:t xml:space="preserve">10.2. Проект межевания </w:t>
            </w:r>
            <w:r w:rsidRPr="00000CAD">
              <w:rPr>
                <w:sz w:val="24"/>
                <w:szCs w:val="24"/>
              </w:rPr>
              <w:t xml:space="preserve">территории предоставляется </w:t>
            </w:r>
            <w:r w:rsidRPr="00000CAD">
              <w:rPr>
                <w:spacing w:val="-1"/>
                <w:sz w:val="24"/>
                <w:szCs w:val="24"/>
              </w:rPr>
              <w:t xml:space="preserve">на проверку в администрацию. Замечания, поданные администрацией по результатам проверки проекта межевания, подлежат исправлению Разработчиком в недельный срок. </w:t>
            </w:r>
          </w:p>
        </w:tc>
      </w:tr>
      <w:tr w:rsidR="00000CAD" w:rsidRPr="00060EE9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11.Общественные обсуждения, публичные слушания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11.1. Общественные обсуждения или публичные слушания проводит администрация.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sz w:val="24"/>
                <w:szCs w:val="24"/>
              </w:rPr>
              <w:t>11.2. Подготовку и публикацию заключения о результатах общественных обсуждений или публичных слушаний обеспечивает администрация.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11.3. Демонстрационные материалы для проведения обсуждений </w:t>
            </w:r>
            <w:r w:rsidRPr="00000CAD">
              <w:rPr>
                <w:sz w:val="24"/>
                <w:szCs w:val="24"/>
              </w:rPr>
              <w:t>проекта межевания территории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 на общественных обсуждениях или публичных слушаниях</w:t>
            </w:r>
            <w:r w:rsidRPr="00000CAD">
              <w:rPr>
                <w:sz w:val="24"/>
                <w:szCs w:val="24"/>
              </w:rPr>
              <w:t xml:space="preserve"> подготавливает Разработчик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11.4. Презентацию проекта межевания на общественных обсуждениях или публичных слушаниях проводит Разработчик.</w:t>
            </w:r>
          </w:p>
        </w:tc>
      </w:tr>
      <w:tr w:rsidR="00000CAD" w:rsidRPr="00060EE9" w:rsidTr="00000CA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12. Особые условия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AD" w:rsidRPr="00000CAD" w:rsidRDefault="00000CAD" w:rsidP="00D031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12.1. Подготовка перечня координат характерных точек границ земельных участков и красных линий, графической части </w:t>
            </w:r>
            <w:r w:rsidRPr="00000CAD">
              <w:rPr>
                <w:sz w:val="24"/>
                <w:szCs w:val="24"/>
              </w:rPr>
              <w:lastRenderedPageBreak/>
              <w:t>документации по планировке территории</w:t>
            </w:r>
            <w:r w:rsidRPr="00000CAD">
              <w:rPr>
                <w:rFonts w:eastAsia="Calibri"/>
                <w:sz w:val="24"/>
                <w:szCs w:val="24"/>
                <w:lang w:eastAsia="en-US"/>
              </w:rPr>
              <w:t xml:space="preserve"> осуществляется в системе координат, используемой для ведения Единого государственного реестра недвижимости.</w:t>
            </w:r>
          </w:p>
          <w:p w:rsidR="00000CAD" w:rsidRPr="00000CAD" w:rsidRDefault="00000CAD" w:rsidP="00D031A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00CAD">
              <w:rPr>
                <w:rFonts w:eastAsia="Calibri"/>
                <w:sz w:val="24"/>
                <w:szCs w:val="24"/>
                <w:lang w:eastAsia="en-US"/>
              </w:rPr>
              <w:t>12.2. В целях реализации пункта 7.2 настоящего задания разработчик обязан иметь соответствующие свидетельства о допуске к выполнению видов инженерных изысканий.</w:t>
            </w:r>
          </w:p>
        </w:tc>
      </w:tr>
    </w:tbl>
    <w:p w:rsidR="00345DED" w:rsidRPr="00345DED" w:rsidRDefault="00000CAD" w:rsidP="00000CAD">
      <w:pPr>
        <w:ind w:right="-1"/>
        <w:jc w:val="center"/>
        <w:rPr>
          <w:szCs w:val="22"/>
        </w:rPr>
      </w:pPr>
      <w:r>
        <w:rPr>
          <w:szCs w:val="22"/>
        </w:rPr>
        <w:lastRenderedPageBreak/>
        <w:t>________</w:t>
      </w:r>
    </w:p>
    <w:sectPr w:rsidR="00345DED" w:rsidRPr="00345DED" w:rsidSect="00000CA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45" w:rsidRDefault="00AB4445" w:rsidP="00000CAD">
      <w:r>
        <w:separator/>
      </w:r>
    </w:p>
  </w:endnote>
  <w:endnote w:type="continuationSeparator" w:id="0">
    <w:p w:rsidR="00AB4445" w:rsidRDefault="00AB4445" w:rsidP="0000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45" w:rsidRDefault="00AB4445" w:rsidP="00000CAD">
      <w:r>
        <w:separator/>
      </w:r>
    </w:p>
  </w:footnote>
  <w:footnote w:type="continuationSeparator" w:id="0">
    <w:p w:rsidR="00AB4445" w:rsidRDefault="00AB4445" w:rsidP="0000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AD" w:rsidRPr="00A908FA" w:rsidRDefault="00000CAD">
    <w:pPr>
      <w:pStyle w:val="a9"/>
      <w:jc w:val="center"/>
    </w:pPr>
    <w:r w:rsidRPr="00A908FA">
      <w:fldChar w:fldCharType="begin"/>
    </w:r>
    <w:r w:rsidRPr="00A908FA">
      <w:instrText>PAGE   \* MERGEFORMAT</w:instrText>
    </w:r>
    <w:r w:rsidRPr="00A908FA">
      <w:fldChar w:fldCharType="separate"/>
    </w:r>
    <w:r w:rsidR="00A908FA">
      <w:rPr>
        <w:noProof/>
      </w:rPr>
      <w:t>3</w:t>
    </w:r>
    <w:r w:rsidRPr="00A908FA">
      <w:fldChar w:fldCharType="end"/>
    </w:r>
  </w:p>
  <w:p w:rsidR="00000CAD" w:rsidRDefault="00000C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0CAD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5DE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064A3"/>
    <w:rsid w:val="00933315"/>
    <w:rsid w:val="009840BA"/>
    <w:rsid w:val="009D6914"/>
    <w:rsid w:val="00A03876"/>
    <w:rsid w:val="00A13C7B"/>
    <w:rsid w:val="00A908FA"/>
    <w:rsid w:val="00AB4445"/>
    <w:rsid w:val="00AE1A2A"/>
    <w:rsid w:val="00B008D1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AE104"/>
  <w15:chartTrackingRefBased/>
  <w15:docId w15:val="{E0043E76-2DE0-45A8-835D-8095174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C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00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0CAD"/>
    <w:rPr>
      <w:sz w:val="28"/>
    </w:rPr>
  </w:style>
  <w:style w:type="paragraph" w:styleId="ab">
    <w:name w:val="footer"/>
    <w:basedOn w:val="a"/>
    <w:link w:val="ac"/>
    <w:rsid w:val="00000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00C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2024-04-15T11:23:00Z</cp:lastPrinted>
  <dcterms:created xsi:type="dcterms:W3CDTF">2024-04-12T11:20:00Z</dcterms:created>
  <dcterms:modified xsi:type="dcterms:W3CDTF">2024-04-15T11:24:00Z</dcterms:modified>
</cp:coreProperties>
</file>