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4E" w:rsidRDefault="004A364E" w:rsidP="004A3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Пресс-релиз</w:t>
      </w:r>
    </w:p>
    <w:p w:rsidR="004A364E" w:rsidRPr="004A364E" w:rsidRDefault="004A364E" w:rsidP="004A364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A364E" w:rsidRDefault="004A364E" w:rsidP="004A3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4A36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ноября 2017</w:t>
      </w:r>
    </w:p>
    <w:p w:rsidR="004A364E" w:rsidRPr="004A364E" w:rsidRDefault="004A364E" w:rsidP="004A364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A364E" w:rsidRDefault="004A364E" w:rsidP="004A364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ПАМЯТКА</w:t>
      </w:r>
      <w:r w:rsidRPr="004A364E">
        <w:rPr>
          <w:rFonts w:ascii="'Times New Roman', serif" w:hAnsi="'Times New Roman', serif" w:cs="'Times New Roman', serif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СТРАХОВАТЕЛЮ</w:t>
      </w:r>
    </w:p>
    <w:p w:rsidR="004A364E" w:rsidRPr="004A364E" w:rsidRDefault="004A364E" w:rsidP="004A364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 </w:t>
      </w:r>
    </w:p>
    <w:p w:rsidR="004A364E" w:rsidRPr="004A364E" w:rsidRDefault="004A364E" w:rsidP="004A364E">
      <w:pPr>
        <w:autoSpaceDE w:val="0"/>
        <w:autoSpaceDN w:val="0"/>
        <w:adjustRightInd w:val="0"/>
        <w:spacing w:after="120" w:line="312" w:lineRule="auto"/>
        <w:ind w:firstLine="709"/>
        <w:jc w:val="center"/>
        <w:rPr>
          <w:rFonts w:ascii="'Times New Roman', serif" w:hAnsi="'Times New Roman', serif" w:cs="'Times New Roman', serif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Управление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Пенсионного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фонда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Российской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Федерации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информирует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>.</w:t>
      </w:r>
    </w:p>
    <w:p w:rsidR="004A364E" w:rsidRPr="004A364E" w:rsidRDefault="004A364E" w:rsidP="004A3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'Times New Roman', serif" w:hAnsi="'Times New Roman', serif" w:cs="'Times New Roman', serif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В</w:t>
      </w:r>
      <w:r>
        <w:rPr>
          <w:rFonts w:ascii="Times New Roman CYR" w:hAnsi="Times New Roman CYR" w:cs="Times New Roman CYR"/>
          <w:sz w:val="24"/>
          <w:szCs w:val="24"/>
        </w:rPr>
        <w:t xml:space="preserve"> соответствии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пунктом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2 </w:t>
      </w:r>
      <w:r>
        <w:rPr>
          <w:rFonts w:ascii="Times New Roman CYR" w:hAnsi="Times New Roman CYR" w:cs="Times New Roman CYR"/>
          <w:sz w:val="24"/>
          <w:szCs w:val="24"/>
        </w:rPr>
        <w:t>статьи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11 </w:t>
      </w:r>
      <w:r>
        <w:rPr>
          <w:rFonts w:ascii="Times New Roman CYR" w:hAnsi="Times New Roman CYR" w:cs="Times New Roman CYR"/>
          <w:sz w:val="24"/>
          <w:szCs w:val="24"/>
        </w:rPr>
        <w:t>Федерального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закона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от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01.04.1996 </w:t>
      </w:r>
      <w:r>
        <w:rPr>
          <w:rFonts w:ascii="'Times New Roman', serif" w:hAnsi="'Times New Roman', serif" w:cs="'Times New Roman', serif"/>
          <w:sz w:val="24"/>
          <w:szCs w:val="24"/>
          <w:lang w:val="en-US"/>
        </w:rPr>
        <w:t>          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>№ 27-</w:t>
      </w:r>
      <w:r>
        <w:rPr>
          <w:rFonts w:ascii="Times New Roman CYR" w:hAnsi="Times New Roman CYR" w:cs="Times New Roman CYR"/>
          <w:sz w:val="24"/>
          <w:szCs w:val="24"/>
        </w:rPr>
        <w:t>ФЗ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«</w:t>
      </w:r>
      <w:r>
        <w:rPr>
          <w:rFonts w:ascii="Times New Roman CYR" w:hAnsi="Times New Roman CYR" w:cs="Times New Roman CYR"/>
          <w:sz w:val="24"/>
          <w:szCs w:val="24"/>
        </w:rPr>
        <w:t>Об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индивидуальном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(</w:t>
      </w:r>
      <w:r>
        <w:rPr>
          <w:rFonts w:ascii="Times New Roman CYR" w:hAnsi="Times New Roman CYR" w:cs="Times New Roman CYR"/>
          <w:sz w:val="24"/>
          <w:szCs w:val="24"/>
        </w:rPr>
        <w:t>персонифицированном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sz w:val="24"/>
          <w:szCs w:val="24"/>
        </w:rPr>
        <w:t>учете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системе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обязательного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пенсионного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страхования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страхователи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производящие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выплаты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иные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вознаграждения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физическим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лицам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(</w:t>
      </w:r>
      <w:r>
        <w:rPr>
          <w:rFonts w:ascii="Times New Roman CYR" w:hAnsi="Times New Roman CYR" w:cs="Times New Roman CYR"/>
          <w:sz w:val="24"/>
          <w:szCs w:val="24"/>
        </w:rPr>
        <w:t>работодатели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), </w:t>
      </w:r>
      <w:r>
        <w:rPr>
          <w:rFonts w:ascii="Times New Roman CYR" w:hAnsi="Times New Roman CYR" w:cs="Times New Roman CYR"/>
          <w:sz w:val="24"/>
          <w:szCs w:val="24"/>
        </w:rPr>
        <w:t>должны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ежегодно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не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позднее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1 </w:t>
      </w:r>
      <w:r>
        <w:rPr>
          <w:rFonts w:ascii="Times New Roman CYR" w:hAnsi="Times New Roman CYR" w:cs="Times New Roman CYR"/>
          <w:sz w:val="24"/>
          <w:szCs w:val="24"/>
        </w:rPr>
        <w:t>марта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года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следующего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за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отчетным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представлять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органы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ПФР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«</w:t>
      </w:r>
      <w:r>
        <w:rPr>
          <w:rFonts w:ascii="Times New Roman CYR" w:hAnsi="Times New Roman CYR" w:cs="Times New Roman CYR"/>
          <w:sz w:val="24"/>
          <w:szCs w:val="24"/>
        </w:rPr>
        <w:t>Сведения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страховом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стаже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застрахованных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лиц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по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форме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СЗВ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СТАЖ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утвержденной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постановлением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Правления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ПФР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от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11.01.2017 </w:t>
      </w:r>
      <w:r>
        <w:rPr>
          <w:rFonts w:ascii="Times New Roman CYR" w:hAnsi="Times New Roman CYR" w:cs="Times New Roman CYR"/>
          <w:sz w:val="24"/>
          <w:szCs w:val="24"/>
        </w:rPr>
        <w:t>№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3</w:t>
      </w:r>
      <w:r>
        <w:rPr>
          <w:rFonts w:ascii="Times New Roman CYR" w:hAnsi="Times New Roman CYR" w:cs="Times New Roman CYR"/>
          <w:sz w:val="24"/>
          <w:szCs w:val="24"/>
        </w:rPr>
        <w:t>п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>.</w:t>
      </w:r>
      <w:proofErr w:type="gramEnd"/>
    </w:p>
    <w:p w:rsidR="004A364E" w:rsidRPr="004A364E" w:rsidRDefault="004A364E" w:rsidP="004A3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'Times New Roman', serif" w:hAnsi="'Times New Roman', serif" w:cs="'Times New Roman', serif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Указанные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сведения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должны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быть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представлены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страхователем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каждое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работающее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него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застрахованное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лицо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включая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лиц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заключивших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договоры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гражданско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правового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характера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на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вознаграждения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которым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соответствии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законодательством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Российской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Федерации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налогах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сборах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начисляются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страховые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взносы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>).</w:t>
      </w:r>
    </w:p>
    <w:p w:rsidR="004A364E" w:rsidRPr="004A364E" w:rsidRDefault="004A364E" w:rsidP="004A3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'Times New Roman', serif" w:hAnsi="'Times New Roman', serif" w:cs="'Times New Roman', serif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сведениях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форме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СЗВ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СТАЖ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отражается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информация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периоде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работы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застрахованного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лица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течение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календарного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года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в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том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числе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периодах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деятельности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включаемых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стаж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соответствующих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видах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работ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определяемый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особыми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условиями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труда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>.</w:t>
      </w:r>
      <w:r>
        <w:rPr>
          <w:rFonts w:ascii="'Times New Roman', serif" w:hAnsi="'Times New Roman', serif" w:cs="'Times New Roman', serif"/>
          <w:sz w:val="24"/>
          <w:szCs w:val="24"/>
          <w:lang w:val="en-US"/>
        </w:rPr>
        <w:t>  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</w:p>
    <w:p w:rsidR="004A364E" w:rsidRPr="004A364E" w:rsidRDefault="004A364E" w:rsidP="004A3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'Times New Roman', serif" w:hAnsi="'Times New Roman', serif" w:cs="'Times New Roman', serif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Сведения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форме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СЗВ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СТАЖ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за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отчетный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период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–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2017 </w:t>
      </w:r>
      <w:r>
        <w:rPr>
          <w:rFonts w:ascii="Calibri" w:hAnsi="Calibri" w:cs="Calibri"/>
          <w:sz w:val="24"/>
          <w:szCs w:val="24"/>
        </w:rPr>
        <w:t>год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необходимо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представить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не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позднее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1 </w:t>
      </w:r>
      <w:r>
        <w:rPr>
          <w:rFonts w:ascii="Calibri" w:hAnsi="Calibri" w:cs="Calibri"/>
          <w:sz w:val="24"/>
          <w:szCs w:val="24"/>
        </w:rPr>
        <w:t>марта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2018 </w:t>
      </w:r>
      <w:r>
        <w:rPr>
          <w:rFonts w:ascii="Calibri" w:hAnsi="Calibri" w:cs="Calibri"/>
          <w:sz w:val="24"/>
          <w:szCs w:val="24"/>
        </w:rPr>
        <w:t>года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>.</w:t>
      </w:r>
    </w:p>
    <w:p w:rsidR="004A364E" w:rsidRPr="004A364E" w:rsidRDefault="004A364E" w:rsidP="004A3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Для подготовки указанных форм отчетности может быть использовано программное обеспечение (ПК </w:t>
      </w:r>
      <w:r w:rsidRPr="004A36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SPU</w:t>
      </w:r>
      <w:r w:rsidRPr="004A364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ORB</w:t>
      </w:r>
      <w:r w:rsidRPr="004A364E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ПК </w:t>
      </w:r>
      <w:r w:rsidRPr="004A36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ПД СПУ 2010</w:t>
      </w:r>
      <w:r w:rsidRPr="004A364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 ПК </w:t>
      </w:r>
      <w:r w:rsidRPr="004A36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Документы ПУ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6</w:t>
      </w:r>
      <w:proofErr w:type="gramEnd"/>
      <w:r w:rsidRPr="004A364E">
        <w:rPr>
          <w:rFonts w:ascii="Times New Roman" w:hAnsi="Times New Roman" w:cs="Times New Roman"/>
          <w:sz w:val="24"/>
          <w:szCs w:val="24"/>
        </w:rPr>
        <w:t xml:space="preserve">»), </w:t>
      </w:r>
      <w:r>
        <w:rPr>
          <w:rFonts w:ascii="Times New Roman CYR" w:hAnsi="Times New Roman CYR" w:cs="Times New Roman CYR"/>
          <w:sz w:val="24"/>
          <w:szCs w:val="24"/>
        </w:rPr>
        <w:t xml:space="preserve">которое размещено на официальном сайте Пенсионного фонда Российской Федерации в разделе </w:t>
      </w:r>
      <w:r w:rsidRPr="004A36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Страхователям</w:t>
      </w:r>
      <w:r w:rsidRPr="004A364E">
        <w:rPr>
          <w:rFonts w:ascii="Times New Roman" w:hAnsi="Times New Roman" w:cs="Times New Roman"/>
          <w:sz w:val="24"/>
          <w:szCs w:val="24"/>
        </w:rPr>
        <w:t>» \ «</w:t>
      </w:r>
      <w:r>
        <w:rPr>
          <w:rFonts w:ascii="Times New Roman CYR" w:hAnsi="Times New Roman CYR" w:cs="Times New Roman CYR"/>
          <w:sz w:val="24"/>
          <w:szCs w:val="24"/>
        </w:rPr>
        <w:t>Бесплатные программы, формы и протоколы</w:t>
      </w:r>
      <w:r w:rsidRPr="004A364E">
        <w:rPr>
          <w:rFonts w:ascii="Times New Roman" w:hAnsi="Times New Roman" w:cs="Times New Roman"/>
          <w:sz w:val="24"/>
          <w:szCs w:val="24"/>
        </w:rPr>
        <w:t xml:space="preserve">»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4A364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4A364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pfrf</w:t>
        </w:r>
        <w:proofErr w:type="spellEnd"/>
        <w:r w:rsidRPr="004A364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4A364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strahovatelyam</w:t>
        </w:r>
        <w:proofErr w:type="spellEnd"/>
        <w:r w:rsidRPr="004A364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for</w:t>
        </w:r>
        <w:r w:rsidRPr="004A364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_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employers</w:t>
        </w:r>
        <w:r w:rsidRPr="004A364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programs</w:t>
        </w:r>
        <w:r w:rsidRPr="004A364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_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for</w:t>
        </w:r>
        <w:r w:rsidRPr="004A364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_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employers</w:t>
        </w:r>
        <w:r w:rsidRPr="004A364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  <w:r w:rsidRPr="004A36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364E" w:rsidRPr="004A364E" w:rsidRDefault="004A364E" w:rsidP="004A3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'Times New Roman', serif" w:hAnsi="'Times New Roman', serif" w:cs="'Times New Roman', serif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Нормами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законодательства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предусмотрены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меры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ответственности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страхователей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за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представление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сведений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индивидуального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персонифицированного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) </w:t>
      </w:r>
      <w:r>
        <w:rPr>
          <w:rFonts w:ascii="Calibri" w:hAnsi="Calibri" w:cs="Calibri"/>
          <w:sz w:val="24"/>
          <w:szCs w:val="24"/>
        </w:rPr>
        <w:t>учета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в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том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числе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сведений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форме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СЗВ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СТАЖ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) </w:t>
      </w:r>
      <w:r>
        <w:rPr>
          <w:rFonts w:ascii="Calibri" w:hAnsi="Calibri" w:cs="Calibri"/>
          <w:sz w:val="24"/>
          <w:szCs w:val="24"/>
        </w:rPr>
        <w:t>с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нарушением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установленных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сроков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а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также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случае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представления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неполных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или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) </w:t>
      </w:r>
      <w:r>
        <w:rPr>
          <w:rFonts w:ascii="Calibri" w:hAnsi="Calibri" w:cs="Calibri"/>
          <w:sz w:val="24"/>
          <w:szCs w:val="24"/>
        </w:rPr>
        <w:t>недостоверных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сведений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>:</w:t>
      </w:r>
    </w:p>
    <w:p w:rsidR="004A364E" w:rsidRPr="004A364E" w:rsidRDefault="004A364E" w:rsidP="004A3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'Times New Roman', serif" w:hAnsi="'Times New Roman', serif" w:cs="'Times New Roman', serif"/>
          <w:sz w:val="24"/>
          <w:szCs w:val="24"/>
        </w:rPr>
      </w:pP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- </w:t>
      </w:r>
      <w:r>
        <w:rPr>
          <w:rFonts w:ascii="Calibri" w:hAnsi="Calibri" w:cs="Calibri"/>
          <w:sz w:val="24"/>
          <w:szCs w:val="24"/>
        </w:rPr>
        <w:t>применение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финансовых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санкций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страхователю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виде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штрафа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размере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500 </w:t>
      </w:r>
      <w:r>
        <w:rPr>
          <w:rFonts w:ascii="Calibri" w:hAnsi="Calibri" w:cs="Calibri"/>
          <w:sz w:val="24"/>
          <w:szCs w:val="24"/>
        </w:rPr>
        <w:t>рублей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отношении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каждого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застрахованного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лица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часть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третья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статьи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17</w:t>
      </w:r>
      <w:r>
        <w:rPr>
          <w:rFonts w:ascii="'Times New Roman', serif" w:hAnsi="'Times New Roman', serif" w:cs="'Times New Roman', serif"/>
          <w:sz w:val="24"/>
          <w:szCs w:val="24"/>
          <w:lang w:val="en-US"/>
        </w:rPr>
        <w:t> 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Федерального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закона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от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01.04.1996 </w:t>
      </w:r>
      <w:r>
        <w:rPr>
          <w:rFonts w:ascii="Calibri" w:hAnsi="Calibri" w:cs="Calibri"/>
          <w:sz w:val="24"/>
          <w:szCs w:val="24"/>
        </w:rPr>
        <w:t>№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27-</w:t>
      </w:r>
      <w:r>
        <w:rPr>
          <w:rFonts w:ascii="Calibri" w:hAnsi="Calibri" w:cs="Calibri"/>
          <w:sz w:val="24"/>
          <w:szCs w:val="24"/>
        </w:rPr>
        <w:t>ФЗ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«</w:t>
      </w:r>
      <w:r>
        <w:rPr>
          <w:rFonts w:ascii="Calibri" w:hAnsi="Calibri" w:cs="Calibri"/>
          <w:sz w:val="24"/>
          <w:szCs w:val="24"/>
        </w:rPr>
        <w:t>Об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индивидуальном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персонифицированном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) </w:t>
      </w:r>
      <w:r>
        <w:rPr>
          <w:rFonts w:ascii="Calibri" w:hAnsi="Calibri" w:cs="Calibri"/>
          <w:sz w:val="24"/>
          <w:szCs w:val="24"/>
        </w:rPr>
        <w:t>учете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системе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обязательного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пенсионного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страхования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>»);</w:t>
      </w:r>
    </w:p>
    <w:p w:rsidR="004A364E" w:rsidRPr="004A364E" w:rsidRDefault="004A364E" w:rsidP="004A3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наложение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административного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штрафа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должностное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лицо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страхователя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размере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от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300 </w:t>
      </w:r>
      <w:r>
        <w:rPr>
          <w:rFonts w:ascii="Times New Roman CYR" w:hAnsi="Times New Roman CYR" w:cs="Times New Roman CYR"/>
          <w:sz w:val="24"/>
          <w:szCs w:val="24"/>
        </w:rPr>
        <w:t>до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500 </w:t>
      </w:r>
      <w:r>
        <w:rPr>
          <w:rFonts w:ascii="Times New Roman CYR" w:hAnsi="Times New Roman CYR" w:cs="Times New Roman CYR"/>
          <w:sz w:val="24"/>
          <w:szCs w:val="24"/>
        </w:rPr>
        <w:t>рублей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(</w:t>
      </w:r>
      <w:r>
        <w:rPr>
          <w:rFonts w:ascii="Times New Roman CYR" w:hAnsi="Times New Roman CYR" w:cs="Times New Roman CYR"/>
          <w:sz w:val="24"/>
          <w:szCs w:val="24"/>
        </w:rPr>
        <w:t>статья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15.33.2 </w:t>
      </w:r>
      <w:r>
        <w:rPr>
          <w:rFonts w:ascii="Times New Roman CYR" w:hAnsi="Times New Roman CYR" w:cs="Times New Roman CYR"/>
          <w:sz w:val="24"/>
          <w:szCs w:val="24"/>
        </w:rPr>
        <w:t>Кодекса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Российской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Федерации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об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административных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правонарушениях</w:t>
      </w:r>
      <w:r w:rsidRPr="004A364E">
        <w:rPr>
          <w:rFonts w:ascii="'Times New Roman', serif" w:hAnsi="'Times New Roman', serif" w:cs="'Times New Roman', serif"/>
          <w:sz w:val="24"/>
          <w:szCs w:val="24"/>
        </w:rPr>
        <w:t>).</w:t>
      </w:r>
      <w:r w:rsidRPr="004A36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64E" w:rsidRPr="004A364E" w:rsidRDefault="004A364E" w:rsidP="004A364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06C9" w:rsidRDefault="003706C9"/>
    <w:sectPr w:rsidR="003706C9" w:rsidSect="004A364E">
      <w:pgSz w:w="12240" w:h="15840"/>
      <w:pgMar w:top="568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'Times New Roman',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64E"/>
    <w:rsid w:val="003706C9"/>
    <w:rsid w:val="004A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strahovatelyam/for_employers/programs_for_employe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Company>Kraftway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АфанасьеваАГ</dc:creator>
  <cp:lastModifiedBy>АфанасьеваАГ</cp:lastModifiedBy>
  <cp:revision>1</cp:revision>
  <dcterms:created xsi:type="dcterms:W3CDTF">2017-11-14T09:58:00Z</dcterms:created>
  <dcterms:modified xsi:type="dcterms:W3CDTF">2017-11-14T09:59:00Z</dcterms:modified>
</cp:coreProperties>
</file>