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B8" w:rsidRDefault="00405CB8">
      <w:pPr>
        <w:pStyle w:val="20"/>
        <w:shd w:val="clear" w:color="auto" w:fill="auto"/>
        <w:spacing w:after="0" w:line="274" w:lineRule="exact"/>
        <w:ind w:left="20" w:right="20" w:firstLine="700"/>
        <w:jc w:val="both"/>
      </w:pPr>
    </w:p>
    <w:p w:rsidR="00FE2FC1" w:rsidRDefault="00EA7949" w:rsidP="005277A2">
      <w:pPr>
        <w:pStyle w:val="20"/>
        <w:shd w:val="clear" w:color="auto" w:fill="BFBFBF" w:themeFill="background1" w:themeFillShade="BF"/>
        <w:spacing w:after="0" w:line="274" w:lineRule="exact"/>
        <w:ind w:left="20" w:right="20" w:firstLine="700"/>
        <w:jc w:val="center"/>
      </w:pPr>
      <w:r>
        <w:t xml:space="preserve">ИНФОРМАЦИЯ </w:t>
      </w:r>
    </w:p>
    <w:p w:rsidR="00FE2FC1" w:rsidRDefault="00EA7949" w:rsidP="005277A2">
      <w:pPr>
        <w:pStyle w:val="20"/>
        <w:shd w:val="clear" w:color="auto" w:fill="BFBFBF" w:themeFill="background1" w:themeFillShade="BF"/>
        <w:spacing w:after="0" w:line="274" w:lineRule="exact"/>
        <w:ind w:left="20" w:right="20" w:firstLine="700"/>
        <w:jc w:val="center"/>
      </w:pPr>
      <w:r>
        <w:t xml:space="preserve">О САНКТ-ПЕТЕРБУРГСКОМ ГОСУДАРСТВЕННОМ БЮДЖЕТНОМ УЧРЕЖДЕНИИ </w:t>
      </w:r>
    </w:p>
    <w:p w:rsidR="00405CB8" w:rsidRDefault="00EA7949" w:rsidP="005277A2">
      <w:pPr>
        <w:pStyle w:val="20"/>
        <w:shd w:val="clear" w:color="auto" w:fill="BFBFBF" w:themeFill="background1" w:themeFillShade="BF"/>
        <w:spacing w:after="0" w:line="274" w:lineRule="exact"/>
        <w:ind w:left="20" w:right="20" w:firstLine="700"/>
        <w:jc w:val="center"/>
      </w:pPr>
      <w:r>
        <w:t>«ЦЕНТР МЕДИКО-СОЦИАЛЬНОЙ РЕАБИЛИТАЦИИ ИНВАЛИДОВ ПО ЗРЕНИЮ»</w:t>
      </w:r>
    </w:p>
    <w:p w:rsidR="00405CB8" w:rsidRDefault="00405CB8">
      <w:pPr>
        <w:pStyle w:val="20"/>
        <w:shd w:val="clear" w:color="auto" w:fill="auto"/>
        <w:spacing w:after="0" w:line="274" w:lineRule="exact"/>
        <w:ind w:left="20" w:right="20" w:firstLine="700"/>
        <w:jc w:val="both"/>
      </w:pPr>
    </w:p>
    <w:p w:rsidR="009F0C0E" w:rsidRPr="009F0C0E" w:rsidRDefault="009F0C0E" w:rsidP="009F0C0E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Распоряжением Комитета  по социальной защите населения Ленинградской области № 132 от 04.03.2016г.,  </w:t>
      </w:r>
      <w:r w:rsidRPr="009F0C0E">
        <w:rPr>
          <w:rFonts w:ascii="Times New Roman" w:hAnsi="Times New Roman" w:cs="Times New Roman"/>
          <w:b/>
          <w:i/>
          <w:sz w:val="22"/>
          <w:szCs w:val="22"/>
        </w:rPr>
        <w:t>С</w:t>
      </w:r>
      <w:r w:rsidR="00A00D5F">
        <w:rPr>
          <w:rFonts w:ascii="Times New Roman" w:hAnsi="Times New Roman" w:cs="Times New Roman"/>
          <w:b/>
          <w:i/>
          <w:sz w:val="22"/>
          <w:szCs w:val="22"/>
        </w:rPr>
        <w:t>анкт-Петербургское государственное бюджетное учреждение</w:t>
      </w:r>
      <w:r w:rsidRPr="009F0C0E">
        <w:rPr>
          <w:rFonts w:ascii="Times New Roman" w:hAnsi="Times New Roman" w:cs="Times New Roman"/>
          <w:b/>
          <w:i/>
          <w:sz w:val="22"/>
          <w:szCs w:val="22"/>
        </w:rPr>
        <w:t xml:space="preserve"> «Центр медико-социальной реабилитации  инвалидов по зрению»</w:t>
      </w:r>
      <w:r w:rsidRPr="009F0C0E">
        <w:rPr>
          <w:rFonts w:ascii="Times New Roman" w:hAnsi="Times New Roman" w:cs="Times New Roman"/>
          <w:sz w:val="22"/>
          <w:szCs w:val="22"/>
        </w:rPr>
        <w:t xml:space="preserve"> внесен в Реестр поставщиков социальных услуг.</w:t>
      </w:r>
    </w:p>
    <w:p w:rsidR="009F0C0E" w:rsidRPr="009F0C0E" w:rsidRDefault="009F0C0E" w:rsidP="009F0C0E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Санкт-Петербургское государственное бюджетное учреждение «Центр медико-социальной реабилитации  инвалидов по зрению» (далее – Центр) – уникальное в своем роде учреждение, специализирующееся на </w:t>
      </w:r>
      <w:r w:rsidRPr="009F0C0E">
        <w:rPr>
          <w:rFonts w:ascii="Times New Roman" w:hAnsi="Times New Roman" w:cs="Times New Roman"/>
          <w:b/>
          <w:i/>
          <w:sz w:val="22"/>
          <w:szCs w:val="22"/>
        </w:rPr>
        <w:t>оказании помощи поздно ослепшим инвалидам по зрению</w:t>
      </w:r>
      <w:r w:rsidRPr="009F0C0E">
        <w:rPr>
          <w:rFonts w:ascii="Times New Roman" w:hAnsi="Times New Roman" w:cs="Times New Roman"/>
          <w:sz w:val="22"/>
          <w:szCs w:val="22"/>
        </w:rPr>
        <w:t xml:space="preserve">. Сотрудники Центра – высококвалифицированные специалисты высшей и первой категории, работающие на основе авторских программ, составленных с учетом последних достижений в области тифлопедагогики, социологии, психологии и офтальмологии. </w:t>
      </w:r>
    </w:p>
    <w:p w:rsidR="009F0C0E" w:rsidRPr="009F0C0E" w:rsidRDefault="009F0C0E" w:rsidP="009F0C0E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Оказание социальных услуг  на базе Центра представляет собой целостный комплекс социально-бытовых, социально-психологических, социально-педагогических, социально-медицинских, социально-правовых услуг и   социокультурных мероприятий, а так же услуг направленных на повышение коммуникационного потенциала  обеспечивающих компенсацию и устранение ограничений жизнедеятельности, сформировавшихся в результате нарушений функции зрительного анализатора.   </w:t>
      </w:r>
    </w:p>
    <w:p w:rsidR="00A00D5F" w:rsidRDefault="00A00D5F" w:rsidP="009F0C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F0C0E" w:rsidRPr="009F0C0E" w:rsidRDefault="009F0C0E" w:rsidP="009F0C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0C0E">
        <w:rPr>
          <w:rFonts w:ascii="Times New Roman" w:hAnsi="Times New Roman" w:cs="Times New Roman"/>
          <w:sz w:val="22"/>
          <w:szCs w:val="22"/>
        </w:rPr>
        <w:t xml:space="preserve">Центр оказывает услуги в </w:t>
      </w:r>
      <w:r w:rsidRPr="009F0C0E">
        <w:rPr>
          <w:rFonts w:ascii="Times New Roman" w:hAnsi="Times New Roman" w:cs="Times New Roman"/>
          <w:b/>
          <w:i/>
          <w:sz w:val="22"/>
          <w:szCs w:val="22"/>
        </w:rPr>
        <w:t>стационарной</w:t>
      </w:r>
      <w:r w:rsidRPr="009F0C0E">
        <w:rPr>
          <w:rFonts w:ascii="Times New Roman" w:hAnsi="Times New Roman" w:cs="Times New Roman"/>
          <w:i/>
          <w:sz w:val="22"/>
          <w:szCs w:val="22"/>
        </w:rPr>
        <w:t xml:space="preserve"> и</w:t>
      </w:r>
      <w:r w:rsidRPr="009F0C0E">
        <w:rPr>
          <w:rFonts w:ascii="Times New Roman" w:hAnsi="Times New Roman" w:cs="Times New Roman"/>
          <w:b/>
          <w:i/>
          <w:sz w:val="22"/>
          <w:szCs w:val="22"/>
        </w:rPr>
        <w:t xml:space="preserve"> полустационарной</w:t>
      </w:r>
      <w:r w:rsidRPr="009F0C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F0C0E">
        <w:rPr>
          <w:rFonts w:ascii="Times New Roman" w:hAnsi="Times New Roman" w:cs="Times New Roman"/>
          <w:sz w:val="22"/>
          <w:szCs w:val="22"/>
        </w:rPr>
        <w:t>форме.</w:t>
      </w:r>
    </w:p>
    <w:p w:rsidR="009F0C0E" w:rsidRPr="009F0C0E" w:rsidRDefault="009F0C0E" w:rsidP="009F0C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 Период оказания социальных услуг в Центре составляет </w:t>
      </w:r>
      <w:r w:rsidRPr="009F0C0E">
        <w:rPr>
          <w:rFonts w:ascii="Times New Roman" w:hAnsi="Times New Roman" w:cs="Times New Roman"/>
          <w:b/>
          <w:i/>
          <w:sz w:val="22"/>
          <w:szCs w:val="22"/>
        </w:rPr>
        <w:t>2,5 месяца</w:t>
      </w:r>
      <w:r w:rsidRPr="009F0C0E">
        <w:rPr>
          <w:rFonts w:ascii="Times New Roman" w:hAnsi="Times New Roman" w:cs="Times New Roman"/>
          <w:sz w:val="22"/>
          <w:szCs w:val="22"/>
        </w:rPr>
        <w:t>.</w:t>
      </w:r>
    </w:p>
    <w:p w:rsidR="009F0C0E" w:rsidRPr="009F0C0E" w:rsidRDefault="009F0C0E" w:rsidP="009F0C0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75 дней при стационарной форме обслуживания с временным проживанием</w:t>
      </w:r>
    </w:p>
    <w:p w:rsidR="009F0C0E" w:rsidRDefault="009F0C0E" w:rsidP="009F0C0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57 дней при полустационарной форме обслуживания в отделении дневного пребывания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0C0E" w:rsidRPr="009F0C0E" w:rsidRDefault="009F0C0E" w:rsidP="009F0C0E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F0C0E" w:rsidRPr="00A00D5F" w:rsidRDefault="00A00D5F" w:rsidP="009F0C0E">
      <w:pPr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00D5F">
        <w:rPr>
          <w:rFonts w:ascii="Times New Roman" w:hAnsi="Times New Roman" w:cs="Times New Roman"/>
          <w:b/>
          <w:i/>
          <w:sz w:val="22"/>
          <w:szCs w:val="22"/>
          <w:u w:val="single"/>
        </w:rPr>
        <w:t>Виды</w:t>
      </w:r>
      <w:r w:rsidR="009F0C0E" w:rsidRPr="00A00D5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услуг:</w:t>
      </w:r>
    </w:p>
    <w:p w:rsidR="009F0C0E" w:rsidRPr="009F0C0E" w:rsidRDefault="009F0C0E" w:rsidP="009F0C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организация лечебно-оздоровительных мероприятий; социально-психологический патронаж; проведение мероприятий по использованию остаточных трудовых возможностей и обучению доступным профессиональным навыкам;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местах, а так же комплекс услуг по обучению инвалидов пользованию средствами ухода и техническими средствами реабилитации включающий в себя: </w:t>
      </w:r>
    </w:p>
    <w:p w:rsidR="009F0C0E" w:rsidRPr="009F0C0E" w:rsidRDefault="009F0C0E" w:rsidP="009F0C0E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обучение чтению и письму по Брайлю</w:t>
      </w:r>
    </w:p>
    <w:p w:rsidR="009F0C0E" w:rsidRPr="009F0C0E" w:rsidRDefault="009F0C0E" w:rsidP="009F0C0E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формирование навыков пространственного ориентирования</w:t>
      </w:r>
    </w:p>
    <w:p w:rsidR="009F0C0E" w:rsidRPr="009F0C0E" w:rsidRDefault="009F0C0E" w:rsidP="009F0C0E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обучение домоводству  и самообслуживанию</w:t>
      </w:r>
    </w:p>
    <w:p w:rsidR="009F0C0E" w:rsidRPr="009F0C0E" w:rsidRDefault="009F0C0E" w:rsidP="009F0C0E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обучение пользованию  персональным компьютером без зрительного контроля</w:t>
      </w:r>
    </w:p>
    <w:p w:rsidR="009F0C0E" w:rsidRPr="009F0C0E" w:rsidRDefault="009F0C0E" w:rsidP="009F0C0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</w:p>
    <w:p w:rsidR="009F0C0E" w:rsidRPr="009F0C0E" w:rsidRDefault="009F0C0E" w:rsidP="00A00D5F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Центр оснащен современным информационным оборудованием (моноблоки, программы экранного доступа и т.д.); спортивными тренажерами и  бытовой техникой, адаптированными для использования незрячими и слабовидящими людьми. </w:t>
      </w:r>
    </w:p>
    <w:p w:rsidR="009F0C0E" w:rsidRDefault="009F0C0E" w:rsidP="00A00D5F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СПб ГБУ «ЦМСРИЗ» расположен в историческом центре Санкт-Петербурга с развитой транспортной и социальной инфраструктурой. В шаговой доступности находятся станции метрополитена («Звенигородская», «Владимирская», «Достоевская», «Сенная», «Спасская», «Садовая»), железнодорожные вокзалы, театры, музеи, филармонии.  </w:t>
      </w:r>
    </w:p>
    <w:p w:rsidR="00A00D5F" w:rsidRDefault="00A00D5F" w:rsidP="009F0C0E">
      <w:pPr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9F0C0E" w:rsidRPr="00A00D5F" w:rsidRDefault="009F0C0E" w:rsidP="009F0C0E">
      <w:pPr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00D5F">
        <w:rPr>
          <w:rFonts w:ascii="Times New Roman" w:hAnsi="Times New Roman" w:cs="Times New Roman"/>
          <w:b/>
          <w:i/>
          <w:sz w:val="22"/>
          <w:szCs w:val="22"/>
          <w:u w:val="single"/>
        </w:rPr>
        <w:t>Необходимый комплект документов</w:t>
      </w:r>
      <w:r w:rsidR="00A00D5F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9F0C0E" w:rsidRPr="009F0C0E" w:rsidRDefault="009F0C0E" w:rsidP="009F0C0E">
      <w:pPr>
        <w:numPr>
          <w:ilvl w:val="0"/>
          <w:numId w:val="4"/>
        </w:numPr>
        <w:spacing w:line="276" w:lineRule="auto"/>
        <w:ind w:left="426" w:hanging="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паспорт;</w:t>
      </w:r>
    </w:p>
    <w:p w:rsidR="009F0C0E" w:rsidRPr="009F0C0E" w:rsidRDefault="009F0C0E" w:rsidP="009F0C0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индивидуальная программа, выданная получателю социальных услуг уполномоченным органом районным отделом социальной защиты населения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F0C0E" w:rsidRPr="009F0C0E" w:rsidRDefault="009F0C0E" w:rsidP="009F0C0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справка МСЭ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F0C0E" w:rsidRPr="009F0C0E" w:rsidRDefault="009F0C0E" w:rsidP="009F0C0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справка о составе семьи (карточка регистрация учета граждан по месту жительства - форма № 9)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F0C0E" w:rsidRPr="009F0C0E" w:rsidRDefault="009F0C0E" w:rsidP="009F0C0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>справка о доходах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0C0E" w:rsidRPr="009F0C0E" w:rsidRDefault="009F0C0E" w:rsidP="009F0C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F0C0E" w:rsidRPr="009F0C0E" w:rsidRDefault="009F0C0E" w:rsidP="009F0C0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F0C0E">
        <w:rPr>
          <w:rFonts w:ascii="Times New Roman" w:hAnsi="Times New Roman" w:cs="Times New Roman"/>
          <w:sz w:val="22"/>
          <w:szCs w:val="22"/>
        </w:rPr>
        <w:t xml:space="preserve">       Более подробную информацию о Центре можно получить на официальном сайте: </w:t>
      </w:r>
      <w:r w:rsidRPr="00A00D5F">
        <w:rPr>
          <w:rFonts w:ascii="Times New Roman" w:hAnsi="Times New Roman" w:cs="Times New Roman"/>
          <w:b/>
          <w:i/>
          <w:sz w:val="22"/>
          <w:szCs w:val="22"/>
          <w:u w:val="single"/>
        </w:rPr>
        <w:t>cmsriz.ksp.gov.spb.ru</w:t>
      </w:r>
      <w:r w:rsidRPr="009F0C0E">
        <w:rPr>
          <w:rFonts w:ascii="Times New Roman" w:hAnsi="Times New Roman" w:cs="Times New Roman"/>
          <w:sz w:val="22"/>
          <w:szCs w:val="22"/>
        </w:rPr>
        <w:t xml:space="preserve"> и по телефону: </w:t>
      </w:r>
      <w:r w:rsidRPr="00A00D5F">
        <w:rPr>
          <w:rFonts w:ascii="Times New Roman" w:hAnsi="Times New Roman" w:cs="Times New Roman"/>
          <w:b/>
          <w:i/>
          <w:sz w:val="22"/>
          <w:szCs w:val="22"/>
        </w:rPr>
        <w:t>8(812) 764 88 80</w:t>
      </w:r>
      <w:r w:rsidRPr="009F0C0E">
        <w:rPr>
          <w:rFonts w:ascii="Times New Roman" w:hAnsi="Times New Roman" w:cs="Times New Roman"/>
          <w:b/>
          <w:sz w:val="22"/>
          <w:szCs w:val="22"/>
        </w:rPr>
        <w:t xml:space="preserve">.  </w:t>
      </w:r>
    </w:p>
    <w:p w:rsidR="00F8465B" w:rsidRPr="00F8465B" w:rsidRDefault="00F8465B" w:rsidP="009F0C0E">
      <w:pPr>
        <w:pStyle w:val="20"/>
        <w:shd w:val="clear" w:color="auto" w:fill="auto"/>
        <w:spacing w:after="0" w:line="274" w:lineRule="exact"/>
        <w:ind w:left="23" w:right="23" w:firstLine="567"/>
        <w:jc w:val="both"/>
        <w:rPr>
          <w:sz w:val="24"/>
          <w:szCs w:val="24"/>
        </w:rPr>
      </w:pPr>
    </w:p>
    <w:sectPr w:rsidR="00F8465B" w:rsidRPr="00F8465B" w:rsidSect="00405CB8">
      <w:type w:val="continuous"/>
      <w:pgSz w:w="11905" w:h="16837"/>
      <w:pgMar w:top="454" w:right="567" w:bottom="45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47" w:rsidRDefault="00B65147" w:rsidP="00533382">
      <w:r>
        <w:separator/>
      </w:r>
    </w:p>
  </w:endnote>
  <w:endnote w:type="continuationSeparator" w:id="1">
    <w:p w:rsidR="00B65147" w:rsidRDefault="00B65147" w:rsidP="0053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47" w:rsidRDefault="00B65147"/>
  </w:footnote>
  <w:footnote w:type="continuationSeparator" w:id="1">
    <w:p w:rsidR="00B65147" w:rsidRDefault="00B651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32D"/>
    <w:multiLevelType w:val="hybridMultilevel"/>
    <w:tmpl w:val="A43AB9DC"/>
    <w:lvl w:ilvl="0" w:tplc="1D9C3324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77A9A"/>
    <w:multiLevelType w:val="hybridMultilevel"/>
    <w:tmpl w:val="57F25A66"/>
    <w:lvl w:ilvl="0" w:tplc="9A86973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5281E"/>
    <w:multiLevelType w:val="hybridMultilevel"/>
    <w:tmpl w:val="F0489016"/>
    <w:lvl w:ilvl="0" w:tplc="9A86973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40271"/>
    <w:multiLevelType w:val="multilevel"/>
    <w:tmpl w:val="BF5CB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33382"/>
    <w:rsid w:val="000B3182"/>
    <w:rsid w:val="000D6C4D"/>
    <w:rsid w:val="001B1FE9"/>
    <w:rsid w:val="0033557D"/>
    <w:rsid w:val="00405CB8"/>
    <w:rsid w:val="004F0D08"/>
    <w:rsid w:val="005277A2"/>
    <w:rsid w:val="00533382"/>
    <w:rsid w:val="00632918"/>
    <w:rsid w:val="006E2B84"/>
    <w:rsid w:val="006F6DD6"/>
    <w:rsid w:val="008D1C35"/>
    <w:rsid w:val="00940DFE"/>
    <w:rsid w:val="009F0C0E"/>
    <w:rsid w:val="00A00D5F"/>
    <w:rsid w:val="00B65147"/>
    <w:rsid w:val="00EA7949"/>
    <w:rsid w:val="00F8465B"/>
    <w:rsid w:val="00FC1137"/>
    <w:rsid w:val="00FE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3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33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3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533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53338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53338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cab_161</cp:lastModifiedBy>
  <cp:revision>5</cp:revision>
  <cp:lastPrinted>2016-05-12T07:58:00Z</cp:lastPrinted>
  <dcterms:created xsi:type="dcterms:W3CDTF">2016-05-12T07:42:00Z</dcterms:created>
  <dcterms:modified xsi:type="dcterms:W3CDTF">2016-05-12T08:03:00Z</dcterms:modified>
</cp:coreProperties>
</file>