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264CA" w:rsidRPr="00606D2E" w:rsidRDefault="007264CA" w:rsidP="006C3DAA">
      <w:pPr>
        <w:tabs>
          <w:tab w:val="left" w:pos="705"/>
        </w:tabs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fldChar w:fldCharType="begin"/>
      </w:r>
      <w:r>
        <w:instrText>HYPERLINK "http://tredy-tikhvin.ru/index.php/219-realizatsiya-proekta-proforientatsiya-i-doprofessionalnaya-podgotovka-detej-i-podrostkov-s-ogranichennymi-vozmozhnostyami"</w:instrText>
      </w:r>
      <w:r>
        <w:fldChar w:fldCharType="separate"/>
      </w:r>
      <w:r w:rsidRPr="00606D2E">
        <w:rPr>
          <w:rStyle w:val="Hyperlink"/>
          <w:rFonts w:ascii="Times New Roman" w:hAnsi="Times New Roman" w:cs="Times New Roman"/>
          <w:b/>
          <w:bCs/>
          <w:color w:val="7030A0"/>
          <w:sz w:val="32"/>
          <w:szCs w:val="32"/>
        </w:rPr>
        <w:t>Реализация проекта "Профориентация и допрофессиональная подготовка детей и подростков с ограниченными возможностями"</w:t>
      </w:r>
      <w:r>
        <w:fldChar w:fldCharType="end"/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511C">
        <w:rPr>
          <w:rFonts w:ascii="Times New Roman" w:hAnsi="Times New Roman" w:cs="Times New Roman"/>
          <w:sz w:val="28"/>
          <w:szCs w:val="28"/>
        </w:rPr>
        <w:t xml:space="preserve">В 2016 году МО Тихвинский муниципальный район </w:t>
      </w:r>
      <w:r>
        <w:rPr>
          <w:rFonts w:ascii="Times New Roman" w:hAnsi="Times New Roman" w:cs="Times New Roman"/>
          <w:sz w:val="28"/>
          <w:szCs w:val="28"/>
        </w:rPr>
        <w:t>получил</w:t>
      </w:r>
      <w:r w:rsidRPr="00E7511C">
        <w:rPr>
          <w:rFonts w:ascii="Times New Roman" w:hAnsi="Times New Roman" w:cs="Times New Roman"/>
          <w:sz w:val="28"/>
          <w:szCs w:val="28"/>
        </w:rPr>
        <w:t xml:space="preserve"> гранд Фонда поддержки детей, находящихся в трудной жизненной ситуации. С 1 апреля 2016 года на базе МУ «Реабилитационный центр для детей и подростков с ограниченными возможностями «Треди» при поддержке главы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511C">
        <w:rPr>
          <w:rFonts w:ascii="Times New Roman" w:hAnsi="Times New Roman" w:cs="Times New Roman"/>
          <w:sz w:val="28"/>
          <w:szCs w:val="28"/>
        </w:rPr>
        <w:t xml:space="preserve">униципального образования Тихвинский муниципальный район А.В. Лазаревича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511C">
        <w:rPr>
          <w:rFonts w:ascii="Times New Roman" w:hAnsi="Times New Roman" w:cs="Times New Roman"/>
          <w:sz w:val="28"/>
          <w:szCs w:val="28"/>
        </w:rPr>
        <w:t xml:space="preserve">омитета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7511C">
        <w:rPr>
          <w:rFonts w:ascii="Times New Roman" w:hAnsi="Times New Roman" w:cs="Times New Roman"/>
          <w:sz w:val="28"/>
          <w:szCs w:val="28"/>
        </w:rPr>
        <w:t xml:space="preserve">Тихвинского района в лице председателя О.А. Большаковой началась реализация проекта «Профориентация и допрофессиональная подготовка детей и подростков с ограниченными возможностями». </w:t>
      </w:r>
    </w:p>
    <w:p w:rsidR="007264CA" w:rsidRDefault="007264CA" w:rsidP="006C3D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 xml:space="preserve">Для осуществления поставленных задач в апреле 2016 года была создана междисциплинарная команда специалистов, с целью обеспечения межведомственного взаимодействия. В задачи команды входит оказание помощи специалистам и добровольцам в работе с семьями целевой группы, решение административных вопросов, закупка необходимого оборудования и дидактического материала, заключение договоров и соглашений, разработка программ сопровождения, диагностических карт, сбор и анализ информации полученной в ходе реализации Проекта. Междисциплинарная команда специалистов привлекает общественное внимание к вопросам социализации, профессиональной ориентации и предпрофессиональной подготовке детей-инвалидов и детей с ограниченными возможностями здоровья. </w:t>
      </w:r>
    </w:p>
    <w:p w:rsidR="007264CA" w:rsidRDefault="007264CA" w:rsidP="006C3D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7264CA" w:rsidRPr="006C3DAA" w:rsidRDefault="007264CA" w:rsidP="006C3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AA">
        <w:rPr>
          <w:rFonts w:ascii="Times New Roman" w:hAnsi="Times New Roman" w:cs="Times New Roman"/>
          <w:sz w:val="28"/>
          <w:szCs w:val="28"/>
        </w:rPr>
        <w:t>1. Формирование у детей-инвалидов и подростков с ограниченными возможностями социальных навыков путем организации и проведения мероприятий по социально-бытовой адаптации и допрофессиональной подготовке и занятости.</w:t>
      </w:r>
    </w:p>
    <w:p w:rsidR="007264CA" w:rsidRPr="006C3DAA" w:rsidRDefault="007264CA" w:rsidP="006C3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AA">
        <w:rPr>
          <w:rFonts w:ascii="Times New Roman" w:hAnsi="Times New Roman" w:cs="Times New Roman"/>
          <w:sz w:val="28"/>
          <w:szCs w:val="28"/>
        </w:rPr>
        <w:t>2. Психологическая поддержка, активизация потенциала и мотивация к допрофессиональной подготовке детей целевой группы, их родителей.</w:t>
      </w:r>
    </w:p>
    <w:p w:rsidR="007264CA" w:rsidRPr="006C3DAA" w:rsidRDefault="007264CA" w:rsidP="006C3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AA">
        <w:rPr>
          <w:rFonts w:ascii="Times New Roman" w:hAnsi="Times New Roman" w:cs="Times New Roman"/>
          <w:sz w:val="28"/>
          <w:szCs w:val="28"/>
        </w:rPr>
        <w:t>3. Привлечение работодателей, общественных некоммерческих организаций, волонтеров, госструктур, учреждений к деятельности по профориентации, допрофессиональной подготовке и интеграции в общество детей целевой группы.</w:t>
      </w:r>
    </w:p>
    <w:p w:rsidR="007264CA" w:rsidRPr="006C3DAA" w:rsidRDefault="007264CA" w:rsidP="006C3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AA">
        <w:rPr>
          <w:rFonts w:ascii="Times New Roman" w:hAnsi="Times New Roman" w:cs="Times New Roman"/>
          <w:sz w:val="28"/>
          <w:szCs w:val="28"/>
        </w:rPr>
        <w:t>4. Разработка и внедрение инновационных технологий и подходов для поддержки и специального обучения детей целевой группы.</w:t>
      </w:r>
    </w:p>
    <w:p w:rsidR="007264CA" w:rsidRPr="006C3DAA" w:rsidRDefault="007264CA" w:rsidP="006C3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DAA">
        <w:rPr>
          <w:rFonts w:ascii="Times New Roman" w:hAnsi="Times New Roman" w:cs="Times New Roman"/>
          <w:sz w:val="28"/>
          <w:szCs w:val="28"/>
        </w:rPr>
        <w:t xml:space="preserve">5. Оказание всесторонней поддержки (со стороны ближайшего окружения и специалистов) детям целевой группы в приобретении ими жизненного опыта, адаптации в социуме, реализации своих возможностей </w:t>
      </w:r>
    </w:p>
    <w:p w:rsidR="007264CA" w:rsidRPr="006C3DAA" w:rsidRDefault="007264CA" w:rsidP="006C3D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AA">
        <w:rPr>
          <w:rFonts w:ascii="Times New Roman" w:hAnsi="Times New Roman" w:cs="Times New Roman"/>
          <w:sz w:val="28"/>
          <w:szCs w:val="28"/>
        </w:rPr>
        <w:t>5. Информирование общественности о ходе реализации Проекта, методах и технологиях внедряемых и используемых в рамках Проекта, а также пропаганда важности развития добровольчества и благотворительности для преодоления  изолированности семей  воспитывающих детей – инвалидов и детей с ограниченными возможностями здоровья</w:t>
      </w:r>
    </w:p>
    <w:p w:rsidR="007264CA" w:rsidRPr="00E7511C" w:rsidRDefault="007264CA" w:rsidP="006C3DAA">
      <w:pPr>
        <w:pStyle w:val="NormalWeb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E7511C">
        <w:rPr>
          <w:sz w:val="28"/>
          <w:szCs w:val="28"/>
        </w:rPr>
        <w:t>Для участия в Проекте была сформирована целевая группа детей и подростков с ограниченными возможностями 89 человек в возрасте от 6 до 18 лет и их родители.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С участниками целевой группой проводится разноплановая профориентационная работа. Основные направления работы: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b/>
          <w:bCs/>
          <w:color w:val="7030A0"/>
          <w:sz w:val="28"/>
          <w:szCs w:val="28"/>
        </w:rPr>
        <w:t>1. Мероприятия профориентационного характера</w:t>
      </w:r>
      <w:r w:rsidRPr="00E7511C">
        <w:rPr>
          <w:rFonts w:ascii="Times New Roman" w:hAnsi="Times New Roman" w:cs="Times New Roman"/>
          <w:sz w:val="28"/>
          <w:szCs w:val="28"/>
        </w:rPr>
        <w:t xml:space="preserve"> (занятия с педагогом-психологом, инструкторами по труду, специалистом по социальной работе, анкетирование и консультирование):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7" o:spid="_x0000_s1026" type="#_x0000_t75" alt="проект О.Н.Л" style="position:absolute;left:0;text-align:left;margin-left:372.15pt;margin-top:298.65pt;width:160.95pt;height:143.05pt;z-index:251651584;visibility:visible;mso-position-horizontal-relative:margin;mso-position-vertical-relative:margin" stroked="t" strokecolor="#7030a0" strokeweight="3pt">
            <v:imagedata r:id="rId5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- </w:t>
      </w: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Диагностика детей и подростков целевой группы.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 xml:space="preserve">Первоначальным этапом работы с детьми и подростками с ограниченными возможностями является психологическая диагностика, с целью определения уровня готовности к профессиональному самоопределению, сформированности профессиональных интересов и мотивации, способностей и индивидуальных особенностей подростка. 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>
        <w:rPr>
          <w:noProof/>
        </w:rPr>
        <w:pict>
          <v:shape id="Рисунок 55" o:spid="_x0000_s1027" type="#_x0000_t75" alt="проект ВНШ 3" style="position:absolute;left:0;text-align:left;margin-left:2.1pt;margin-top:457.7pt;width:175.95pt;height:116.6pt;z-index:251652608;visibility:visible;mso-position-horizontal-relative:margin;mso-position-vertical-relative:margin" stroked="t" strokecolor="#7030a0" strokeweight="3pt">
            <v:imagedata r:id="rId6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- Организация и проведение тренингов педагогом-психологом в целях оказания психологической поддержки и активации потенциала детей целевой группы.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Цель – формирование у детей и подростков с ОВЗ способности к самоориентации, адекватности выбора профессии в соответствии со своими интересами, склонностями, физиологическими возможностями.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>
        <w:rPr>
          <w:noProof/>
        </w:rPr>
        <w:pict>
          <v:shape id="Рисунок 44" o:spid="_x0000_s1028" type="#_x0000_t75" alt="проект С.С" style="position:absolute;left:0;text-align:left;margin-left:385.5pt;margin-top:608.4pt;width:155.1pt;height:114.45pt;z-index:251653632;visibility:visible;mso-position-horizontal-relative:margin;mso-position-vertical-relative:margin" stroked="t" strokecolor="#7030a0" strokeweight="3pt">
            <v:imagedata r:id="rId7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- Организация занятий для детей целевой группы на базе «Компьютерного класса».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Цель - расширение и углубление знаний детей и подростков с ограниченными возможностями использования персональных компьютеров (ПК) для решения практических задач, а также формирование определенных навыков и умений в работе с наиболее распространенными типами прикладных программных средств на уровне пользователя.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- Реализация программ допрофессиональной подготовки на базе «Студии фотографии».</w:t>
      </w:r>
    </w:p>
    <w:p w:rsidR="007264CA" w:rsidRPr="00E7511C" w:rsidRDefault="007264CA" w:rsidP="006C3DAA">
      <w:pPr>
        <w:pStyle w:val="NoSpacing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45" o:spid="_x0000_s1029" type="#_x0000_t75" alt="проект Ч.С" style="position:absolute;left:0;text-align:left;margin-left:391.7pt;margin-top:2.25pt;width:141.9pt;height:124.4pt;z-index:251655680;visibility:visible;mso-position-horizontal-relative:margin;mso-position-vertical-relative:margin" stroked="t" strokecolor="#7030a0" strokeweight="3pt">
            <v:imagedata r:id="rId8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sz w:val="28"/>
          <w:szCs w:val="28"/>
        </w:rPr>
        <w:t>Цель – развитие познавательных интересов воспитанников; творческого мышления; повышению интереса к фотографии, так как получение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pict>
          <v:shape id="Рисунок 50" o:spid="_x0000_s1030" type="#_x0000_t75" alt="проект АБ.М. 6" style="position:absolute;left:0;text-align:left;margin-left:-5.3pt;margin-top:151.95pt;width:102.65pt;height:146.65pt;z-index:251656704;visibility:visible;mso-position-horizontal-relative:margin;mso-position-vertical-relative:margin" stroked="t" strokecolor="#7030a0" strokeweight="3pt">
            <v:imagedata r:id="rId9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Организация занятий в рамках экологического клуба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 xml:space="preserve"> </w:t>
      </w: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«Мой дом - Ленинградская область».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59" o:spid="_x0000_s1031" type="#_x0000_t75" style="position:absolute;left:0;text-align:left;margin-left:385.95pt;margin-top:-307.9pt;width:165.25pt;height:124.45pt;z-index:251648512;visibility:visible;mso-position-horizontal-relative:margin;mso-position-vertical-relative:margin">
            <v:imagedata r:id="rId10" o:title=""/>
            <w10:wrap anchorx="margin" anchory="margin"/>
          </v:shape>
        </w:pict>
      </w:r>
      <w:r>
        <w:rPr>
          <w:noProof/>
        </w:rPr>
        <w:pict>
          <v:shape id="Рисунок 60" o:spid="_x0000_s1032" type="#_x0000_t75" style="position:absolute;left:0;text-align:left;margin-left:584pt;margin-top:-330.9pt;width:140.6pt;height:187.5pt;z-index:251649536;visibility:visible;mso-position-horizontal-relative:margin;mso-position-vertical-relative:margin">
            <v:imagedata r:id="rId11" o:title=""/>
            <w10:wrap anchorx="margin" anchory="margin"/>
          </v:shape>
        </w:pict>
      </w:r>
      <w:r w:rsidRPr="00E7511C">
        <w:rPr>
          <w:rFonts w:ascii="Times New Roman" w:hAnsi="Times New Roman" w:cs="Times New Roman"/>
          <w:sz w:val="28"/>
          <w:szCs w:val="28"/>
        </w:rPr>
        <w:t>Цель</w:t>
      </w:r>
      <w:r w:rsidRPr="00E7511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E7511C">
        <w:rPr>
          <w:rFonts w:ascii="Times New Roman" w:hAnsi="Times New Roman" w:cs="Times New Roman"/>
          <w:sz w:val="28"/>
          <w:szCs w:val="28"/>
        </w:rPr>
        <w:t>Формирование экологической культуры и умения взаимодействия с природой родного края, знаний, трудовых умений и навыков детей и подростков с ограниченными возможностями в области декоративного цветоводства (Гарденотерапия).</w:t>
      </w:r>
    </w:p>
    <w:p w:rsidR="007264CA" w:rsidRPr="00E7511C" w:rsidRDefault="007264CA" w:rsidP="006C3DAA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- Реализация программы «Глинопластика и тестопластика».</w:t>
      </w: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36" o:spid="_x0000_s1033" type="#_x0000_t75" alt="проект экскурсии 2" style="position:absolute;left:0;text-align:left;margin-left:9pt;margin-top:81pt;width:190.1pt;height:114.45pt;z-index:251660800;visibility:visible;mso-position-horizontal-relative:margin;mso-position-vertical-relative:margin" stroked="t" strokecolor="#7030a0" strokeweight="3pt">
            <v:imagedata r:id="rId12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sz w:val="28"/>
          <w:szCs w:val="28"/>
        </w:rPr>
        <w:t>Цель – обучение  азам  лепки детей  и  подростков  с ограниченными  возможностями,  доступными изобразительными  приемами  с  учетом  возраста, уровня  развития и психофизического состояния ребенка для  возможности  дальнейшего профессионального  самоопределения.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pict>
          <v:shape id="Рисунок 72" o:spid="_x0000_s1034" type="#_x0000_t75" alt="Бор 2" style="position:absolute;left:0;text-align:left;margin-left:396pt;margin-top:189pt;width:129.2pt;height:87.05pt;z-index:251664896;visibility:visible;mso-position-horizontal-relative:margin;mso-position-vertical-relative:margin" stroked="t" strokecolor="#7030a0" strokeweight="3pt">
            <v:imagedata r:id="rId13" o:title=""/>
            <w10:wrap type="square" anchorx="margin" anchory="margin"/>
          </v:shape>
        </w:pic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>
        <w:rPr>
          <w:noProof/>
        </w:rPr>
        <w:pict>
          <v:shape id="Рисунок 40" o:spid="_x0000_s1035" type="#_x0000_t75" alt="проект С.Г.В. 3" style="position:absolute;left:0;text-align:left;margin-left:14.65pt;margin-top:406.95pt;width:161pt;height:96.05pt;z-index:251659776;visibility:visible;mso-position-horizontal-relative:margin;mso-position-vertical-relative:margin" stroked="t" strokecolor="#7030a0" strokeweight="3pt">
            <v:imagedata r:id="rId14" o:title=""/>
            <w10:wrap type="square" anchorx="margin" anchory="margin"/>
          </v:shape>
        </w:pict>
      </w:r>
      <w:r>
        <w:rPr>
          <w:noProof/>
        </w:rPr>
        <w:pict>
          <v:shape id="Рисунок 61" o:spid="_x0000_s1036" type="#_x0000_t75" alt="4" style="position:absolute;left:0;text-align:left;margin-left:626pt;margin-top:292.35pt;width:131.75pt;height:175.65pt;z-index:251650560;visibility:visible;mso-position-horizontal-relative:margin;mso-position-vertical-relative:margin">
            <v:imagedata r:id="rId15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- Реализация программы «Мини-кухня».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Цель - формирование личности, необходимость расши</w:t>
      </w:r>
      <w:r w:rsidRPr="00E7511C">
        <w:rPr>
          <w:rFonts w:ascii="Times New Roman" w:hAnsi="Times New Roman" w:cs="Times New Roman"/>
          <w:sz w:val="28"/>
          <w:szCs w:val="28"/>
        </w:rPr>
        <w:softHyphen/>
        <w:t>рять самообслуживание воспитанников.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>
        <w:rPr>
          <w:noProof/>
        </w:rPr>
        <w:pict>
          <v:shape id="Рисунок 48" o:spid="_x0000_s1037" type="#_x0000_t75" alt="проект Л.А" style="position:absolute;left:0;text-align:left;margin-left:465.95pt;margin-top:266.8pt;width:76.8pt;height:102.2pt;z-index:251658752;visibility:visible;mso-position-horizontal-relative:margin;mso-position-vertical-relative:margin" stroked="t" strokecolor="#7030a0" strokeweight="3pt">
            <v:imagedata r:id="rId16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- Реализация клуба «Рукодельница».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Цель - Последовательное приближение детей и подростков с ограниченными возможностями к овладению элементарными группами навыков самообслуживающего труда, формированию у них бытовой ориентировки,  ощущения своей полезности.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E751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- Реализация программы «Ручной труд»</w:t>
      </w:r>
      <w:r w:rsidRPr="006C3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Цель – освоение простых технологических операций, создание условий для возможности при достижении возраста 18 лет применить свои навыки и быть полезным в обществе.</w:t>
      </w:r>
      <w:r w:rsidRPr="006C3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7511C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Pr="00E7511C">
        <w:rPr>
          <w:rFonts w:ascii="Times New Roman" w:hAnsi="Times New Roman" w:cs="Times New Roman"/>
          <w:b/>
          <w:bCs/>
          <w:color w:val="7030A0"/>
          <w:sz w:val="28"/>
          <w:szCs w:val="28"/>
        </w:rPr>
        <w:t>. Виртуальные экскурсии по профессиям и учебным заведениям, как подготовительный этап профориентации.</w:t>
      </w: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Экскурсии в город профессий «Кидбург» г. Санкт-Петербург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99" o:spid="_x0000_s1038" type="#_x0000_t75" alt="кид4" style="position:absolute;left:0;text-align:left;margin-left:6in;margin-top:8in;width:119.7pt;height:88.75pt;z-index:251665920;visibility:visible;mso-position-horizontal-relative:margin;mso-position-vertical-relative:margin" stroked="t" strokecolor="#7030a0" strokeweight="3pt">
            <v:imagedata r:id="rId17" o:title=""/>
            <w10:wrap type="square" anchorx="margin" anchory="margin"/>
          </v:shape>
        </w:pict>
      </w:r>
      <w:r w:rsidRPr="00E7511C">
        <w:rPr>
          <w:rFonts w:ascii="Times New Roman" w:hAnsi="Times New Roman" w:cs="Times New Roman"/>
          <w:b/>
          <w:bCs/>
          <w:color w:val="7030A0"/>
          <w:sz w:val="28"/>
          <w:szCs w:val="28"/>
        </w:rPr>
        <w:t>3. Экскурсии в профессиональные учебные заведения,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E7511C">
        <w:rPr>
          <w:rFonts w:ascii="Times New Roman" w:hAnsi="Times New Roman" w:cs="Times New Roman"/>
          <w:sz w:val="28"/>
          <w:szCs w:val="28"/>
        </w:rPr>
        <w:t>с целью ознакомления детей и подростков с ОВЗ с местными учреждениями возможного продолжения образования после школы, изучение особенностей их образовательных программ, условий приема.</w:t>
      </w: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7"/>
          <w:szCs w:val="27"/>
        </w:rPr>
      </w:pPr>
      <w:r>
        <w:rPr>
          <w:noProof/>
        </w:rPr>
        <w:pict>
          <v:shape id="Рисунок 56" o:spid="_x0000_s1039" type="#_x0000_t75" alt="проект О" style="position:absolute;left:0;text-align:left;margin-left:423pt;margin-top:684pt;width:128.15pt;height:87.15pt;z-index:251654656;visibility:visible;mso-position-horizontal-relative:margin;mso-position-vertical-relative:margin" stroked="t" strokecolor="#7030a0" strokeweight="3pt">
            <v:imagedata r:id="rId18" o:title=""/>
            <w10:wrap type="square" anchorx="margin" anchory="margin"/>
          </v:shape>
        </w:pict>
      </w:r>
      <w:r>
        <w:rPr>
          <w:noProof/>
        </w:rPr>
        <w:pict>
          <v:shape id="Рисунок 54" o:spid="_x0000_s1040" type="#_x0000_t75" alt="проект В.Н.Ш. 2" style="position:absolute;left:0;text-align:left;margin-left:0;margin-top:702pt;width:135pt;height:74.65pt;z-index:251657728;visibility:visible;mso-position-horizontal-relative:margin;mso-position-vertical-relative:margin" stroked="t" strokecolor="#7030a0" strokeweight="3pt">
            <v:imagedata r:id="rId19" o:title=""/>
            <w10:wrap type="square" anchorx="margin" anchory="margin"/>
          </v:shape>
        </w:pict>
      </w:r>
      <w:r>
        <w:rPr>
          <w:noProof/>
        </w:rPr>
        <w:pict>
          <v:shape id="Рисунок 115" o:spid="_x0000_s1041" type="#_x0000_t75" alt="кидбург 25" style="position:absolute;left:0;text-align:left;margin-left:0;margin-top:603pt;width:119.25pt;height:79.5pt;z-index:251666944;visibility:visible;mso-position-horizontal-relative:margin;mso-position-vertical-relative:margin" stroked="t" strokecolor="#7030a0" strokeweight="3pt">
            <v:imagedata r:id="rId20" o:title=""/>
            <w10:wrap type="square" anchorx="margin" anchory="margin"/>
          </v:shape>
        </w:pict>
      </w:r>
      <w:r w:rsidRPr="00075209">
        <w:rPr>
          <w:i/>
          <w:iCs/>
          <w:color w:val="7030A0"/>
          <w:sz w:val="27"/>
          <w:szCs w:val="27"/>
        </w:rPr>
        <w:t>- Государственное бюджетное образовательное учреждение среднего профессионального образования Ленинградской области "Тихвинский ГБОУ СПО ЛО "Тихвинский медицинский колледж"</w:t>
      </w:r>
    </w:p>
    <w:p w:rsidR="007264CA" w:rsidRPr="00075209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7"/>
          <w:szCs w:val="27"/>
        </w:rPr>
      </w:pPr>
    </w:p>
    <w:p w:rsidR="007264CA" w:rsidRPr="00075209" w:rsidRDefault="007264CA" w:rsidP="00075209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  <w:iCs/>
          <w:color w:val="7030A0"/>
          <w:sz w:val="27"/>
          <w:szCs w:val="27"/>
        </w:rPr>
      </w:pPr>
      <w:r w:rsidRPr="00075209">
        <w:rPr>
          <w:i/>
          <w:iCs/>
          <w:color w:val="7030A0"/>
          <w:sz w:val="27"/>
          <w:szCs w:val="27"/>
        </w:rPr>
        <w:t>- Государственное автономное профессиональное образовательное учреждение Ленинградской области «Борский агропромышленный техникум»</w:t>
      </w:r>
      <w:r w:rsidRPr="00075209">
        <w:rPr>
          <w:rFonts w:ascii="Tahoma" w:hAnsi="Tahoma" w:cs="Tahoma"/>
          <w:noProof/>
          <w:color w:val="303F50"/>
          <w:sz w:val="27"/>
          <w:szCs w:val="27"/>
        </w:rPr>
        <w:t xml:space="preserve"> </w:t>
      </w:r>
    </w:p>
    <w:p w:rsidR="007264CA" w:rsidRPr="00E7511C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b/>
          <w:bCs/>
          <w:sz w:val="28"/>
          <w:szCs w:val="28"/>
        </w:rPr>
      </w:pPr>
      <w:r w:rsidRPr="00E7511C">
        <w:rPr>
          <w:b/>
          <w:bCs/>
          <w:color w:val="7030A0"/>
          <w:sz w:val="28"/>
          <w:szCs w:val="28"/>
        </w:rPr>
        <w:t>4. Экскурсии на предприятия города,</w:t>
      </w:r>
      <w:r>
        <w:rPr>
          <w:b/>
          <w:bCs/>
          <w:color w:val="7030A0"/>
          <w:sz w:val="28"/>
          <w:szCs w:val="28"/>
        </w:rPr>
        <w:t xml:space="preserve"> </w:t>
      </w:r>
      <w:r w:rsidRPr="00E7511C">
        <w:rPr>
          <w:sz w:val="28"/>
          <w:szCs w:val="28"/>
        </w:rPr>
        <w:t>с целью расширения знаний детей и подростков с ОВЗ о предприятиях города, различных профессиях и требованиях, предъявляемых к работнику.</w:t>
      </w: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</w:p>
    <w:p w:rsidR="007264CA" w:rsidRPr="00E7511C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  <w:r w:rsidRPr="00E7511C">
        <w:rPr>
          <w:i/>
          <w:iCs/>
          <w:color w:val="7030A0"/>
          <w:sz w:val="28"/>
          <w:szCs w:val="28"/>
        </w:rPr>
        <w:t>Экскурсия в цех по пошиву спецодежды ООО "Деметра"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pict>
          <v:shape id="Рисунок 34" o:spid="_x0000_s1042" type="#_x0000_t75" alt="проект экскурсия швей" style="position:absolute;left:0;text-align:left;margin-left:45pt;margin-top:108pt;width:162pt;height:106.9pt;z-index:251661824;visibility:visible;mso-position-horizontal-relative:margin;mso-position-vertical-relative:margin" stroked="t" strokecolor="#7030a0" strokeweight="3pt">
            <v:imagedata r:id="rId21" o:title=""/>
            <w10:wrap type="square" anchorx="margin" anchory="margin"/>
          </v:shape>
        </w:pict>
      </w: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</w:p>
    <w:p w:rsidR="007264CA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</w:p>
    <w:p w:rsidR="007264CA" w:rsidRPr="00E7511C" w:rsidRDefault="007264CA" w:rsidP="006C3DAA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rPr>
          <w:i/>
          <w:iCs/>
          <w:color w:val="7030A0"/>
          <w:sz w:val="28"/>
          <w:szCs w:val="28"/>
        </w:rPr>
      </w:pPr>
      <w:r w:rsidRPr="00E7511C">
        <w:rPr>
          <w:i/>
          <w:iCs/>
          <w:color w:val="7030A0"/>
          <w:sz w:val="28"/>
          <w:szCs w:val="28"/>
        </w:rPr>
        <w:t>Экскурсия в пожарную часть № 61.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noProof/>
        </w:rPr>
        <w:pict>
          <v:shape id="Рисунок 25" o:spid="_x0000_s1043" type="#_x0000_t75" alt="экскурсия пожарная6" style="position:absolute;left:0;text-align:left;margin-left:225pt;margin-top:261pt;width:184.05pt;height:129.7pt;z-index:251663872;visibility:visible;mso-position-horizontal-relative:margin;mso-position-vertical-relative:margin" stroked="t" strokecolor="#7030a0" strokeweight="3pt">
            <v:imagedata r:id="rId22" o:title=""/>
            <w10:wrap type="square" anchorx="margin" anchory="margin"/>
          </v:shape>
        </w:pict>
      </w:r>
      <w:r>
        <w:rPr>
          <w:noProof/>
        </w:rPr>
        <w:pict>
          <v:shape id="Рисунок 26" o:spid="_x0000_s1044" type="#_x0000_t75" alt="экскурсия пожарная5" style="position:absolute;left:0;text-align:left;margin-left:18pt;margin-top:261pt;width:171.9pt;height:128.1pt;z-index:251662848;visibility:visible;mso-position-horizontal-relative:margin;mso-position-vertical-relative:margin" stroked="t" strokecolor="#7030a0" strokeweight="3pt">
            <v:imagedata r:id="rId23" o:title=""/>
            <w10:wrap type="square" anchorx="margin" anchory="margin"/>
          </v:shape>
        </w:pict>
      </w: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264CA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 w:rsidRPr="00E7511C">
        <w:rPr>
          <w:rFonts w:ascii="Times New Roman" w:hAnsi="Times New Roman" w:cs="Times New Roman"/>
          <w:b/>
          <w:bCs/>
          <w:color w:val="7030A0"/>
          <w:sz w:val="28"/>
          <w:szCs w:val="28"/>
        </w:rPr>
        <w:t>5. Консультационная работа с родителями.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511C">
        <w:rPr>
          <w:rFonts w:ascii="Times New Roman" w:hAnsi="Times New Roman" w:cs="Times New Roman"/>
          <w:noProof/>
          <w:sz w:val="28"/>
          <w:szCs w:val="28"/>
        </w:rPr>
        <w:t xml:space="preserve">Цель – формирование активной родительской позиции, включение родителей в процесс выбора професии ребенком с ограниченными возможностями, оказание своевременной помощи ребенку при выборе профессии. 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7511C">
        <w:rPr>
          <w:rFonts w:ascii="Times New Roman" w:hAnsi="Times New Roman" w:cs="Times New Roman"/>
          <w:b/>
          <w:bCs/>
          <w:color w:val="7030A0"/>
          <w:sz w:val="28"/>
          <w:szCs w:val="28"/>
        </w:rPr>
        <w:t>6. Реализация программы «Школа добровольца»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работы – </w:t>
      </w:r>
      <w:r w:rsidRPr="00E7511C">
        <w:rPr>
          <w:rFonts w:ascii="Times New Roman" w:hAnsi="Times New Roman" w:cs="Times New Roman"/>
          <w:sz w:val="28"/>
          <w:szCs w:val="28"/>
        </w:rPr>
        <w:t xml:space="preserve">пропаганда важности развития добровольничества и благотворительности для преодоления изолированности семей воспитывающих детей-инвалидов и детей с ОВЗ; устранение «барьеров» между детьми и подростками с ограниченными возможностями и здоровыми сверстниками, </w:t>
      </w:r>
      <w:r w:rsidRPr="00E7511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волонтеров к осуществлению деятельности с детьми с ограниченными возможностями здоровья.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Для увеличения охвата детей и подростков сформирована выездная бригада специалистов, которые выезжают в сельские поселения и ведут прием в школах, ФАП. Педагоги-психологи проводят диагностику детей и подростков с целью определения типа профессии наиболее соответствующего сложившимся личностным качествам.</w:t>
      </w:r>
    </w:p>
    <w:p w:rsidR="007264CA" w:rsidRPr="00E7511C" w:rsidRDefault="007264CA" w:rsidP="006C3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511C">
        <w:rPr>
          <w:rFonts w:ascii="Times New Roman" w:hAnsi="Times New Roman" w:cs="Times New Roman"/>
          <w:sz w:val="28"/>
          <w:szCs w:val="28"/>
        </w:rPr>
        <w:t>Реализация проекта «Профориентация и допрофессиональная подготовка детей и подростков с ограниченными возможностями» помогает участникам целевой группы сориентироваться и сделать правильный выбор, соответствующий индивидуальным способностям и возможностям каждого конкретного ребенка. </w:t>
      </w:r>
    </w:p>
    <w:sectPr w:rsidR="007264CA" w:rsidRPr="00E7511C" w:rsidSect="008B1E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03450"/>
    <w:multiLevelType w:val="hybridMultilevel"/>
    <w:tmpl w:val="24C4F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ED2"/>
    <w:rsid w:val="00075209"/>
    <w:rsid w:val="001F7FCA"/>
    <w:rsid w:val="004F0206"/>
    <w:rsid w:val="00551844"/>
    <w:rsid w:val="00606D2E"/>
    <w:rsid w:val="006C3DAA"/>
    <w:rsid w:val="006D1B6D"/>
    <w:rsid w:val="007264CA"/>
    <w:rsid w:val="00746F82"/>
    <w:rsid w:val="008B1ED2"/>
    <w:rsid w:val="0093318F"/>
    <w:rsid w:val="00A6155E"/>
    <w:rsid w:val="00B36D58"/>
    <w:rsid w:val="00C74D7F"/>
    <w:rsid w:val="00CC5F5A"/>
    <w:rsid w:val="00D15C38"/>
    <w:rsid w:val="00D31DDA"/>
    <w:rsid w:val="00E7511C"/>
    <w:rsid w:val="00F80A68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6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ED2"/>
    <w:rPr>
      <w:color w:val="0000FF"/>
      <w:u w:val="single"/>
    </w:rPr>
  </w:style>
  <w:style w:type="paragraph" w:styleId="NormalWeb">
    <w:name w:val="Normal (Web)"/>
    <w:basedOn w:val="Normal"/>
    <w:uiPriority w:val="99"/>
    <w:rsid w:val="008B1ED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8B1ED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6C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1235</Words>
  <Characters>7040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сab231</cp:lastModifiedBy>
  <cp:revision>4</cp:revision>
  <cp:lastPrinted>2017-02-21T14:00:00Z</cp:lastPrinted>
  <dcterms:created xsi:type="dcterms:W3CDTF">2017-04-17T11:33:00Z</dcterms:created>
  <dcterms:modified xsi:type="dcterms:W3CDTF">2017-04-18T04:56:00Z</dcterms:modified>
</cp:coreProperties>
</file>