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5F02C50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Свидетельства </w:t>
      </w:r>
      <w:r w:rsidR="004167E5">
        <w:rPr>
          <w:rFonts w:ascii="Times New Roman" w:hAnsi="Times New Roman" w:cs="Times New Roman"/>
          <w:b w:val="0"/>
          <w:bCs w:val="0"/>
          <w:sz w:val="24"/>
          <w:szCs w:val="24"/>
        </w:rPr>
        <w:t>о праве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собственности на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землю &lt;данные изъяты&gt; и статьи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1153 Гражданского кодекса Российской Федерации</w:t>
      </w:r>
      <w:r w:rsidR="00E96B8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96B8B" w:rsidRPr="00E96B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33F5C236" w14:textId="6AB8467D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AB310D">
        <w:rPr>
          <w:sz w:val="24"/>
          <w:szCs w:val="24"/>
        </w:rPr>
        <w:t>1117001:7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AB310D">
        <w:rPr>
          <w:color w:val="000000"/>
          <w:sz w:val="24"/>
          <w:szCs w:val="24"/>
        </w:rPr>
        <w:t>36</w:t>
      </w:r>
      <w:r w:rsidR="004167E5">
        <w:rPr>
          <w:color w:val="000000"/>
          <w:sz w:val="24"/>
          <w:szCs w:val="24"/>
        </w:rPr>
        <w:t>1000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AB310D">
        <w:rPr>
          <w:rFonts w:eastAsia="Calibri"/>
          <w:sz w:val="24"/>
          <w:szCs w:val="24"/>
          <w:lang w:eastAsia="en-US"/>
        </w:rPr>
        <w:t>Мелегежское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сельское </w:t>
      </w:r>
      <w:r w:rsidR="0018043D">
        <w:rPr>
          <w:rFonts w:eastAsia="Calibri"/>
          <w:sz w:val="24"/>
          <w:szCs w:val="24"/>
          <w:lang w:eastAsia="en-US"/>
        </w:rPr>
        <w:t xml:space="preserve">поселение, </w:t>
      </w:r>
      <w:r w:rsidR="00AB310D">
        <w:rPr>
          <w:rFonts w:eastAsia="Calibri"/>
          <w:sz w:val="24"/>
          <w:szCs w:val="24"/>
          <w:lang w:eastAsia="en-US"/>
        </w:rPr>
        <w:t>бывший населенный пункт Рудино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AB310D">
        <w:rPr>
          <w:sz w:val="24"/>
          <w:szCs w:val="24"/>
        </w:rPr>
        <w:t>Пашинского</w:t>
      </w:r>
      <w:r w:rsidR="006B29D8" w:rsidRPr="002B4508">
        <w:rPr>
          <w:sz w:val="24"/>
          <w:szCs w:val="24"/>
        </w:rPr>
        <w:t xml:space="preserve"> </w:t>
      </w:r>
      <w:r w:rsidR="00AB310D">
        <w:rPr>
          <w:sz w:val="24"/>
          <w:szCs w:val="24"/>
        </w:rPr>
        <w:t>Олега</w:t>
      </w:r>
      <w:r w:rsidR="00E96B8B">
        <w:rPr>
          <w:sz w:val="24"/>
          <w:szCs w:val="24"/>
        </w:rPr>
        <w:t xml:space="preserve"> </w:t>
      </w:r>
      <w:r w:rsidR="00AB310D">
        <w:rPr>
          <w:sz w:val="24"/>
          <w:szCs w:val="24"/>
        </w:rPr>
        <w:t>Анатольевича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E96B8B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1D691" w14:textId="77777777" w:rsidR="00C91D1C" w:rsidRDefault="00C91D1C">
      <w:r>
        <w:separator/>
      </w:r>
    </w:p>
  </w:endnote>
  <w:endnote w:type="continuationSeparator" w:id="0">
    <w:p w14:paraId="02930878" w14:textId="77777777" w:rsidR="00C91D1C" w:rsidRDefault="00C9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1EB1A" w14:textId="77777777" w:rsidR="00C91D1C" w:rsidRDefault="00C91D1C">
      <w:r>
        <w:separator/>
      </w:r>
    </w:p>
  </w:footnote>
  <w:footnote w:type="continuationSeparator" w:id="0">
    <w:p w14:paraId="26FE24C7" w14:textId="77777777" w:rsidR="00C91D1C" w:rsidRDefault="00C91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B310D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1D1C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AED8-EB1E-4DFF-A10F-C73A2B9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1489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14</cp:revision>
  <cp:lastPrinted>2023-07-31T11:05:00Z</cp:lastPrinted>
  <dcterms:created xsi:type="dcterms:W3CDTF">2023-07-28T13:09:00Z</dcterms:created>
  <dcterms:modified xsi:type="dcterms:W3CDTF">2023-11-01T10:01:00Z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