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13BE0AFB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="00100D1D">
        <w:rPr>
          <w:rFonts w:ascii="Times New Roman" w:hAnsi="Times New Roman" w:cs="Times New Roman"/>
          <w:b w:val="0"/>
          <w:bCs w:val="0"/>
          <w:sz w:val="24"/>
          <w:szCs w:val="24"/>
        </w:rPr>
        <w:t>на основании Свидетельства</w:t>
      </w:r>
      <w:r w:rsidR="00100D1D" w:rsidRPr="00100D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право собственности на землю, регистрационная запись &lt;данные изъяты&gt; и статьей 1153 Гражданского кодекса Российской Федерации</w:t>
      </w:r>
      <w:r w:rsidR="00100D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1CE4A0B1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627F9D">
        <w:rPr>
          <w:color w:val="000000"/>
          <w:sz w:val="24"/>
          <w:szCs w:val="24"/>
        </w:rPr>
        <w:t>47:13:</w:t>
      </w:r>
      <w:r w:rsidR="00100D1D">
        <w:rPr>
          <w:sz w:val="24"/>
          <w:szCs w:val="24"/>
        </w:rPr>
        <w:t>1017002:59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3E70AA">
        <w:rPr>
          <w:color w:val="000000"/>
          <w:sz w:val="24"/>
          <w:szCs w:val="24"/>
        </w:rPr>
        <w:t>10</w:t>
      </w:r>
      <w:r w:rsidR="00100D1D">
        <w:rPr>
          <w:color w:val="000000"/>
          <w:sz w:val="24"/>
          <w:szCs w:val="24"/>
        </w:rPr>
        <w:t>00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3E70AA" w:rsidRPr="003E70AA">
        <w:rPr>
          <w:rFonts w:eastAsia="Calibri"/>
          <w:sz w:val="24"/>
          <w:szCs w:val="24"/>
          <w:lang w:eastAsia="en-US"/>
        </w:rPr>
        <w:t>Ленинградская область, Тихвинский муниципальный район, Цвылёвское сельское пос</w:t>
      </w:r>
      <w:r w:rsidR="00100D1D">
        <w:rPr>
          <w:rFonts w:eastAsia="Calibri"/>
          <w:sz w:val="24"/>
          <w:szCs w:val="24"/>
          <w:lang w:eastAsia="en-US"/>
        </w:rPr>
        <w:t>еление, С</w:t>
      </w:r>
      <w:r w:rsidR="001F3E90">
        <w:rPr>
          <w:rFonts w:eastAsia="Calibri"/>
          <w:sz w:val="24"/>
          <w:szCs w:val="24"/>
          <w:lang w:eastAsia="en-US"/>
        </w:rPr>
        <w:t xml:space="preserve">Т "Весна", </w:t>
      </w:r>
      <w:r w:rsidR="00100D1D">
        <w:rPr>
          <w:rFonts w:eastAsia="Calibri"/>
          <w:sz w:val="24"/>
          <w:szCs w:val="24"/>
          <w:lang w:eastAsia="en-US"/>
        </w:rPr>
        <w:t>участок №127</w:t>
      </w:r>
      <w:r w:rsidR="00BF32E8" w:rsidRPr="002B4508">
        <w:rPr>
          <w:color w:val="000000"/>
          <w:sz w:val="24"/>
          <w:szCs w:val="24"/>
        </w:rPr>
        <w:t xml:space="preserve">,  </w:t>
      </w:r>
      <w:r w:rsidR="00100D1D">
        <w:rPr>
          <w:sz w:val="24"/>
          <w:szCs w:val="24"/>
        </w:rPr>
        <w:t>Сергееву Татьяну Петровну</w:t>
      </w:r>
      <w:bookmarkStart w:id="0" w:name="_GoBack"/>
      <w:bookmarkEnd w:id="0"/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113828">
        <w:rPr>
          <w:sz w:val="24"/>
          <w:szCs w:val="24"/>
        </w:rPr>
        <w:t>,</w:t>
      </w:r>
      <w:r w:rsidR="008C21FC">
        <w:rPr>
          <w:sz w:val="24"/>
          <w:szCs w:val="24"/>
        </w:rPr>
        <w:t xml:space="preserve"> проживающая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</w:t>
      </w:r>
      <w:r w:rsidR="00100D1D" w:rsidRPr="00100D1D">
        <w:rPr>
          <w:sz w:val="24"/>
          <w:szCs w:val="24"/>
        </w:rPr>
        <w:t>&gt;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0C4CD6EB" w14:textId="77777777" w:rsidR="00907D6F" w:rsidRDefault="00907D6F" w:rsidP="002B4508"/>
    <w:p w14:paraId="7ADDBF3F" w14:textId="77777777" w:rsidR="00907D6F" w:rsidRDefault="00907D6F" w:rsidP="002B4508"/>
    <w:p w14:paraId="27FED7D6" w14:textId="77777777" w:rsidR="00907D6F" w:rsidRDefault="00907D6F" w:rsidP="002B4508"/>
    <w:p w14:paraId="76AB01A2" w14:textId="77777777" w:rsidR="00907D6F" w:rsidRDefault="00907D6F" w:rsidP="002B4508"/>
    <w:p w14:paraId="29FC6C14" w14:textId="77777777" w:rsidR="00907D6F" w:rsidRDefault="00907D6F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DDEED" w14:textId="77777777" w:rsidR="00CC7998" w:rsidRDefault="00CC7998">
      <w:r>
        <w:separator/>
      </w:r>
    </w:p>
  </w:endnote>
  <w:endnote w:type="continuationSeparator" w:id="0">
    <w:p w14:paraId="5CD4D9A8" w14:textId="77777777" w:rsidR="00CC7998" w:rsidRDefault="00CC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7D6F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D562C" w14:textId="77777777" w:rsidR="00CC7998" w:rsidRDefault="00CC7998">
      <w:r>
        <w:separator/>
      </w:r>
    </w:p>
  </w:footnote>
  <w:footnote w:type="continuationSeparator" w:id="0">
    <w:p w14:paraId="3B9C9763" w14:textId="77777777" w:rsidR="00CC7998" w:rsidRDefault="00CC7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E29F5"/>
    <w:rsid w:val="000F4241"/>
    <w:rsid w:val="00100012"/>
    <w:rsid w:val="00100D1D"/>
    <w:rsid w:val="00105BD1"/>
    <w:rsid w:val="00111332"/>
    <w:rsid w:val="00113828"/>
    <w:rsid w:val="0011534B"/>
    <w:rsid w:val="00115696"/>
    <w:rsid w:val="001220CB"/>
    <w:rsid w:val="00123464"/>
    <w:rsid w:val="00147FEC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1F3E90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E70AA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D6840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27F9D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46A03"/>
    <w:rsid w:val="00752F8D"/>
    <w:rsid w:val="007541D8"/>
    <w:rsid w:val="00756FAF"/>
    <w:rsid w:val="007700EE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C21FC"/>
    <w:rsid w:val="008E33D6"/>
    <w:rsid w:val="008F1628"/>
    <w:rsid w:val="008F2877"/>
    <w:rsid w:val="009036B2"/>
    <w:rsid w:val="00905CCE"/>
    <w:rsid w:val="009064E2"/>
    <w:rsid w:val="00907D6F"/>
    <w:rsid w:val="00910775"/>
    <w:rsid w:val="00911DCD"/>
    <w:rsid w:val="00936F79"/>
    <w:rsid w:val="0094359E"/>
    <w:rsid w:val="00947AF1"/>
    <w:rsid w:val="00972744"/>
    <w:rsid w:val="00974472"/>
    <w:rsid w:val="009849D1"/>
    <w:rsid w:val="00991107"/>
    <w:rsid w:val="00991ED5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42EF7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13D62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B30F6"/>
    <w:rsid w:val="00CC6236"/>
    <w:rsid w:val="00CC7998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09EE"/>
    <w:rsid w:val="00DB1CF2"/>
    <w:rsid w:val="00DB4948"/>
    <w:rsid w:val="00DB5C5B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70A51"/>
    <w:rsid w:val="00E721B7"/>
    <w:rsid w:val="00E73E5E"/>
    <w:rsid w:val="00E93190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28B5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3D841-6EA5-42CB-9E1A-79A5CE78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1508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13</cp:revision>
  <cp:lastPrinted>2023-07-31T11:05:00Z</cp:lastPrinted>
  <dcterms:created xsi:type="dcterms:W3CDTF">2023-07-28T13:09:00Z</dcterms:created>
  <dcterms:modified xsi:type="dcterms:W3CDTF">2023-10-19T08:55:00Z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