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BA" w:rsidRDefault="00C97CBA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 xml:space="preserve">В Санкт-Петербурге и Ленинградской области за два года материнский капитал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проактивно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 xml:space="preserve"> получили почти 87 тысяч семей </w:t>
      </w:r>
    </w:p>
    <w:p w:rsidR="00C97CBA" w:rsidRPr="00B573A8" w:rsidRDefault="00C97CBA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C97CBA" w:rsidRDefault="00C97CB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hAnsi="Tms Rmn" w:cs="Tms Rmn"/>
          <w:color w:val="000000"/>
          <w:lang w:eastAsia="en-US"/>
        </w:rPr>
        <w:t>проактивном</w:t>
      </w:r>
      <w:proofErr w:type="spellEnd"/>
      <w:r>
        <w:rPr>
          <w:rFonts w:ascii="Tms Rmn" w:hAnsi="Tms Rmn" w:cs="Tms Rmn"/>
          <w:color w:val="000000"/>
          <w:lang w:eastAsia="en-US"/>
        </w:rPr>
        <w:t xml:space="preserve"> режиме без обращения со стороны родителей. В Санкт-Петербурге и Ленинградской области за два года в таком формате было выдано порядка 87 тыс. сертификатов на первого и второго ребёнка.</w:t>
      </w:r>
    </w:p>
    <w:p w:rsidR="00C97CBA" w:rsidRDefault="00C97CB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Специалисты оформляют сертификат в электронном виде и направляют в личный кабинет родителя на сайте фонда и Портале </w:t>
      </w:r>
      <w:proofErr w:type="spellStart"/>
      <w:r>
        <w:rPr>
          <w:rFonts w:ascii="Tms Rmn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hAnsi="Tms Rmn" w:cs="Tms Rmn"/>
          <w:color w:val="000000"/>
          <w:lang w:eastAsia="en-US"/>
        </w:rPr>
        <w:t>. После этого через личный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Пенсионный фонд за сертификатом.</w:t>
      </w:r>
    </w:p>
    <w:p w:rsidR="00C97CBA" w:rsidRDefault="00C97CB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что с прошлого года получить материнский капитал и направить его на выбранные цели стало быстрее. Срок оформления сертификата сократился до пяти рабочих дней, срок принятия решения о распоряжении капиталом – до 10 рабочих дней.</w:t>
      </w:r>
    </w:p>
    <w:p w:rsidR="00C97CBA" w:rsidRDefault="00C97CB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97CBA" w:rsidRDefault="00C97CB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97CBA" w:rsidRDefault="00C97CBA" w:rsidP="00B573A8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C97CBA" w:rsidSect="00097C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31" w:rsidRDefault="00D24B31">
      <w:r>
        <w:separator/>
      </w:r>
    </w:p>
  </w:endnote>
  <w:endnote w:type="continuationSeparator" w:id="0">
    <w:p w:rsidR="00D24B31" w:rsidRDefault="00D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31" w:rsidRDefault="00D24B31">
      <w:r>
        <w:separator/>
      </w:r>
    </w:p>
  </w:footnote>
  <w:footnote w:type="continuationSeparator" w:id="0">
    <w:p w:rsidR="00D24B31" w:rsidRDefault="00D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44"/>
    <w:rsid w:val="00097C44"/>
    <w:rsid w:val="004443FF"/>
    <w:rsid w:val="00454C3C"/>
    <w:rsid w:val="008E1DE7"/>
    <w:rsid w:val="00B573A8"/>
    <w:rsid w:val="00C97CBA"/>
    <w:rsid w:val="00D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4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7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C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097C44"/>
  </w:style>
  <w:style w:type="paragraph" w:styleId="a3">
    <w:name w:val="Normal (Web)"/>
    <w:basedOn w:val="a"/>
    <w:uiPriority w:val="99"/>
    <w:rsid w:val="00097C4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097C44"/>
    <w:rPr>
      <w:color w:val="0000FF"/>
      <w:u w:val="single"/>
    </w:rPr>
  </w:style>
  <w:style w:type="character" w:styleId="a5">
    <w:name w:val="Strong"/>
    <w:basedOn w:val="a0"/>
    <w:uiPriority w:val="99"/>
    <w:qFormat/>
    <w:rsid w:val="00097C44"/>
    <w:rPr>
      <w:b/>
      <w:bCs/>
    </w:rPr>
  </w:style>
  <w:style w:type="character" w:styleId="a6">
    <w:name w:val="Emphasis"/>
    <w:basedOn w:val="a0"/>
    <w:uiPriority w:val="99"/>
    <w:qFormat/>
    <w:rsid w:val="00097C44"/>
    <w:rPr>
      <w:i/>
      <w:iCs/>
    </w:rPr>
  </w:style>
  <w:style w:type="paragraph" w:styleId="a7">
    <w:name w:val="List Paragraph"/>
    <w:basedOn w:val="a"/>
    <w:uiPriority w:val="99"/>
    <w:qFormat/>
    <w:rsid w:val="00097C44"/>
    <w:pPr>
      <w:ind w:left="720"/>
    </w:pPr>
  </w:style>
  <w:style w:type="paragraph" w:styleId="a8">
    <w:name w:val="Balloon Text"/>
    <w:basedOn w:val="a"/>
    <w:link w:val="a9"/>
    <w:uiPriority w:val="99"/>
    <w:semiHidden/>
    <w:rsid w:val="00097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7C44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B57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23D08"/>
    <w:rPr>
      <w:rFonts w:ascii="Times New Roman" w:eastAsia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4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7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C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097C44"/>
  </w:style>
  <w:style w:type="paragraph" w:styleId="a3">
    <w:name w:val="Normal (Web)"/>
    <w:basedOn w:val="a"/>
    <w:uiPriority w:val="99"/>
    <w:rsid w:val="00097C4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097C44"/>
    <w:rPr>
      <w:color w:val="0000FF"/>
      <w:u w:val="single"/>
    </w:rPr>
  </w:style>
  <w:style w:type="character" w:styleId="a5">
    <w:name w:val="Strong"/>
    <w:basedOn w:val="a0"/>
    <w:uiPriority w:val="99"/>
    <w:qFormat/>
    <w:rsid w:val="00097C44"/>
    <w:rPr>
      <w:b/>
      <w:bCs/>
    </w:rPr>
  </w:style>
  <w:style w:type="character" w:styleId="a6">
    <w:name w:val="Emphasis"/>
    <w:basedOn w:val="a0"/>
    <w:uiPriority w:val="99"/>
    <w:qFormat/>
    <w:rsid w:val="00097C44"/>
    <w:rPr>
      <w:i/>
      <w:iCs/>
    </w:rPr>
  </w:style>
  <w:style w:type="paragraph" w:styleId="a7">
    <w:name w:val="List Paragraph"/>
    <w:basedOn w:val="a"/>
    <w:uiPriority w:val="99"/>
    <w:qFormat/>
    <w:rsid w:val="00097C44"/>
    <w:pPr>
      <w:ind w:left="720"/>
    </w:pPr>
  </w:style>
  <w:style w:type="paragraph" w:styleId="a8">
    <w:name w:val="Balloon Text"/>
    <w:basedOn w:val="a"/>
    <w:link w:val="a9"/>
    <w:uiPriority w:val="99"/>
    <w:semiHidden/>
    <w:rsid w:val="00097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7C44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B57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23D08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Санкт-Петербурге и Ленинградской области за два года материнский капитал проактивно получили почти 87 тысяч семей </vt:lpstr>
    </vt:vector>
  </TitlesOfParts>
  <Company>upfr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Санкт-Петербурге и Ленинградской области за два года материнский капитал проактивно получили почти 87 тысяч семей</dc:title>
  <dc:creator>057DurovaEI</dc:creator>
  <cp:lastModifiedBy>User</cp:lastModifiedBy>
  <cp:revision>2</cp:revision>
  <dcterms:created xsi:type="dcterms:W3CDTF">2022-04-29T11:40:00Z</dcterms:created>
  <dcterms:modified xsi:type="dcterms:W3CDTF">2022-04-29T11:40:00Z</dcterms:modified>
</cp:coreProperties>
</file>