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4680"/>
        <w:gridCol w:w="4500"/>
      </w:tblGrid>
      <w:tr w:rsidR="00DC428A" w:rsidRPr="00DC428A" w:rsidTr="00AE1C73">
        <w:trPr>
          <w:trHeight w:val="432"/>
        </w:trPr>
        <w:tc>
          <w:tcPr>
            <w:tcW w:w="4680" w:type="dxa"/>
          </w:tcPr>
          <w:p w:rsidR="00D81C82" w:rsidRPr="00DC428A" w:rsidRDefault="00D81C82" w:rsidP="00D81C82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  <w:p w:rsidR="00D81C82" w:rsidRPr="00DC428A" w:rsidRDefault="00D81C82" w:rsidP="00D81C82">
            <w:pPr>
              <w:keepNext/>
              <w:keepLines/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428A">
              <w:rPr>
                <w:rFonts w:ascii="Times New Roman" w:hAnsi="Times New Roman" w:cs="Times New Roman"/>
              </w:rPr>
              <w:t xml:space="preserve">                   СОГЛАСОВАНО</w:t>
            </w:r>
          </w:p>
          <w:p w:rsidR="00D81C82" w:rsidRPr="00DC428A" w:rsidRDefault="00D81C82" w:rsidP="00D81C82">
            <w:pPr>
              <w:suppressAutoHyphens/>
              <w:ind w:hanging="534"/>
              <w:rPr>
                <w:rFonts w:ascii="Times New Roman" w:hAnsi="Times New Roman" w:cs="Times New Roman"/>
              </w:rPr>
            </w:pPr>
            <w:r w:rsidRPr="00DC428A">
              <w:rPr>
                <w:rFonts w:ascii="Times New Roman" w:hAnsi="Times New Roman" w:cs="Times New Roman"/>
              </w:rPr>
              <w:t>Генеральный директор</w:t>
            </w:r>
          </w:p>
          <w:p w:rsidR="00D81C82" w:rsidRPr="00DC428A" w:rsidRDefault="00D81C82" w:rsidP="00D81C82">
            <w:pPr>
              <w:suppressAutoHyphens/>
              <w:ind w:hanging="534"/>
              <w:rPr>
                <w:rFonts w:ascii="Times New Roman" w:hAnsi="Times New Roman" w:cs="Times New Roman"/>
              </w:rPr>
            </w:pPr>
            <w:r w:rsidRPr="00DC428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C428A">
              <w:rPr>
                <w:rFonts w:ascii="Times New Roman" w:hAnsi="Times New Roman" w:cs="Times New Roman"/>
              </w:rPr>
              <w:t>ЭнергоСтрой</w:t>
            </w:r>
            <w:proofErr w:type="spellEnd"/>
            <w:r w:rsidRPr="00DC428A">
              <w:rPr>
                <w:rFonts w:ascii="Times New Roman" w:hAnsi="Times New Roman" w:cs="Times New Roman"/>
              </w:rPr>
              <w:t>»</w:t>
            </w:r>
          </w:p>
          <w:p w:rsidR="00D81C82" w:rsidRPr="00DC428A" w:rsidRDefault="00D81C82" w:rsidP="00D81C82">
            <w:pPr>
              <w:suppressAutoHyphens/>
              <w:rPr>
                <w:rFonts w:ascii="Times New Roman" w:hAnsi="Times New Roman" w:cs="Times New Roman"/>
              </w:rPr>
            </w:pPr>
          </w:p>
          <w:p w:rsidR="00D81C82" w:rsidRPr="00DC428A" w:rsidRDefault="00D81C82" w:rsidP="00D81C82">
            <w:pPr>
              <w:suppressAutoHyphens/>
              <w:rPr>
                <w:rFonts w:ascii="Times New Roman" w:hAnsi="Times New Roman" w:cs="Times New Roman"/>
              </w:rPr>
            </w:pPr>
          </w:p>
          <w:p w:rsidR="00D81C82" w:rsidRPr="00DC428A" w:rsidRDefault="00D81C82" w:rsidP="00D81C82">
            <w:pPr>
              <w:suppressAutoHyphens/>
              <w:rPr>
                <w:rFonts w:ascii="Times New Roman" w:hAnsi="Times New Roman" w:cs="Times New Roman"/>
              </w:rPr>
            </w:pPr>
          </w:p>
          <w:p w:rsidR="00D81C82" w:rsidRPr="00DC428A" w:rsidRDefault="00D81C82" w:rsidP="00D81C82">
            <w:pPr>
              <w:suppressAutoHyphens/>
              <w:rPr>
                <w:rFonts w:ascii="Times New Roman" w:hAnsi="Times New Roman" w:cs="Times New Roman"/>
              </w:rPr>
            </w:pPr>
          </w:p>
          <w:p w:rsidR="00D81C82" w:rsidRPr="00DC428A" w:rsidRDefault="00D81C82" w:rsidP="00D81C8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81C82" w:rsidRPr="00DC428A" w:rsidRDefault="00D81C82" w:rsidP="00D81C82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DC428A">
              <w:rPr>
                <w:rFonts w:ascii="Times New Roman" w:hAnsi="Times New Roman" w:cs="Times New Roman"/>
              </w:rPr>
              <w:t xml:space="preserve">_________________ </w:t>
            </w:r>
            <w:r w:rsidRPr="00DC428A">
              <w:rPr>
                <w:rFonts w:ascii="Times New Roman" w:hAnsi="Times New Roman" w:cs="Times New Roman"/>
                <w:bCs/>
              </w:rPr>
              <w:t>Иванов Е.С.</w:t>
            </w:r>
          </w:p>
          <w:p w:rsidR="00D81C82" w:rsidRPr="00DC428A" w:rsidRDefault="00D81C82" w:rsidP="00D81C82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D81C82" w:rsidRPr="00DC428A" w:rsidRDefault="00D81C82" w:rsidP="00D81C82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  <w:p w:rsidR="00D81C82" w:rsidRPr="00DC428A" w:rsidRDefault="00D81C82" w:rsidP="00D81C82">
            <w:pPr>
              <w:keepNext/>
              <w:keepLines/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DC428A">
              <w:rPr>
                <w:rFonts w:ascii="Times New Roman" w:hAnsi="Times New Roman" w:cs="Times New Roman"/>
              </w:rPr>
              <w:t>УТВЕРЖДАЮ</w:t>
            </w:r>
          </w:p>
          <w:p w:rsidR="00D81C82" w:rsidRPr="00DC428A" w:rsidRDefault="00D81C82" w:rsidP="00D81C82">
            <w:pPr>
              <w:keepNext/>
              <w:tabs>
                <w:tab w:val="left" w:pos="6379"/>
              </w:tabs>
              <w:suppressAutoHyphens/>
              <w:rPr>
                <w:rFonts w:ascii="Times New Roman" w:hAnsi="Times New Roman" w:cs="Times New Roman"/>
              </w:rPr>
            </w:pPr>
            <w:r w:rsidRPr="00DC428A">
              <w:rPr>
                <w:rFonts w:ascii="Times New Roman" w:hAnsi="Times New Roman" w:cs="Times New Roman"/>
              </w:rPr>
              <w:t>Глава местной администрации муниципального образования Борское сельское поселение муниципального образования Тихвинский муниципальный район Ленинградской области</w:t>
            </w:r>
          </w:p>
          <w:p w:rsidR="00D81C82" w:rsidRPr="00DC428A" w:rsidRDefault="00D81C82" w:rsidP="00D81C82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  <w:p w:rsidR="00D81C82" w:rsidRPr="00DC428A" w:rsidRDefault="00D81C82" w:rsidP="00D81C82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DC428A">
              <w:rPr>
                <w:rFonts w:ascii="Times New Roman" w:hAnsi="Times New Roman" w:cs="Times New Roman"/>
              </w:rPr>
              <w:t xml:space="preserve">_______________ </w:t>
            </w:r>
            <w:r w:rsidR="005369E3" w:rsidRPr="00DC428A">
              <w:rPr>
                <w:rFonts w:ascii="Times New Roman" w:hAnsi="Times New Roman" w:cs="Times New Roman"/>
              </w:rPr>
              <w:t>Матвеев М.А.</w:t>
            </w:r>
          </w:p>
          <w:p w:rsidR="00D81C82" w:rsidRPr="00DC428A" w:rsidRDefault="00D81C82" w:rsidP="00D81C82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C428A" w:rsidRPr="00DC428A" w:rsidTr="00AE1C73">
        <w:trPr>
          <w:trHeight w:val="432"/>
        </w:trPr>
        <w:tc>
          <w:tcPr>
            <w:tcW w:w="4680" w:type="dxa"/>
          </w:tcPr>
          <w:p w:rsidR="00D81C82" w:rsidRPr="00DC428A" w:rsidRDefault="00D81C82" w:rsidP="00D81C82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DC428A">
              <w:rPr>
                <w:rFonts w:ascii="Times New Roman" w:hAnsi="Times New Roman" w:cs="Times New Roman"/>
              </w:rPr>
              <w:t>«   »          2013 г.</w:t>
            </w:r>
          </w:p>
        </w:tc>
        <w:tc>
          <w:tcPr>
            <w:tcW w:w="4500" w:type="dxa"/>
          </w:tcPr>
          <w:p w:rsidR="00D81C82" w:rsidRPr="00DC428A" w:rsidRDefault="00D81C82" w:rsidP="00D81C82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DC428A">
              <w:rPr>
                <w:rFonts w:ascii="Times New Roman" w:hAnsi="Times New Roman" w:cs="Times New Roman"/>
              </w:rPr>
              <w:t>«  »         2013 г.</w:t>
            </w:r>
          </w:p>
        </w:tc>
      </w:tr>
      <w:tr w:rsidR="00DC428A" w:rsidRPr="00DC428A" w:rsidTr="00AE1C73">
        <w:trPr>
          <w:trHeight w:val="432"/>
        </w:trPr>
        <w:tc>
          <w:tcPr>
            <w:tcW w:w="4680" w:type="dxa"/>
          </w:tcPr>
          <w:p w:rsidR="00AE1C73" w:rsidRPr="00DC428A" w:rsidRDefault="00AE1C73" w:rsidP="00AE1C73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AE1C73" w:rsidRPr="00DC428A" w:rsidRDefault="00AE1C73" w:rsidP="00AE1C73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28A" w:rsidRPr="00DC428A" w:rsidTr="00AE1C73">
        <w:trPr>
          <w:trHeight w:val="432"/>
        </w:trPr>
        <w:tc>
          <w:tcPr>
            <w:tcW w:w="4680" w:type="dxa"/>
          </w:tcPr>
          <w:p w:rsidR="00AE1C73" w:rsidRPr="00DC428A" w:rsidRDefault="00AE1C73" w:rsidP="00AE1C73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AE1C73" w:rsidRPr="00DC428A" w:rsidRDefault="00AE1C73" w:rsidP="00AE1C73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AE1C73" w:rsidRPr="00DC428A" w:rsidRDefault="00AE1C73" w:rsidP="00953A43">
      <w:pPr>
        <w:suppressAutoHyphens/>
        <w:spacing w:before="120" w:after="240" w:line="360" w:lineRule="auto"/>
        <w:jc w:val="both"/>
        <w:rPr>
          <w:rFonts w:ascii="Times New Roman" w:hAnsi="Times New Roman" w:cs="Times New Roman"/>
          <w:kern w:val="28"/>
          <w:sz w:val="26"/>
        </w:rPr>
      </w:pPr>
    </w:p>
    <w:p w:rsidR="00953A43" w:rsidRPr="00DC428A" w:rsidRDefault="00953A43" w:rsidP="00953A43">
      <w:pPr>
        <w:suppressAutoHyphens/>
        <w:spacing w:before="120" w:after="240" w:line="360" w:lineRule="auto"/>
        <w:jc w:val="both"/>
        <w:rPr>
          <w:rFonts w:ascii="Times New Roman" w:hAnsi="Times New Roman" w:cs="Times New Roman"/>
          <w:kern w:val="28"/>
          <w:sz w:val="26"/>
        </w:rPr>
      </w:pPr>
    </w:p>
    <w:p w:rsidR="00953A43" w:rsidRPr="00DC428A" w:rsidRDefault="00953A43" w:rsidP="00953A43">
      <w:pPr>
        <w:suppressAutoHyphens/>
        <w:spacing w:before="120" w:after="240" w:line="360" w:lineRule="auto"/>
        <w:jc w:val="both"/>
        <w:rPr>
          <w:rFonts w:ascii="Times New Roman" w:hAnsi="Times New Roman" w:cs="Times New Roman"/>
          <w:kern w:val="28"/>
          <w:sz w:val="26"/>
        </w:rPr>
      </w:pPr>
    </w:p>
    <w:p w:rsidR="00D81C82" w:rsidRPr="00DC428A" w:rsidRDefault="00D81C82" w:rsidP="00D81C82">
      <w:pPr>
        <w:keepNext/>
        <w:keepLines/>
        <w:suppressAutoHyphens/>
        <w:spacing w:before="120" w:after="120"/>
        <w:rPr>
          <w:rFonts w:ascii="Times New Roman" w:hAnsi="Times New Roman" w:cs="Times New Roman"/>
          <w:b/>
          <w:bCs/>
          <w:sz w:val="36"/>
          <w:szCs w:val="36"/>
        </w:rPr>
      </w:pPr>
      <w:r w:rsidRPr="00DC428A">
        <w:rPr>
          <w:rFonts w:ascii="Times New Roman" w:hAnsi="Times New Roman" w:cs="Times New Roman"/>
          <w:b/>
          <w:bCs/>
          <w:sz w:val="36"/>
          <w:szCs w:val="36"/>
        </w:rPr>
        <w:t xml:space="preserve">«Схема водоснабжения и водоотведения муниципального образования </w:t>
      </w:r>
      <w:r w:rsidRPr="00DC428A">
        <w:rPr>
          <w:rFonts w:ascii="Times New Roman" w:hAnsi="Times New Roman" w:cs="Times New Roman"/>
          <w:b/>
          <w:sz w:val="36"/>
          <w:szCs w:val="36"/>
        </w:rPr>
        <w:t>Борское сельское поселение</w:t>
      </w:r>
      <w:r w:rsidRPr="00DC428A">
        <w:rPr>
          <w:rFonts w:ascii="ISOCPEUR" w:hAnsi="ISOCPEUR"/>
          <w:i/>
          <w:sz w:val="24"/>
        </w:rPr>
        <w:t xml:space="preserve"> </w:t>
      </w:r>
      <w:r w:rsidRPr="00DC428A">
        <w:rPr>
          <w:rFonts w:ascii="Times New Roman" w:hAnsi="Times New Roman" w:cs="Times New Roman"/>
          <w:b/>
          <w:bCs/>
          <w:sz w:val="36"/>
          <w:szCs w:val="36"/>
        </w:rPr>
        <w:t>муниципального образования Тихвинский муниципальный район Ленинградской области на период с 2014 по 2023 год»</w:t>
      </w:r>
    </w:p>
    <w:p w:rsidR="00D81C82" w:rsidRPr="00DC428A" w:rsidRDefault="00D81C82" w:rsidP="00D81C82">
      <w:pPr>
        <w:keepNext/>
        <w:keepLines/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428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E1C73" w:rsidRPr="00DC428A" w:rsidRDefault="00AE1C73" w:rsidP="00AE1C73">
      <w:pPr>
        <w:keepNext/>
        <w:keepLines/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1C73" w:rsidRPr="00DC428A" w:rsidRDefault="00AE1C73" w:rsidP="00AE1C73">
      <w:pPr>
        <w:jc w:val="both"/>
        <w:rPr>
          <w:rFonts w:ascii="Times New Roman" w:hAnsi="Times New Roman" w:cs="Times New Roman"/>
          <w:kern w:val="28"/>
          <w:sz w:val="26"/>
        </w:rPr>
      </w:pPr>
    </w:p>
    <w:p w:rsidR="008D6884" w:rsidRPr="00DC428A" w:rsidRDefault="008D6884" w:rsidP="00953A43">
      <w:pPr>
        <w:jc w:val="both"/>
        <w:rPr>
          <w:rFonts w:ascii="Times New Roman" w:hAnsi="Times New Roman" w:cs="Times New Roman"/>
          <w:kern w:val="28"/>
          <w:sz w:val="26"/>
        </w:rPr>
      </w:pPr>
    </w:p>
    <w:p w:rsidR="008D6884" w:rsidRPr="00DC428A" w:rsidRDefault="008D6884" w:rsidP="00AE1C73">
      <w:pPr>
        <w:rPr>
          <w:rFonts w:ascii="Times New Roman" w:hAnsi="Times New Roman" w:cs="Times New Roman"/>
          <w:kern w:val="28"/>
          <w:sz w:val="26"/>
        </w:rPr>
      </w:pPr>
    </w:p>
    <w:p w:rsidR="008D6884" w:rsidRPr="00DC428A" w:rsidRDefault="008D6884" w:rsidP="00AE1C73">
      <w:pPr>
        <w:rPr>
          <w:rFonts w:ascii="Times New Roman" w:hAnsi="Times New Roman" w:cs="Times New Roman"/>
          <w:kern w:val="28"/>
          <w:sz w:val="26"/>
        </w:rPr>
      </w:pPr>
    </w:p>
    <w:p w:rsidR="00AE1C73" w:rsidRPr="00DC428A" w:rsidRDefault="00AE1C73" w:rsidP="00AE1C73">
      <w:pPr>
        <w:rPr>
          <w:rFonts w:ascii="Times New Roman" w:hAnsi="Times New Roman" w:cs="Times New Roman"/>
          <w:kern w:val="28"/>
          <w:sz w:val="26"/>
        </w:rPr>
      </w:pPr>
    </w:p>
    <w:p w:rsidR="00AE1C73" w:rsidRPr="00DC428A" w:rsidRDefault="00AE1C73" w:rsidP="00AE1C73">
      <w:pPr>
        <w:rPr>
          <w:rFonts w:ascii="Times New Roman" w:hAnsi="Times New Roman" w:cs="Times New Roman"/>
          <w:kern w:val="28"/>
          <w:sz w:val="26"/>
        </w:rPr>
      </w:pPr>
    </w:p>
    <w:p w:rsidR="00AE1C73" w:rsidRPr="00DC428A" w:rsidRDefault="00AE1C73" w:rsidP="00AE1C73">
      <w:pPr>
        <w:jc w:val="left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AE1C73" w:rsidRPr="00DC428A" w:rsidRDefault="00AE1C73" w:rsidP="00AE1C73">
      <w:pPr>
        <w:jc w:val="left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DC428A">
        <w:rPr>
          <w:rFonts w:ascii="Times New Roman" w:hAnsi="Times New Roman" w:cs="Times New Roman"/>
          <w:b/>
          <w:kern w:val="28"/>
          <w:sz w:val="28"/>
          <w:szCs w:val="28"/>
        </w:rPr>
        <w:t xml:space="preserve">Муниципальный контракт </w:t>
      </w:r>
    </w:p>
    <w:p w:rsidR="00953A43" w:rsidRPr="00DC428A" w:rsidRDefault="00953A43" w:rsidP="00953A43">
      <w:pPr>
        <w:jc w:val="left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625E7">
        <w:rPr>
          <w:rFonts w:ascii="Times New Roman" w:hAnsi="Times New Roman" w:cs="Times New Roman"/>
          <w:b/>
          <w:kern w:val="28"/>
          <w:sz w:val="28"/>
          <w:szCs w:val="28"/>
        </w:rPr>
        <w:t xml:space="preserve">от </w:t>
      </w:r>
      <w:r w:rsidR="006625E7" w:rsidRPr="006625E7">
        <w:rPr>
          <w:rFonts w:ascii="Times New Roman" w:hAnsi="Times New Roman" w:cs="Times New Roman"/>
          <w:b/>
          <w:kern w:val="28"/>
          <w:sz w:val="28"/>
          <w:szCs w:val="28"/>
        </w:rPr>
        <w:t>21.11</w:t>
      </w:r>
      <w:r w:rsidRPr="006625E7">
        <w:rPr>
          <w:rFonts w:ascii="Times New Roman" w:hAnsi="Times New Roman" w:cs="Times New Roman"/>
          <w:b/>
          <w:kern w:val="28"/>
          <w:sz w:val="28"/>
          <w:szCs w:val="28"/>
        </w:rPr>
        <w:t xml:space="preserve">.2013 г. № </w:t>
      </w:r>
      <w:r w:rsidR="006625E7" w:rsidRPr="006625E7">
        <w:rPr>
          <w:rFonts w:ascii="Times New Roman" w:hAnsi="Times New Roman" w:cs="Times New Roman"/>
          <w:b/>
          <w:kern w:val="28"/>
          <w:sz w:val="28"/>
          <w:szCs w:val="28"/>
        </w:rPr>
        <w:t>СВ – 03/11/2013</w:t>
      </w:r>
    </w:p>
    <w:p w:rsidR="00AE1C73" w:rsidRPr="00DC428A" w:rsidRDefault="00AE1C73" w:rsidP="00AE1C73">
      <w:pPr>
        <w:rPr>
          <w:rFonts w:ascii="Times New Roman" w:hAnsi="Times New Roman" w:cs="Times New Roman"/>
          <w:kern w:val="28"/>
          <w:sz w:val="26"/>
        </w:rPr>
      </w:pPr>
    </w:p>
    <w:p w:rsidR="00AE1C73" w:rsidRPr="00DC428A" w:rsidRDefault="00AE1C73" w:rsidP="00AE1C73">
      <w:pPr>
        <w:jc w:val="left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DC428A">
        <w:rPr>
          <w:rFonts w:ascii="Times New Roman" w:hAnsi="Times New Roman" w:cs="Times New Roman"/>
          <w:b/>
          <w:kern w:val="28"/>
          <w:sz w:val="28"/>
          <w:szCs w:val="28"/>
        </w:rPr>
        <w:t xml:space="preserve">Разработчик: ООО </w:t>
      </w:r>
      <w:r w:rsidR="00953A43" w:rsidRPr="00DC428A">
        <w:rPr>
          <w:rFonts w:ascii="Times New Roman" w:hAnsi="Times New Roman" w:cs="Times New Roman"/>
          <w:b/>
          <w:kern w:val="28"/>
          <w:sz w:val="28"/>
          <w:szCs w:val="28"/>
        </w:rPr>
        <w:t>«</w:t>
      </w:r>
      <w:proofErr w:type="spellStart"/>
      <w:r w:rsidR="006625E7">
        <w:rPr>
          <w:rFonts w:ascii="Times New Roman" w:hAnsi="Times New Roman" w:cs="Times New Roman"/>
          <w:b/>
          <w:kern w:val="28"/>
          <w:sz w:val="28"/>
          <w:szCs w:val="28"/>
        </w:rPr>
        <w:t>Энерго</w:t>
      </w:r>
      <w:proofErr w:type="spellEnd"/>
      <w:r w:rsidR="006625E7">
        <w:rPr>
          <w:rFonts w:ascii="Times New Roman" w:hAnsi="Times New Roman" w:cs="Times New Roman"/>
          <w:b/>
          <w:kern w:val="28"/>
          <w:sz w:val="28"/>
          <w:szCs w:val="28"/>
        </w:rPr>
        <w:t>-Строй</w:t>
      </w:r>
      <w:r w:rsidRPr="00DC428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</w:p>
    <w:p w:rsidR="00AE1C73" w:rsidRPr="00DC428A" w:rsidRDefault="00AE1C73" w:rsidP="00AE1C73">
      <w:pPr>
        <w:rPr>
          <w:rFonts w:ascii="Times New Roman" w:hAnsi="Times New Roman" w:cs="Times New Roman"/>
          <w:kern w:val="28"/>
          <w:sz w:val="26"/>
        </w:rPr>
      </w:pPr>
    </w:p>
    <w:p w:rsidR="00AE1C73" w:rsidRPr="00DC428A" w:rsidRDefault="00AE1C73" w:rsidP="00AE1C73">
      <w:pPr>
        <w:rPr>
          <w:rFonts w:ascii="Times New Roman" w:hAnsi="Times New Roman" w:cs="Times New Roman"/>
          <w:kern w:val="28"/>
          <w:sz w:val="26"/>
        </w:rPr>
      </w:pPr>
    </w:p>
    <w:p w:rsidR="003D39A2" w:rsidRPr="00DC428A" w:rsidRDefault="003D39A2" w:rsidP="00AE1C73">
      <w:pPr>
        <w:rPr>
          <w:rFonts w:ascii="Times New Roman" w:hAnsi="Times New Roman" w:cs="Times New Roman"/>
          <w:kern w:val="28"/>
          <w:sz w:val="26"/>
        </w:rPr>
      </w:pPr>
    </w:p>
    <w:p w:rsidR="003D39A2" w:rsidRPr="00DC428A" w:rsidRDefault="003D39A2" w:rsidP="00AE1C73">
      <w:pPr>
        <w:rPr>
          <w:rFonts w:ascii="Times New Roman" w:hAnsi="Times New Roman" w:cs="Times New Roman"/>
          <w:kern w:val="28"/>
          <w:sz w:val="26"/>
        </w:rPr>
      </w:pPr>
    </w:p>
    <w:p w:rsidR="00AE1C73" w:rsidRPr="00DC428A" w:rsidRDefault="00AE1C73" w:rsidP="00AE1C73">
      <w:pPr>
        <w:rPr>
          <w:rFonts w:ascii="Times New Roman" w:hAnsi="Times New Roman" w:cs="Times New Roman"/>
          <w:kern w:val="28"/>
          <w:sz w:val="26"/>
        </w:rPr>
      </w:pPr>
    </w:p>
    <w:p w:rsidR="00AE1C73" w:rsidRPr="00DC428A" w:rsidRDefault="00AE1C73" w:rsidP="00AE1C73">
      <w:pPr>
        <w:rPr>
          <w:rFonts w:ascii="Times New Roman" w:hAnsi="Times New Roman" w:cs="Times New Roman"/>
          <w:kern w:val="28"/>
          <w:sz w:val="26"/>
        </w:rPr>
      </w:pPr>
    </w:p>
    <w:p w:rsidR="00AE1C73" w:rsidRPr="00DC428A" w:rsidRDefault="00AE1C73" w:rsidP="00AE1C73">
      <w:pPr>
        <w:pStyle w:val="ae"/>
        <w:rPr>
          <w:rFonts w:ascii="Times New Roman" w:hAnsi="Times New Roman" w:cs="Times New Roman"/>
          <w:b/>
          <w:lang w:val="ru-RU"/>
        </w:rPr>
      </w:pPr>
      <w:r w:rsidRPr="00DC428A">
        <w:rPr>
          <w:rFonts w:ascii="Times New Roman" w:hAnsi="Times New Roman" w:cs="Times New Roman"/>
          <w:b/>
          <w:lang w:val="ru-RU"/>
        </w:rPr>
        <w:t>Санкт-Петербург</w:t>
      </w:r>
    </w:p>
    <w:p w:rsidR="00AE1C73" w:rsidRPr="00DC428A" w:rsidRDefault="00AE1C73" w:rsidP="00AE1C73">
      <w:pPr>
        <w:pStyle w:val="ae"/>
        <w:rPr>
          <w:rFonts w:ascii="Times New Roman" w:hAnsi="Times New Roman" w:cs="Times New Roman"/>
          <w:b/>
          <w:lang w:val="ru-RU"/>
        </w:rPr>
      </w:pPr>
      <w:r w:rsidRPr="00DC428A">
        <w:rPr>
          <w:rFonts w:ascii="Times New Roman" w:hAnsi="Times New Roman" w:cs="Times New Roman"/>
          <w:b/>
          <w:lang w:val="ru-RU"/>
        </w:rPr>
        <w:t>2013 год</w:t>
      </w: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4680"/>
        <w:gridCol w:w="4500"/>
      </w:tblGrid>
      <w:tr w:rsidR="00DC428A" w:rsidRPr="00DC428A" w:rsidTr="00AE1C73">
        <w:trPr>
          <w:trHeight w:val="432"/>
        </w:trPr>
        <w:tc>
          <w:tcPr>
            <w:tcW w:w="4680" w:type="dxa"/>
          </w:tcPr>
          <w:p w:rsidR="00AE1C73" w:rsidRPr="00DC428A" w:rsidRDefault="00AE1C73" w:rsidP="00AE1C73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AE1C73" w:rsidRPr="00DC428A" w:rsidRDefault="00AE1C73" w:rsidP="00AE1C73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  <w:p w:rsidR="00AE1C73" w:rsidRPr="00DC428A" w:rsidRDefault="00AE1C73" w:rsidP="00AE1C73">
            <w:pPr>
              <w:keepNext/>
              <w:keepLines/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DC428A">
              <w:rPr>
                <w:rFonts w:ascii="Times New Roman" w:hAnsi="Times New Roman" w:cs="Times New Roman"/>
              </w:rPr>
              <w:t>УТВЕРЖДАЮ</w:t>
            </w:r>
          </w:p>
          <w:p w:rsidR="0015643F" w:rsidRPr="00DC428A" w:rsidRDefault="0015643F" w:rsidP="0015643F">
            <w:pPr>
              <w:keepNext/>
              <w:tabs>
                <w:tab w:val="left" w:pos="6379"/>
              </w:tabs>
              <w:suppressAutoHyphens/>
              <w:rPr>
                <w:rFonts w:ascii="Times New Roman" w:hAnsi="Times New Roman" w:cs="Times New Roman"/>
              </w:rPr>
            </w:pPr>
            <w:r w:rsidRPr="00DC428A">
              <w:rPr>
                <w:rFonts w:ascii="Times New Roman" w:hAnsi="Times New Roman" w:cs="Times New Roman"/>
              </w:rPr>
              <w:t xml:space="preserve">Глава местной администрации муниципального образования </w:t>
            </w:r>
            <w:r w:rsidR="00D81C82" w:rsidRPr="00DC428A">
              <w:rPr>
                <w:rFonts w:ascii="Times New Roman" w:hAnsi="Times New Roman" w:cs="Times New Roman"/>
              </w:rPr>
              <w:t>Борское</w:t>
            </w:r>
            <w:r w:rsidRPr="00DC428A">
              <w:rPr>
                <w:rFonts w:ascii="Times New Roman" w:hAnsi="Times New Roman" w:cs="Times New Roman"/>
              </w:rPr>
              <w:t xml:space="preserve"> сельское поселение муниципального образования </w:t>
            </w:r>
            <w:r w:rsidR="00D81C82" w:rsidRPr="00DC428A">
              <w:rPr>
                <w:rFonts w:ascii="Times New Roman" w:hAnsi="Times New Roman" w:cs="Times New Roman"/>
              </w:rPr>
              <w:t>Тихвинский</w:t>
            </w:r>
            <w:r w:rsidRPr="00DC428A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AE1C73" w:rsidRPr="00DC428A" w:rsidRDefault="00AE1C73" w:rsidP="00AE1C73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  <w:p w:rsidR="00AE1C73" w:rsidRPr="00DC428A" w:rsidRDefault="00AE1C73" w:rsidP="00AE1C73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DC428A">
              <w:rPr>
                <w:rFonts w:ascii="Times New Roman" w:hAnsi="Times New Roman" w:cs="Times New Roman"/>
              </w:rPr>
              <w:t xml:space="preserve">_______________ </w:t>
            </w:r>
            <w:r w:rsidR="005369E3" w:rsidRPr="00DC428A">
              <w:rPr>
                <w:rFonts w:ascii="Times New Roman" w:hAnsi="Times New Roman" w:cs="Times New Roman"/>
              </w:rPr>
              <w:t>Матвеев М.А.</w:t>
            </w:r>
          </w:p>
          <w:p w:rsidR="00AE1C73" w:rsidRPr="00DC428A" w:rsidRDefault="00AE1C73" w:rsidP="00AE1C73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C428A" w:rsidRPr="00DC428A" w:rsidTr="00AE1C73">
        <w:trPr>
          <w:trHeight w:val="432"/>
        </w:trPr>
        <w:tc>
          <w:tcPr>
            <w:tcW w:w="4680" w:type="dxa"/>
          </w:tcPr>
          <w:p w:rsidR="00AE1C73" w:rsidRPr="00DC428A" w:rsidRDefault="00AE1C73" w:rsidP="00AE1C73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AE1C73" w:rsidRPr="00DC428A" w:rsidRDefault="00AE1C73" w:rsidP="003028AB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DC428A">
              <w:rPr>
                <w:rFonts w:ascii="Times New Roman" w:hAnsi="Times New Roman" w:cs="Times New Roman"/>
              </w:rPr>
              <w:t>«___»</w:t>
            </w:r>
            <w:r w:rsidR="00720079" w:rsidRPr="00DC428A">
              <w:rPr>
                <w:rFonts w:ascii="Times New Roman" w:hAnsi="Times New Roman" w:cs="Times New Roman"/>
              </w:rPr>
              <w:t xml:space="preserve">         </w:t>
            </w:r>
            <w:r w:rsidR="003028AB" w:rsidRPr="00DC428A">
              <w:rPr>
                <w:rFonts w:ascii="Times New Roman" w:hAnsi="Times New Roman" w:cs="Times New Roman"/>
              </w:rPr>
              <w:t xml:space="preserve"> </w:t>
            </w:r>
            <w:r w:rsidRPr="00DC428A">
              <w:rPr>
                <w:rFonts w:ascii="Times New Roman" w:hAnsi="Times New Roman" w:cs="Times New Roman"/>
              </w:rPr>
              <w:t>2013 г.</w:t>
            </w:r>
          </w:p>
        </w:tc>
      </w:tr>
    </w:tbl>
    <w:p w:rsidR="005369E3" w:rsidRPr="00DC428A" w:rsidRDefault="005369E3" w:rsidP="00AE1C73">
      <w:pPr>
        <w:suppressAutoHyphens/>
        <w:spacing w:before="120" w:after="240" w:line="360" w:lineRule="auto"/>
        <w:rPr>
          <w:rFonts w:ascii="Times New Roman" w:hAnsi="Times New Roman" w:cs="Times New Roman"/>
          <w:noProof/>
          <w:kern w:val="28"/>
          <w:sz w:val="26"/>
          <w:lang w:eastAsia="ru-RU"/>
        </w:rPr>
      </w:pPr>
    </w:p>
    <w:p w:rsidR="00AE1C73" w:rsidRPr="00DC428A" w:rsidRDefault="00D32193" w:rsidP="00AE1C73">
      <w:pPr>
        <w:suppressAutoHyphens/>
        <w:spacing w:before="120" w:after="240" w:line="360" w:lineRule="auto"/>
        <w:rPr>
          <w:rFonts w:ascii="Times New Roman" w:hAnsi="Times New Roman" w:cs="Times New Roman"/>
          <w:kern w:val="28"/>
          <w:sz w:val="26"/>
        </w:rPr>
      </w:pPr>
      <w:r w:rsidRPr="00DC428A">
        <w:rPr>
          <w:rFonts w:ascii="Times New Roman" w:hAnsi="Times New Roman" w:cs="Times New Roman"/>
          <w:noProof/>
          <w:kern w:val="28"/>
          <w:sz w:val="26"/>
          <w:lang w:eastAsia="ru-RU"/>
        </w:rPr>
        <w:drawing>
          <wp:inline distT="0" distB="0" distL="0" distR="0" wp14:anchorId="5641D6CF" wp14:editId="36DA9A1E">
            <wp:extent cx="3038475" cy="2025650"/>
            <wp:effectExtent l="0" t="0" r="9525" b="0"/>
            <wp:docPr id="36" name="Рисунок 36" descr="C:\Users\Саша\Desktop\Flag_of_Borskoe_(Tikhvinsky_rayo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esktop\Flag_of_Borskoe_(Tikhvinsky_rayon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494" cy="202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E0" w:rsidRPr="00DC428A" w:rsidRDefault="004C07E0" w:rsidP="00AE1C73">
      <w:pPr>
        <w:keepNext/>
        <w:keepLines/>
        <w:suppressAutoHyphens/>
        <w:spacing w:before="120" w:after="120"/>
        <w:rPr>
          <w:rFonts w:ascii="Times New Roman" w:hAnsi="Times New Roman" w:cs="Times New Roman"/>
          <w:b/>
          <w:bCs/>
          <w:sz w:val="36"/>
          <w:szCs w:val="36"/>
        </w:rPr>
      </w:pPr>
    </w:p>
    <w:p w:rsidR="00D81C82" w:rsidRPr="00DC428A" w:rsidRDefault="00D81C82" w:rsidP="00D81C82">
      <w:pPr>
        <w:keepNext/>
        <w:keepLines/>
        <w:suppressAutoHyphens/>
        <w:spacing w:before="120" w:after="120"/>
        <w:rPr>
          <w:rFonts w:ascii="Times New Roman" w:hAnsi="Times New Roman" w:cs="Times New Roman"/>
          <w:b/>
          <w:bCs/>
          <w:sz w:val="36"/>
          <w:szCs w:val="36"/>
        </w:rPr>
      </w:pPr>
      <w:r w:rsidRPr="00DC428A">
        <w:rPr>
          <w:rFonts w:ascii="Times New Roman" w:hAnsi="Times New Roman" w:cs="Times New Roman"/>
          <w:b/>
          <w:bCs/>
          <w:sz w:val="36"/>
          <w:szCs w:val="36"/>
        </w:rPr>
        <w:t xml:space="preserve">«Схема водоснабжения и водоотведения муниципального образования </w:t>
      </w:r>
      <w:r w:rsidRPr="00DC428A">
        <w:rPr>
          <w:rFonts w:ascii="Times New Roman" w:hAnsi="Times New Roman" w:cs="Times New Roman"/>
          <w:b/>
          <w:sz w:val="36"/>
          <w:szCs w:val="36"/>
        </w:rPr>
        <w:t>Борское сельское поселение</w:t>
      </w:r>
      <w:r w:rsidRPr="00DC428A">
        <w:rPr>
          <w:rFonts w:ascii="ISOCPEUR" w:hAnsi="ISOCPEUR"/>
          <w:i/>
          <w:sz w:val="24"/>
        </w:rPr>
        <w:t xml:space="preserve"> </w:t>
      </w:r>
      <w:r w:rsidRPr="00DC428A">
        <w:rPr>
          <w:rFonts w:ascii="Times New Roman" w:hAnsi="Times New Roman" w:cs="Times New Roman"/>
          <w:b/>
          <w:bCs/>
          <w:sz w:val="36"/>
          <w:szCs w:val="36"/>
        </w:rPr>
        <w:t>муниципального образования Тихвинский муниципальный район Ленинградской области на период с 2014 по 2023 год»</w:t>
      </w:r>
    </w:p>
    <w:p w:rsidR="00D81C82" w:rsidRPr="00DC428A" w:rsidRDefault="00D81C82" w:rsidP="00D81C82">
      <w:pPr>
        <w:keepNext/>
        <w:keepLines/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428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E1C73" w:rsidRPr="00DC428A" w:rsidRDefault="00AE1C73" w:rsidP="00AE1C73">
      <w:pPr>
        <w:rPr>
          <w:rFonts w:ascii="Times New Roman" w:hAnsi="Times New Roman" w:cs="Times New Roman"/>
          <w:kern w:val="28"/>
          <w:sz w:val="26"/>
        </w:rPr>
      </w:pPr>
    </w:p>
    <w:p w:rsidR="00AE1C73" w:rsidRPr="00DC428A" w:rsidRDefault="00AE1C73" w:rsidP="00AE1C73">
      <w:pPr>
        <w:jc w:val="left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D81C82" w:rsidRPr="00DC428A" w:rsidRDefault="00D81C82" w:rsidP="00AE1C73">
      <w:pPr>
        <w:jc w:val="left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6625E7" w:rsidRPr="00DC428A" w:rsidRDefault="006625E7" w:rsidP="006625E7">
      <w:pPr>
        <w:jc w:val="left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DC428A">
        <w:rPr>
          <w:rFonts w:ascii="Times New Roman" w:hAnsi="Times New Roman" w:cs="Times New Roman"/>
          <w:b/>
          <w:kern w:val="28"/>
          <w:sz w:val="28"/>
          <w:szCs w:val="28"/>
        </w:rPr>
        <w:t xml:space="preserve">Муниципальный контракт </w:t>
      </w:r>
    </w:p>
    <w:p w:rsidR="006625E7" w:rsidRPr="00DC428A" w:rsidRDefault="006625E7" w:rsidP="006625E7">
      <w:pPr>
        <w:jc w:val="left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625E7">
        <w:rPr>
          <w:rFonts w:ascii="Times New Roman" w:hAnsi="Times New Roman" w:cs="Times New Roman"/>
          <w:b/>
          <w:kern w:val="28"/>
          <w:sz w:val="28"/>
          <w:szCs w:val="28"/>
        </w:rPr>
        <w:t>от 21.11.2013 г. № СВ – 03/11/2013</w:t>
      </w:r>
    </w:p>
    <w:p w:rsidR="006625E7" w:rsidRPr="00DC428A" w:rsidRDefault="006625E7" w:rsidP="006625E7">
      <w:pPr>
        <w:rPr>
          <w:rFonts w:ascii="Times New Roman" w:hAnsi="Times New Roman" w:cs="Times New Roman"/>
          <w:kern w:val="28"/>
          <w:sz w:val="26"/>
        </w:rPr>
      </w:pPr>
    </w:p>
    <w:p w:rsidR="006625E7" w:rsidRPr="00DC428A" w:rsidRDefault="006625E7" w:rsidP="006625E7">
      <w:pPr>
        <w:jc w:val="left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DC428A">
        <w:rPr>
          <w:rFonts w:ascii="Times New Roman" w:hAnsi="Times New Roman" w:cs="Times New Roman"/>
          <w:b/>
          <w:kern w:val="28"/>
          <w:sz w:val="28"/>
          <w:szCs w:val="28"/>
        </w:rPr>
        <w:t>Разработчик: ООО «</w:t>
      </w:r>
      <w:proofErr w:type="spellStart"/>
      <w:r>
        <w:rPr>
          <w:rFonts w:ascii="Times New Roman" w:hAnsi="Times New Roman" w:cs="Times New Roman"/>
          <w:b/>
          <w:kern w:val="28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b/>
          <w:kern w:val="28"/>
          <w:sz w:val="28"/>
          <w:szCs w:val="28"/>
        </w:rPr>
        <w:t>-Строй</w:t>
      </w:r>
      <w:r w:rsidRPr="00DC428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</w:p>
    <w:p w:rsidR="00AE1C73" w:rsidRPr="00DC428A" w:rsidRDefault="00AE1C73" w:rsidP="00AE1C73">
      <w:pPr>
        <w:rPr>
          <w:rFonts w:ascii="Times New Roman" w:hAnsi="Times New Roman" w:cs="Times New Roman"/>
          <w:kern w:val="28"/>
          <w:sz w:val="26"/>
        </w:rPr>
      </w:pPr>
    </w:p>
    <w:p w:rsidR="003D39A2" w:rsidRPr="00DC428A" w:rsidRDefault="003D39A2" w:rsidP="00AE1C73">
      <w:pPr>
        <w:rPr>
          <w:rFonts w:ascii="Times New Roman" w:hAnsi="Times New Roman" w:cs="Times New Roman"/>
          <w:kern w:val="28"/>
          <w:sz w:val="26"/>
        </w:rPr>
      </w:pPr>
    </w:p>
    <w:p w:rsidR="0015643F" w:rsidRPr="00DC428A" w:rsidRDefault="0015643F" w:rsidP="00AE1C73">
      <w:pPr>
        <w:rPr>
          <w:rFonts w:ascii="Times New Roman" w:hAnsi="Times New Roman" w:cs="Times New Roman"/>
          <w:kern w:val="28"/>
          <w:sz w:val="26"/>
        </w:rPr>
      </w:pPr>
    </w:p>
    <w:p w:rsidR="0015643F" w:rsidRPr="00DC428A" w:rsidRDefault="0015643F" w:rsidP="00AE1C73">
      <w:pPr>
        <w:rPr>
          <w:rFonts w:ascii="Times New Roman" w:hAnsi="Times New Roman" w:cs="Times New Roman"/>
          <w:kern w:val="28"/>
          <w:sz w:val="26"/>
        </w:rPr>
      </w:pPr>
    </w:p>
    <w:p w:rsidR="00AE1C73" w:rsidRPr="00DC428A" w:rsidRDefault="00AE1C73" w:rsidP="00AE1C73">
      <w:pPr>
        <w:rPr>
          <w:rFonts w:ascii="Times New Roman" w:hAnsi="Times New Roman" w:cs="Times New Roman"/>
          <w:kern w:val="28"/>
          <w:sz w:val="26"/>
        </w:rPr>
      </w:pPr>
    </w:p>
    <w:p w:rsidR="00AE1C73" w:rsidRPr="00DC428A" w:rsidRDefault="00AE1C73" w:rsidP="00AE1C73">
      <w:pPr>
        <w:pStyle w:val="ae"/>
        <w:rPr>
          <w:rFonts w:ascii="Times New Roman" w:hAnsi="Times New Roman" w:cs="Times New Roman"/>
          <w:b/>
          <w:lang w:val="ru-RU"/>
        </w:rPr>
      </w:pPr>
      <w:r w:rsidRPr="00DC428A">
        <w:rPr>
          <w:rFonts w:ascii="Times New Roman" w:hAnsi="Times New Roman" w:cs="Times New Roman"/>
          <w:b/>
          <w:lang w:val="ru-RU"/>
        </w:rPr>
        <w:t>Санкт-Петербург</w:t>
      </w:r>
    </w:p>
    <w:p w:rsidR="00F47C0C" w:rsidRPr="00DC428A" w:rsidRDefault="00AE1C73" w:rsidP="00AE1C73">
      <w:pPr>
        <w:pStyle w:val="ae"/>
        <w:rPr>
          <w:rFonts w:ascii="Times New Roman" w:hAnsi="Times New Roman" w:cs="Times New Roman"/>
          <w:kern w:val="28"/>
          <w:sz w:val="26"/>
          <w:lang w:val="ru-RU"/>
        </w:rPr>
      </w:pPr>
      <w:r w:rsidRPr="00DC428A">
        <w:rPr>
          <w:rFonts w:ascii="Times New Roman" w:hAnsi="Times New Roman" w:cs="Times New Roman"/>
          <w:b/>
          <w:lang w:val="ru-RU"/>
        </w:rPr>
        <w:t>2013 год</w:t>
      </w:r>
      <w:r w:rsidR="00DF3475" w:rsidRPr="00DC428A">
        <w:rPr>
          <w:rFonts w:ascii="Times New Roman" w:hAnsi="Times New Roman" w:cs="Times New Roman"/>
          <w:kern w:val="28"/>
          <w:sz w:val="26"/>
          <w:lang w:val="ru-RU"/>
        </w:rPr>
        <w:t xml:space="preserve"> </w:t>
      </w:r>
      <w:r w:rsidR="00F47C0C" w:rsidRPr="00DC428A">
        <w:rPr>
          <w:rFonts w:ascii="Times New Roman" w:hAnsi="Times New Roman" w:cs="Times New Roman"/>
          <w:kern w:val="28"/>
          <w:sz w:val="26"/>
          <w:lang w:val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-31280416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466EBC" w:rsidRPr="00DC428A" w:rsidRDefault="00466EBC" w:rsidP="003D39A2">
          <w:pPr>
            <w:pStyle w:val="af6"/>
            <w:tabs>
              <w:tab w:val="left" w:pos="9214"/>
            </w:tabs>
            <w:spacing w:before="0" w:line="240" w:lineRule="auto"/>
            <w:ind w:right="849"/>
            <w:jc w:val="center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DC428A">
            <w:rPr>
              <w:rFonts w:ascii="Times New Roman" w:hAnsi="Times New Roman" w:cs="Times New Roman"/>
              <w:color w:val="auto"/>
              <w:sz w:val="26"/>
              <w:szCs w:val="26"/>
            </w:rPr>
            <w:t>Оглавление</w:t>
          </w:r>
        </w:p>
        <w:p w:rsidR="00DC428A" w:rsidRPr="00DC428A" w:rsidRDefault="00466EBC">
          <w:pPr>
            <w:pStyle w:val="14"/>
            <w:rPr>
              <w:rFonts w:eastAsiaTheme="minorEastAsia"/>
              <w:kern w:val="0"/>
              <w:lang w:eastAsia="ru-RU"/>
            </w:rPr>
          </w:pPr>
          <w:r w:rsidRPr="00DC428A">
            <w:rPr>
              <w:sz w:val="24"/>
              <w:szCs w:val="24"/>
            </w:rPr>
            <w:fldChar w:fldCharType="begin"/>
          </w:r>
          <w:r w:rsidRPr="00DC428A">
            <w:rPr>
              <w:sz w:val="24"/>
              <w:szCs w:val="24"/>
            </w:rPr>
            <w:instrText xml:space="preserve"> TOC \o "1-3" \h \z \u </w:instrText>
          </w:r>
          <w:r w:rsidRPr="00DC428A">
            <w:rPr>
              <w:sz w:val="24"/>
              <w:szCs w:val="24"/>
            </w:rPr>
            <w:fldChar w:fldCharType="separate"/>
          </w:r>
          <w:hyperlink w:anchor="_Toc379201147" w:history="1">
            <w:r w:rsidR="00DC428A" w:rsidRPr="00DC428A">
              <w:rPr>
                <w:rStyle w:val="af7"/>
                <w:color w:val="auto"/>
              </w:rPr>
              <w:t>Введение</w:t>
            </w:r>
            <w:r w:rsidR="00DC428A" w:rsidRPr="00DC428A">
              <w:rPr>
                <w:webHidden/>
              </w:rPr>
              <w:tab/>
            </w:r>
            <w:r w:rsidR="00DC428A" w:rsidRPr="00DC428A">
              <w:rPr>
                <w:webHidden/>
              </w:rPr>
              <w:fldChar w:fldCharType="begin"/>
            </w:r>
            <w:r w:rsidR="00DC428A" w:rsidRPr="00DC428A">
              <w:rPr>
                <w:webHidden/>
              </w:rPr>
              <w:instrText xml:space="preserve"> PAGEREF _Toc379201147 \h </w:instrText>
            </w:r>
            <w:r w:rsidR="00DC428A" w:rsidRPr="00DC428A">
              <w:rPr>
                <w:webHidden/>
              </w:rPr>
            </w:r>
            <w:r w:rsidR="00DC428A" w:rsidRPr="00DC428A">
              <w:rPr>
                <w:webHidden/>
              </w:rPr>
              <w:fldChar w:fldCharType="separate"/>
            </w:r>
            <w:r w:rsidR="00DC428A" w:rsidRPr="00DC428A">
              <w:rPr>
                <w:webHidden/>
              </w:rPr>
              <w:t>6</w:t>
            </w:r>
            <w:r w:rsidR="00DC428A" w:rsidRPr="00DC428A">
              <w:rPr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14"/>
            <w:rPr>
              <w:rFonts w:eastAsiaTheme="minorEastAsia"/>
              <w:kern w:val="0"/>
              <w:lang w:eastAsia="ru-RU"/>
            </w:rPr>
          </w:pPr>
          <w:hyperlink w:anchor="_Toc379201148" w:history="1">
            <w:r w:rsidR="00DC428A" w:rsidRPr="00DC428A">
              <w:rPr>
                <w:rStyle w:val="af7"/>
                <w:color w:val="auto"/>
              </w:rPr>
              <w:t>Общие сведения</w:t>
            </w:r>
            <w:r w:rsidR="00DC428A" w:rsidRPr="00DC428A">
              <w:rPr>
                <w:webHidden/>
              </w:rPr>
              <w:tab/>
            </w:r>
            <w:r w:rsidR="00DC428A" w:rsidRPr="00DC428A">
              <w:rPr>
                <w:webHidden/>
              </w:rPr>
              <w:fldChar w:fldCharType="begin"/>
            </w:r>
            <w:r w:rsidR="00DC428A" w:rsidRPr="00DC428A">
              <w:rPr>
                <w:webHidden/>
              </w:rPr>
              <w:instrText xml:space="preserve"> PAGEREF _Toc379201148 \h </w:instrText>
            </w:r>
            <w:r w:rsidR="00DC428A" w:rsidRPr="00DC428A">
              <w:rPr>
                <w:webHidden/>
              </w:rPr>
            </w:r>
            <w:r w:rsidR="00DC428A" w:rsidRPr="00DC428A">
              <w:rPr>
                <w:webHidden/>
              </w:rPr>
              <w:fldChar w:fldCharType="separate"/>
            </w:r>
            <w:r w:rsidR="00DC428A" w:rsidRPr="00DC428A">
              <w:rPr>
                <w:webHidden/>
              </w:rPr>
              <w:t>8</w:t>
            </w:r>
            <w:r w:rsidR="00DC428A" w:rsidRPr="00DC428A">
              <w:rPr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14"/>
            <w:rPr>
              <w:rFonts w:eastAsiaTheme="minorEastAsia"/>
              <w:kern w:val="0"/>
              <w:lang w:eastAsia="ru-RU"/>
            </w:rPr>
          </w:pPr>
          <w:hyperlink w:anchor="_Toc379201149" w:history="1">
            <w:r w:rsidR="00DC428A" w:rsidRPr="00DC428A">
              <w:rPr>
                <w:rStyle w:val="af7"/>
                <w:color w:val="auto"/>
              </w:rPr>
              <w:t>Общая характеристика систем водоснабжения и водоотведения</w:t>
            </w:r>
            <w:r w:rsidR="00DC428A" w:rsidRPr="00DC428A">
              <w:rPr>
                <w:webHidden/>
              </w:rPr>
              <w:tab/>
            </w:r>
            <w:r w:rsidR="00DC428A" w:rsidRPr="00DC428A">
              <w:rPr>
                <w:webHidden/>
              </w:rPr>
              <w:fldChar w:fldCharType="begin"/>
            </w:r>
            <w:r w:rsidR="00DC428A" w:rsidRPr="00DC428A">
              <w:rPr>
                <w:webHidden/>
              </w:rPr>
              <w:instrText xml:space="preserve"> PAGEREF _Toc379201149 \h </w:instrText>
            </w:r>
            <w:r w:rsidR="00DC428A" w:rsidRPr="00DC428A">
              <w:rPr>
                <w:webHidden/>
              </w:rPr>
            </w:r>
            <w:r w:rsidR="00DC428A" w:rsidRPr="00DC428A">
              <w:rPr>
                <w:webHidden/>
              </w:rPr>
              <w:fldChar w:fldCharType="separate"/>
            </w:r>
            <w:r w:rsidR="00DC428A" w:rsidRPr="00DC428A">
              <w:rPr>
                <w:webHidden/>
              </w:rPr>
              <w:t>13</w:t>
            </w:r>
            <w:r w:rsidR="00DC428A" w:rsidRPr="00DC428A">
              <w:rPr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50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СХЕМА ВОДОСНАБЖЕНИЯ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_Toc379201150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51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  <w:kern w:val="28"/>
              </w:rPr>
              <w:t>1.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  <w:kern w:val="28"/>
              </w:rPr>
              <w:t>Технико-экономическое состояние централизованных систем водоснабжения Борского сельского поселения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_Toc379201151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52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1.1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Анализ структуры системы водоснабжения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_Toc379201152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53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1.2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Описание территорий Борского сельского поселения, неохваченных централизованной системой водоснабжения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_Toc379201153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54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1.3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Описание технологических зон водоснабжения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_Toc379201154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55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1.4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Описание результатов технического обследования централизованных систем водоснабжения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_Toc379201155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60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1.4.1.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Описание состояния существующих источников водоснабжения и водозаборных сооружений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_Toc379201160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61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1.4.2.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_Toc379201161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62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1.4.3.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Описание состояния и функционирования существующих насосных станций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_Toc379201162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63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1.4.4.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Описание состояния и функционирования водопроводных сетей систем водоснабжения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_Toc379201163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64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1.4.5.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Описание существующих технических и технологических проблем в водоснабжении Борского сельского поселения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_Toc379201164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65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1.4.6.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_Toc379201165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66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1.5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Перечень лиц, владеющих на праве собственности или другом законном основании объектами централизованной системы водоснабжения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_Toc379201166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67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  <w:kern w:val="28"/>
              </w:rPr>
              <w:t>2.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  <w:kern w:val="28"/>
              </w:rPr>
              <w:t>Направления развития централизованных систем водоснабжения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_Toc379201167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68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3.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  <w:kern w:val="28"/>
              </w:rPr>
              <w:t xml:space="preserve">Баланс </w:t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водоснабжения и потребления горячей, питьевой, технической воды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_Toc379201168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71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3.1.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Общий баланс подачи и реализации воды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_Toc379201171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72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3.2.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Территориальный водный баланс подачи воды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_Toc379201172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73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3.3.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Структурный водный баланс реализации воды по группам потребителей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_Toc379201173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74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3.4.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Сведения о действующих нормах удельного водопотребления населения и о фактическом удельном водопотреблении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_Toc379201174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75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3.5.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Описание системы коммерческого приборного учета воды, отпущенной из сетей абонентам и анализ планов по установке приборов учета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_Toc379201175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76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3.6.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Анализ резервов и дефицитов производственных мощностей системы водоснабжения поселения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_Toc379201176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77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3.7.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Прогнозные балансы потребления воды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_Toc379201177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78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3.8.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Перспективное потребление коммунальных ресурсов в сфере водоснабжения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_Toc379201178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79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3.9.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Предложения по строительству, реконструкции и модернизации объектов централизованных систем водоснабжения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_Toc379201179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80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3.10.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Предложения по строительству, реконструкции и модернизации линейных объектов централизованных систем водоснабжения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_Toc379201180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81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3.11.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Экологические аспекты мероприятий по строительству и реконструкции объектов централизованной системы водоснабжения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_Toc379201181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82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3.12.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Оценка объемов капитальных вложений в строительство, реконструкцию и модернизацию объектов централизованных систем водоснабжения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_Toc379201182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83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3.13.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Целевые показатели развития централизованных систем водоснабжения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_Toc379201183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84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СХЕМА ВОДООТВЕДЕНИЯ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_Toc379201184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85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  <w:kern w:val="28"/>
              </w:rPr>
              <w:t>4.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  <w:kern w:val="28"/>
              </w:rPr>
              <w:t>Существующее положение в сфере водоотведения Борского сельского поселения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_Toc379201185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88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4.1.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Анализ структуры системы водоотведения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_Toc379201188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89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4.1.1.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Описание существующих канализационных очистных сооружений,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(резерва) мощностей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_Toc379201189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90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4.1.2.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Описание технологических зон водоотведения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_Toc379201190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91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4.1.3.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Описание состояния и функционирования системы утилизации осадка сточных вод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_Toc379201191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92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4.1.4.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Описание состояния и функционирования канализационных коллекторов и сетей и сооружений на них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_Toc379201192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93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4.1.5.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Оценка безопасности и надежности централизованных систем водоотведения и их управляемости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_Toc379201193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94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4.1.6.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Оценка воздействия централизованных систем водоотведения на окружающую среду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_Toc379201194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95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4.1.7.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Описание территорий Борского сельского поселения, неохваченных централизованной системой водоотведения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_Toc379201195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96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4.1.8.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Описание существующих технических и технологических проблем в водоотведении сельского поселения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_Toc379201196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97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4.2.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Существующие балансы производительности сооружений системы водоотведения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_Toc379201197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98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4.2.1.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Баланс поступления сточных вод в централизованную систему водоотведения, с выделением видов централизованных систем водоотведения по бассейнам канализования очистных сооружений и прямых выпусков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_Toc379201198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199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4.2.2.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Оценка фактического притока неорганизованного стока по бассейнам канализования очистных сооружений и прямых выпусков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_Toc379201199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00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4.2.3.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Описание системы коммерческого учета принимаемых сточных вод и анализ планов по установке приборов учета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_Toc379201200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01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4.2.4.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 и прямых выпусков и расчетным элементам территориального деления, с выделением зон дефицитов и резервов в каждой из рассматриваемых территориальных зон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_Toc379201201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02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4.2.5.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Результаты анализа гидравлических режимов и режимов работы элементов централизованной системы водоотведения (насосных станций, канализационных сетей) обеспечивающих транспортировку сточных вод от самого удаленного абонента до очистных сооружений и характеризующих существующие возможности передачи сточных вод на очистку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_Toc379201202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03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4.2.6.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Анализ резервов производственных мощностей и возможности расширения зоны действия очистных сооружений с наличием резерва в зонах дефицита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_Toc379201203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04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4.3.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Перспективные расчетные расходы сточных вод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_Toc379201204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05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4.3.1.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Сведения о годовом ожидаемом поступлении в централизованную систему водоотведения сточных вод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_Toc379201205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06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4.3.2.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Структура водоотведения Борского сельского поселения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_Toc379201206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07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4.3.3.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вод, дефицита (резерва) мощностей по зонам действия сооружений по годам на расчетный срок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_Toc379201207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08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4.4.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Предложения по строительству, реконструкции и модернизации объектов централизованных систем водоотведения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_Toc379201208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09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4.4.1.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Сведения об объектах, планируемых к новому строительству для обеспечения транспортировки и очистки перспективного увеличения объема сточных вод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_Toc379201209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10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4.4.2.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Сведения о действующих объектах, планируемых к реконструкции для обеспечения транспортировки и очистки перспективного увеличения объема сточных вод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_Toc379201210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11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4.4.3.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Сведения о действующих объектах, планируемых к выводу из эксплуатации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_Toc379201211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12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4.5.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Предложения по строительству и реконструкции линейных объектов централизованных систем водоотведения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_Toc379201212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13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4.5.1.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Сведения о реконструируемых и планируемых к новому строительству канализационных сетях, канализационных коллекторах и объектах на них, обеспечивающих сбор и транспортировку перспективного увеличения объема сточных вод в существующих районах Борского сельского поселения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_Toc379201213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14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4.5.2.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Сведения о реконструируемых и планируемых к новому строительству канализационных сетях, канализационных коллекторах и объектах на них, обеспечивающих сбор и транспортировку перспективного увеличения объема сточных вод во вновь осваиваемых районах под жилищную, комплексную или производственную застройку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_Toc379201214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15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4.5.3.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Сведения о реконструируемых и планируемых к новому строительству канализационных сетях, канализационных коллекторах и объектах на них, для обеспечения переключения прямых выпусков на очистные сооружения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_Toc379201215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16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4.5.4.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Сведения о реконструируемых и планируемых к новому строительству канализационных сетях, тоннельных коллекторах и объектах на них, для обеспечения нормативной надежности водоотведения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_Toc379201216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17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4.5.5.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Сведения о реконструируемых участках канализационных сети, подлежащих замене в связи с исчерпанием эксплуатационного ресурса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_Toc379201217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18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4.5.6.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Сведения о новом строительстве и реконструкции насосных станций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_Toc379201218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19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4.5.7.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Сведения о новом строительстве и реконструкции регулирующих резервуаров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_Toc379201219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20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4.5.8.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Сведения о развитии систем диспетчеризации, телемеханизации и автоматизированных системах управления режимами водоотведения на объектах водоотведения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_Toc379201220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21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4.5.9.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Сведения о развитии системы коммерческого учета водоотведения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_Toc379201221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22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4.6.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Экологические аспекты мероприятий по строительству и реконструкции объектов централизованной системы водоотведения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_Toc379201222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23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4.6.1.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Сведения о мерах по предотвращению вредного воздействия на водный бассейн, предлагаемых к новому строительству и реконструкции объектов водоотведения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_Toc379201223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24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4.6.2.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Сведения о мерах по предотвращению вредного воздействия на водный бассейн предлагаемых к новому строительству канализационных сетей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_Toc379201224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25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4.6.3.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Сведения о мерах по предотвращению вредного воздействия на окружающую среду при реализации мероприятий по утилизации осадка сточных вод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_Toc379201225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428A" w:rsidRPr="00DC428A" w:rsidRDefault="00C502D8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9201226" w:history="1"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4.7.</w:t>
            </w:r>
            <w:r w:rsidR="00DC428A" w:rsidRPr="00DC428A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C428A" w:rsidRPr="00DC428A">
              <w:rPr>
                <w:rStyle w:val="af7"/>
                <w:rFonts w:ascii="Times New Roman" w:hAnsi="Times New Roman" w:cs="Times New Roman"/>
                <w:noProof/>
                <w:color w:val="auto"/>
              </w:rPr>
              <w:t>Целевые показатели водоотведение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instrText xml:space="preserve"> PAGEREF _Toc379201226 \h </w:instrTex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="00DC428A" w:rsidRPr="00DC42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6EBC" w:rsidRPr="00DC428A" w:rsidRDefault="00466EBC" w:rsidP="003D39A2">
          <w:pPr>
            <w:tabs>
              <w:tab w:val="left" w:pos="9214"/>
            </w:tabs>
            <w:ind w:right="849"/>
            <w:rPr>
              <w:rFonts w:ascii="Times New Roman" w:hAnsi="Times New Roman" w:cs="Times New Roman"/>
            </w:rPr>
          </w:pPr>
          <w:r w:rsidRPr="00DC428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47C0C" w:rsidRPr="00DC428A" w:rsidRDefault="00F47C0C">
      <w:pPr>
        <w:rPr>
          <w:rFonts w:ascii="Times New Roman" w:hAnsi="Times New Roman" w:cs="Times New Roman"/>
          <w:kern w:val="28"/>
          <w:sz w:val="26"/>
        </w:rPr>
      </w:pPr>
      <w:r w:rsidRPr="00DC428A">
        <w:rPr>
          <w:rFonts w:ascii="Times New Roman" w:hAnsi="Times New Roman" w:cs="Times New Roman"/>
          <w:kern w:val="28"/>
          <w:sz w:val="26"/>
        </w:rPr>
        <w:br w:type="page"/>
      </w:r>
    </w:p>
    <w:p w:rsidR="00833796" w:rsidRPr="00DC428A" w:rsidRDefault="00833796" w:rsidP="00C954E2">
      <w:pPr>
        <w:pStyle w:val="10"/>
        <w:keepLines w:val="0"/>
        <w:tabs>
          <w:tab w:val="left" w:pos="0"/>
        </w:tabs>
        <w:suppressAutoHyphens/>
        <w:spacing w:before="120" w:after="240" w:line="360" w:lineRule="auto"/>
        <w:ind w:firstLine="567"/>
        <w:jc w:val="both"/>
        <w:rPr>
          <w:rFonts w:ascii="Times New Roman" w:hAnsi="Times New Roman" w:cs="Times New Roman"/>
          <w:color w:val="auto"/>
          <w:kern w:val="28"/>
          <w:sz w:val="26"/>
        </w:rPr>
      </w:pPr>
      <w:bookmarkStart w:id="0" w:name="_Toc379201147"/>
      <w:bookmarkStart w:id="1" w:name="_Toc364940141"/>
      <w:r w:rsidRPr="00DC428A">
        <w:rPr>
          <w:rFonts w:ascii="Times New Roman" w:hAnsi="Times New Roman" w:cs="Times New Roman"/>
          <w:color w:val="auto"/>
          <w:kern w:val="28"/>
          <w:sz w:val="26"/>
        </w:rPr>
        <w:lastRenderedPageBreak/>
        <w:t>Введение</w:t>
      </w:r>
      <w:bookmarkEnd w:id="0"/>
    </w:p>
    <w:p w:rsidR="00D81C82" w:rsidRPr="00DC428A" w:rsidRDefault="00D81C82" w:rsidP="00D81C82">
      <w:pPr>
        <w:keepNext/>
        <w:keepLines/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28A">
        <w:rPr>
          <w:rFonts w:ascii="Times New Roman" w:hAnsi="Times New Roman" w:cs="Times New Roman"/>
          <w:bCs/>
          <w:sz w:val="26"/>
          <w:szCs w:val="26"/>
        </w:rPr>
        <w:t xml:space="preserve">Схема водоснабжения и водоотведения муниципального образования Борское сельское поселение муниципального образования Тихвинский муниципальный район Ленинградской области на период с 2014 по 2023 год» </w:t>
      </w:r>
      <w:r w:rsidRPr="00DC428A">
        <w:rPr>
          <w:rFonts w:ascii="Times New Roman" w:hAnsi="Times New Roman" w:cs="Times New Roman"/>
          <w:sz w:val="26"/>
          <w:szCs w:val="26"/>
        </w:rPr>
        <w:t xml:space="preserve">выполнена во исполнение требований Федерального Закона от 07.12.2011 N 416-Ф3 «О водоснабжении и водоотведении», устанавливающего статус схемы водоснабжения и водоотведения, как документа, содержащего 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предпроектные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 xml:space="preserve">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энергосбережения и повышения энергетической эффективности. </w:t>
      </w:r>
    </w:p>
    <w:p w:rsidR="00D81C82" w:rsidRPr="00DC428A" w:rsidRDefault="00D81C82" w:rsidP="00D81C82">
      <w:pPr>
        <w:keepNext/>
        <w:keepLines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Схема водоснабжения и водоотведения Борского сельского поселения разработана ООО «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="006625E7">
        <w:rPr>
          <w:rFonts w:ascii="Times New Roman" w:hAnsi="Times New Roman" w:cs="Times New Roman"/>
          <w:sz w:val="26"/>
          <w:szCs w:val="26"/>
        </w:rPr>
        <w:t>-</w:t>
      </w:r>
      <w:r w:rsidRPr="00DC428A">
        <w:rPr>
          <w:rFonts w:ascii="Times New Roman" w:hAnsi="Times New Roman" w:cs="Times New Roman"/>
          <w:sz w:val="26"/>
          <w:szCs w:val="26"/>
        </w:rPr>
        <w:t xml:space="preserve">Строй» в соответствии с муниципальным контрактом от </w:t>
      </w:r>
      <w:r w:rsidR="006625E7">
        <w:rPr>
          <w:rFonts w:ascii="Times New Roman" w:hAnsi="Times New Roman" w:cs="Times New Roman"/>
          <w:sz w:val="26"/>
          <w:szCs w:val="26"/>
        </w:rPr>
        <w:t>СВ-03/11/2013 от 22.11.13</w:t>
      </w:r>
      <w:r w:rsidRPr="00DC428A">
        <w:rPr>
          <w:rFonts w:ascii="Times New Roman" w:hAnsi="Times New Roman" w:cs="Times New Roman"/>
          <w:sz w:val="26"/>
          <w:szCs w:val="26"/>
        </w:rPr>
        <w:t xml:space="preserve"> на период 10 лет, в том числе на начальный период в 5 лет и на последующие пятилетние периоды с расчетным сроком - 2023 год. </w:t>
      </w:r>
    </w:p>
    <w:p w:rsidR="00D81C82" w:rsidRPr="00DC428A" w:rsidRDefault="00D81C82" w:rsidP="00D81C82">
      <w:pPr>
        <w:keepNext/>
        <w:keepLines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 Цель разработки Схемы водоснабжения и водоотведения - развитие систем централизованного водоснабжения и водоотведения для существующего и нового строительства жилищного фонда в период до 2023 г, увеличение объёмов оказания услуг по водоснабжению и водоотведению при повышении качества оказания услуг, а также сохранение действующей ценовой политики </w:t>
      </w:r>
      <w:r w:rsidR="0019355A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Pr="00DC428A">
        <w:rPr>
          <w:rFonts w:ascii="Times New Roman" w:hAnsi="Times New Roman" w:cs="Times New Roman"/>
          <w:sz w:val="26"/>
          <w:szCs w:val="26"/>
        </w:rPr>
        <w:tab/>
        <w:t xml:space="preserve">улучшение работы систем водоснабжения и водоотведения, повышение качества питьевой воды, обеспечение надёжного водоотведения, гарантируемая очистка сточных вод согласно нормам экологической безопасности и сведение к минимуму вредного воздействия на окружающую среду. </w:t>
      </w:r>
    </w:p>
    <w:p w:rsidR="00D81C82" w:rsidRPr="00DC428A" w:rsidRDefault="00D81C82" w:rsidP="00D81C82">
      <w:pPr>
        <w:keepNext/>
        <w:keepLines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Работа выполнена с учетом требований:</w:t>
      </w:r>
    </w:p>
    <w:p w:rsidR="00D81C82" w:rsidRPr="00DC428A" w:rsidRDefault="00D81C82" w:rsidP="00D81C82">
      <w:pPr>
        <w:pStyle w:val="a5"/>
        <w:keepNext/>
        <w:keepLines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Федерального закона от 07.12.2011 N 416-Ф3 «О водоснабжении и водоотведении»;</w:t>
      </w:r>
    </w:p>
    <w:p w:rsidR="00D81C82" w:rsidRPr="00DC428A" w:rsidRDefault="00D81C82" w:rsidP="00D81C82">
      <w:pPr>
        <w:pStyle w:val="a5"/>
        <w:keepNext/>
        <w:keepLines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5 сентября 2013 года N 782 «О схемах водоснабжения и водоотведения»;</w:t>
      </w:r>
    </w:p>
    <w:p w:rsidR="00D81C82" w:rsidRPr="00DC428A" w:rsidRDefault="00D81C82" w:rsidP="00D81C82">
      <w:pPr>
        <w:pStyle w:val="a5"/>
        <w:keepNext/>
        <w:keepLines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СП 31.13330.2012 «Водоснабжение. Наружные сети и сооружения» 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:rsidR="00D81C82" w:rsidRPr="00DC428A" w:rsidRDefault="00D81C82" w:rsidP="00D81C82">
      <w:pPr>
        <w:pStyle w:val="a5"/>
        <w:keepNext/>
        <w:keepLines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lastRenderedPageBreak/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Минрегион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 xml:space="preserve"> России) от 29 декабря 2011 г. № 635/11 и введен в действие с 01 января 2013 г;</w:t>
      </w:r>
    </w:p>
    <w:p w:rsidR="00D81C82" w:rsidRPr="00DC428A" w:rsidRDefault="00D81C82" w:rsidP="00D81C82">
      <w:pPr>
        <w:pStyle w:val="a5"/>
        <w:keepNext/>
        <w:keepLines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образований»;</w:t>
      </w:r>
    </w:p>
    <w:p w:rsidR="00D81C82" w:rsidRPr="00DC428A" w:rsidRDefault="00D81C82" w:rsidP="00D81C82">
      <w:pPr>
        <w:pStyle w:val="a5"/>
        <w:keepNext/>
        <w:keepLines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Приложение к приказу Министерства регионального развития РФ от 6 мая 2011 г. № 204 «Методические рекомендации по разработке программ комплексного развития систем коммунальной инфраструктуры муниципальных образований»;</w:t>
      </w:r>
    </w:p>
    <w:p w:rsidR="00D81C82" w:rsidRPr="00DC428A" w:rsidRDefault="00D81C82" w:rsidP="00D81C82">
      <w:pPr>
        <w:pStyle w:val="a5"/>
        <w:keepNext/>
        <w:keepLines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СП 10.13130.2009 г. «Системы противопожарной защиты. Внутренний противопожарный водопровод. Требования пожарной безопасности»; </w:t>
      </w:r>
    </w:p>
    <w:p w:rsidR="00D81C82" w:rsidRPr="00DC428A" w:rsidRDefault="00D81C82" w:rsidP="00D81C82">
      <w:pPr>
        <w:keepNext/>
        <w:keepLines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и на основе:</w:t>
      </w:r>
    </w:p>
    <w:p w:rsidR="00D81C82" w:rsidRPr="00DC428A" w:rsidRDefault="00D81C82" w:rsidP="00D81C82">
      <w:pPr>
        <w:pStyle w:val="a5"/>
        <w:keepNext/>
        <w:keepLines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исходных данных и материалов, полученных от администрации сельского поселения, основных 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 xml:space="preserve"> организаций, других организаций и ведомств;</w:t>
      </w:r>
    </w:p>
    <w:p w:rsidR="00D81C82" w:rsidRPr="00DC428A" w:rsidRDefault="00D81C82" w:rsidP="00D81C82">
      <w:pPr>
        <w:pStyle w:val="a5"/>
        <w:keepNext/>
        <w:keepLines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данных программы комплексного развития систем коммунальной инфраструктуры</w:t>
      </w:r>
      <w:r w:rsidRPr="00DC428A">
        <w:t xml:space="preserve"> </w:t>
      </w:r>
      <w:r w:rsidR="0019355A" w:rsidRPr="00DC428A">
        <w:rPr>
          <w:rFonts w:ascii="Times New Roman" w:hAnsi="Times New Roman" w:cs="Times New Roman"/>
          <w:sz w:val="26"/>
          <w:szCs w:val="26"/>
        </w:rPr>
        <w:t xml:space="preserve">Борского </w:t>
      </w:r>
      <w:r w:rsidRPr="00DC428A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D81C82" w:rsidRPr="00DC428A" w:rsidRDefault="00D81C82" w:rsidP="00D81C82">
      <w:pPr>
        <w:keepNext/>
        <w:keepLines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обеспечению комфортных и безопасных условий для проживания людей в </w:t>
      </w:r>
      <w:r w:rsidR="0019355A" w:rsidRPr="00DC428A">
        <w:rPr>
          <w:rFonts w:ascii="Times New Roman" w:hAnsi="Times New Roman" w:cs="Times New Roman"/>
          <w:sz w:val="26"/>
          <w:szCs w:val="26"/>
        </w:rPr>
        <w:t xml:space="preserve">Борском </w:t>
      </w:r>
      <w:r w:rsidRPr="00DC428A">
        <w:rPr>
          <w:rFonts w:ascii="Times New Roman" w:hAnsi="Times New Roman" w:cs="Times New Roman"/>
          <w:sz w:val="26"/>
          <w:szCs w:val="26"/>
        </w:rPr>
        <w:t xml:space="preserve">сельском поселении Тихвинского муниципального района Ленинградской области. </w:t>
      </w:r>
    </w:p>
    <w:p w:rsidR="00D81C82" w:rsidRPr="00DC428A" w:rsidRDefault="00D81C82" w:rsidP="00D81C82">
      <w:pPr>
        <w:keepNext/>
        <w:keepLines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Мероприятия охватывают следующие объекты системы коммунальной инфраструктуры:</w:t>
      </w:r>
    </w:p>
    <w:p w:rsidR="00D81C82" w:rsidRPr="00DC428A" w:rsidRDefault="00D81C82" w:rsidP="00D81C82">
      <w:pPr>
        <w:pStyle w:val="a5"/>
        <w:keepNext/>
        <w:keepLines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 системе водоснабжения – водонапорные станции, водопроводные сети;</w:t>
      </w:r>
    </w:p>
    <w:p w:rsidR="00D81C82" w:rsidRPr="00DC428A" w:rsidRDefault="00D81C82" w:rsidP="00D81C82">
      <w:pPr>
        <w:pStyle w:val="a5"/>
        <w:keepNext/>
        <w:keepLines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D81C82" w:rsidRPr="00DC428A" w:rsidSect="00235A47">
          <w:footerReference w:type="default" r:id="rId11"/>
          <w:type w:val="continuous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DC428A">
        <w:rPr>
          <w:rFonts w:ascii="Times New Roman" w:hAnsi="Times New Roman" w:cs="Times New Roman"/>
          <w:sz w:val="26"/>
          <w:szCs w:val="26"/>
        </w:rPr>
        <w:t xml:space="preserve">в системе водоотведения – магистральные сети водоотведения, канализационные насосные станции, канализационные очистные сооружения. </w:t>
      </w:r>
    </w:p>
    <w:p w:rsidR="00720079" w:rsidRPr="00DC428A" w:rsidRDefault="00720079" w:rsidP="00953A43">
      <w:pPr>
        <w:keepNext/>
        <w:keepLines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720079" w:rsidRPr="00DC428A" w:rsidSect="00235A47">
          <w:footerReference w:type="default" r:id="rId12"/>
          <w:type w:val="continuous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DC428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33796" w:rsidRPr="00DC4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1D2" w:rsidRPr="00DC428A" w:rsidRDefault="00B0488B" w:rsidP="00C954E2">
      <w:pPr>
        <w:pStyle w:val="10"/>
        <w:keepLines w:val="0"/>
        <w:tabs>
          <w:tab w:val="left" w:pos="0"/>
        </w:tabs>
        <w:suppressAutoHyphens/>
        <w:spacing w:before="120" w:after="240" w:line="360" w:lineRule="auto"/>
        <w:ind w:firstLine="567"/>
        <w:jc w:val="both"/>
        <w:rPr>
          <w:rFonts w:ascii="Times New Roman" w:hAnsi="Times New Roman" w:cs="Times New Roman"/>
          <w:color w:val="auto"/>
          <w:kern w:val="28"/>
          <w:sz w:val="26"/>
        </w:rPr>
      </w:pPr>
      <w:bookmarkStart w:id="2" w:name="_Toc379201148"/>
      <w:bookmarkEnd w:id="1"/>
      <w:r w:rsidRPr="00DC428A">
        <w:rPr>
          <w:rFonts w:ascii="Times New Roman" w:hAnsi="Times New Roman" w:cs="Times New Roman"/>
          <w:color w:val="auto"/>
          <w:kern w:val="28"/>
          <w:sz w:val="26"/>
        </w:rPr>
        <w:lastRenderedPageBreak/>
        <w:t>Общие сведения</w:t>
      </w:r>
      <w:bookmarkEnd w:id="2"/>
    </w:p>
    <w:p w:rsidR="00B076DF" w:rsidRPr="00DC428A" w:rsidRDefault="00B076DF" w:rsidP="00E77F04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DC428A">
        <w:rPr>
          <w:sz w:val="26"/>
          <w:szCs w:val="26"/>
        </w:rPr>
        <w:t>Поселение расположено в западной части Тих</w:t>
      </w:r>
      <w:r w:rsidR="00074D53" w:rsidRPr="00DC428A">
        <w:rPr>
          <w:sz w:val="26"/>
          <w:szCs w:val="26"/>
        </w:rPr>
        <w:t xml:space="preserve">винского муниципального района. </w:t>
      </w:r>
      <w:r w:rsidRPr="00DC428A">
        <w:rPr>
          <w:sz w:val="26"/>
          <w:szCs w:val="26"/>
        </w:rPr>
        <w:t>Административный центр Борского сельского поселения дер. Бор - расположен в южной части Тихвинско</w:t>
      </w:r>
      <w:r w:rsidR="00740A6B" w:rsidRPr="00DC428A">
        <w:rPr>
          <w:sz w:val="26"/>
          <w:szCs w:val="26"/>
        </w:rPr>
        <w:t xml:space="preserve">го района на берегу р. </w:t>
      </w:r>
      <w:proofErr w:type="spellStart"/>
      <w:r w:rsidR="00740A6B" w:rsidRPr="00DC428A">
        <w:rPr>
          <w:sz w:val="26"/>
          <w:szCs w:val="26"/>
        </w:rPr>
        <w:t>Шомушка</w:t>
      </w:r>
      <w:proofErr w:type="spellEnd"/>
      <w:r w:rsidR="00740A6B" w:rsidRPr="00DC428A">
        <w:rPr>
          <w:sz w:val="26"/>
          <w:szCs w:val="26"/>
        </w:rPr>
        <w:t>.</w:t>
      </w:r>
    </w:p>
    <w:p w:rsidR="00740A6B" w:rsidRPr="00DC428A" w:rsidRDefault="00740A6B" w:rsidP="00740A6B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DC428A">
        <w:rPr>
          <w:sz w:val="26"/>
          <w:szCs w:val="26"/>
        </w:rPr>
        <w:t xml:space="preserve">В состав Борского сельского поселения входит 11 населенных пунктов - деревни: Бор, Дуброво, Кайвакса, </w:t>
      </w:r>
      <w:proofErr w:type="spellStart"/>
      <w:r w:rsidRPr="00DC428A">
        <w:rPr>
          <w:sz w:val="26"/>
          <w:szCs w:val="26"/>
        </w:rPr>
        <w:t>Каливец</w:t>
      </w:r>
      <w:proofErr w:type="spellEnd"/>
      <w:r w:rsidRPr="00DC428A">
        <w:rPr>
          <w:sz w:val="26"/>
          <w:szCs w:val="26"/>
        </w:rPr>
        <w:t xml:space="preserve">, </w:t>
      </w:r>
      <w:proofErr w:type="spellStart"/>
      <w:r w:rsidRPr="00DC428A">
        <w:rPr>
          <w:sz w:val="26"/>
          <w:szCs w:val="26"/>
        </w:rPr>
        <w:t>Сарожа</w:t>
      </w:r>
      <w:proofErr w:type="spellEnd"/>
      <w:r w:rsidRPr="00DC428A">
        <w:rPr>
          <w:sz w:val="26"/>
          <w:szCs w:val="26"/>
        </w:rPr>
        <w:t xml:space="preserve">, Монино, Кривой Наволок, </w:t>
      </w:r>
      <w:proofErr w:type="spellStart"/>
      <w:r w:rsidRPr="00DC428A">
        <w:rPr>
          <w:sz w:val="26"/>
          <w:szCs w:val="26"/>
        </w:rPr>
        <w:t>Черноваткино</w:t>
      </w:r>
      <w:proofErr w:type="spellEnd"/>
      <w:r w:rsidRPr="00DC428A">
        <w:rPr>
          <w:sz w:val="26"/>
          <w:szCs w:val="26"/>
        </w:rPr>
        <w:t xml:space="preserve">, </w:t>
      </w:r>
      <w:proofErr w:type="spellStart"/>
      <w:r w:rsidRPr="00DC428A">
        <w:rPr>
          <w:sz w:val="26"/>
          <w:szCs w:val="26"/>
        </w:rPr>
        <w:t>Кованщина</w:t>
      </w:r>
      <w:proofErr w:type="spellEnd"/>
      <w:r w:rsidRPr="00DC428A">
        <w:rPr>
          <w:sz w:val="26"/>
          <w:szCs w:val="26"/>
        </w:rPr>
        <w:t xml:space="preserve">, </w:t>
      </w:r>
      <w:proofErr w:type="spellStart"/>
      <w:r w:rsidRPr="00DC428A">
        <w:rPr>
          <w:sz w:val="26"/>
          <w:szCs w:val="26"/>
        </w:rPr>
        <w:t>Владычино</w:t>
      </w:r>
      <w:proofErr w:type="spellEnd"/>
      <w:r w:rsidRPr="00DC428A">
        <w:rPr>
          <w:sz w:val="26"/>
          <w:szCs w:val="26"/>
        </w:rPr>
        <w:t xml:space="preserve">, </w:t>
      </w:r>
      <w:proofErr w:type="spellStart"/>
      <w:r w:rsidRPr="00DC428A">
        <w:rPr>
          <w:sz w:val="26"/>
          <w:szCs w:val="26"/>
        </w:rPr>
        <w:t>Шомушка</w:t>
      </w:r>
      <w:proofErr w:type="spellEnd"/>
      <w:r w:rsidRPr="00DC428A">
        <w:rPr>
          <w:sz w:val="26"/>
          <w:szCs w:val="26"/>
        </w:rPr>
        <w:t>.</w:t>
      </w:r>
    </w:p>
    <w:p w:rsidR="004C6071" w:rsidRPr="00DC428A" w:rsidRDefault="004C6071" w:rsidP="00E77F04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DC428A">
        <w:rPr>
          <w:sz w:val="26"/>
          <w:szCs w:val="26"/>
        </w:rPr>
        <w:t>Согласно последним данным, полученным в результате переписи населения, численность постоянного населения Борского сельского поселения составляет 1</w:t>
      </w:r>
      <w:r w:rsidR="007B541D" w:rsidRPr="00DC428A">
        <w:rPr>
          <w:sz w:val="26"/>
          <w:szCs w:val="26"/>
        </w:rPr>
        <w:t>595</w:t>
      </w:r>
      <w:r w:rsidRPr="00DC428A">
        <w:rPr>
          <w:sz w:val="26"/>
          <w:szCs w:val="26"/>
        </w:rPr>
        <w:t xml:space="preserve"> человек, 46 % составляют мужчины и 53% женщины, дети в возрасте до 16 лет 240 человек, пенсионеры 448 человек. 1</w:t>
      </w:r>
      <w:r w:rsidR="007B541D" w:rsidRPr="00DC428A">
        <w:rPr>
          <w:sz w:val="26"/>
          <w:szCs w:val="26"/>
        </w:rPr>
        <w:t>169</w:t>
      </w:r>
      <w:r w:rsidRPr="00DC428A">
        <w:rPr>
          <w:sz w:val="26"/>
          <w:szCs w:val="26"/>
        </w:rPr>
        <w:t xml:space="preserve"> человек или 7</w:t>
      </w:r>
      <w:r w:rsidR="007B541D" w:rsidRPr="00DC428A">
        <w:rPr>
          <w:sz w:val="26"/>
          <w:szCs w:val="26"/>
        </w:rPr>
        <w:t>3</w:t>
      </w:r>
      <w:r w:rsidRPr="00DC428A">
        <w:rPr>
          <w:sz w:val="26"/>
          <w:szCs w:val="26"/>
        </w:rPr>
        <w:t xml:space="preserve"> % населения проживает</w:t>
      </w:r>
      <w:r w:rsidR="00E77F04" w:rsidRPr="00DC428A">
        <w:rPr>
          <w:sz w:val="26"/>
          <w:szCs w:val="26"/>
        </w:rPr>
        <w:t xml:space="preserve"> в административном центре – д</w:t>
      </w:r>
      <w:r w:rsidRPr="00DC428A">
        <w:rPr>
          <w:sz w:val="26"/>
          <w:szCs w:val="26"/>
        </w:rPr>
        <w:t xml:space="preserve">. Бор. </w:t>
      </w:r>
    </w:p>
    <w:p w:rsidR="00584FAF" w:rsidRPr="00DC428A" w:rsidRDefault="00584FAF" w:rsidP="00584FAF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Анализ динамики численности населения показал, что за </w:t>
      </w:r>
      <w:r w:rsidR="00740A6B" w:rsidRPr="00DC428A">
        <w:rPr>
          <w:rFonts w:ascii="Times New Roman" w:hAnsi="Times New Roman" w:cs="Times New Roman"/>
          <w:sz w:val="26"/>
          <w:szCs w:val="26"/>
        </w:rPr>
        <w:t>четырехлетний</w:t>
      </w:r>
      <w:r w:rsidRPr="00DC428A">
        <w:rPr>
          <w:rFonts w:ascii="Times New Roman" w:hAnsi="Times New Roman" w:cs="Times New Roman"/>
          <w:sz w:val="26"/>
          <w:szCs w:val="26"/>
        </w:rPr>
        <w:t xml:space="preserve"> период (</w:t>
      </w:r>
      <w:r w:rsidR="00740A6B" w:rsidRPr="00DC428A">
        <w:rPr>
          <w:rFonts w:ascii="Times New Roman" w:hAnsi="Times New Roman" w:cs="Times New Roman"/>
          <w:sz w:val="26"/>
          <w:szCs w:val="26"/>
        </w:rPr>
        <w:t>2010-2013</w:t>
      </w:r>
      <w:r w:rsidRPr="00DC428A">
        <w:rPr>
          <w:rFonts w:ascii="Times New Roman" w:hAnsi="Times New Roman" w:cs="Times New Roman"/>
          <w:sz w:val="26"/>
          <w:szCs w:val="26"/>
        </w:rPr>
        <w:t xml:space="preserve"> гг.) </w:t>
      </w:r>
      <w:r w:rsidR="00740A6B" w:rsidRPr="00DC428A">
        <w:rPr>
          <w:rFonts w:ascii="Times New Roman" w:hAnsi="Times New Roman" w:cs="Times New Roman"/>
          <w:sz w:val="26"/>
          <w:szCs w:val="26"/>
        </w:rPr>
        <w:t>изменения не превышали 1</w:t>
      </w:r>
      <w:r w:rsidRPr="00DC428A">
        <w:rPr>
          <w:rFonts w:ascii="Times New Roman" w:hAnsi="Times New Roman" w:cs="Times New Roman"/>
          <w:sz w:val="26"/>
          <w:szCs w:val="26"/>
        </w:rPr>
        <w:t xml:space="preserve"> % (рисунок 1). Темпы прироста населения </w:t>
      </w:r>
      <w:r w:rsidR="00740A6B" w:rsidRPr="00DC428A">
        <w:rPr>
          <w:rFonts w:ascii="Times New Roman" w:hAnsi="Times New Roman" w:cs="Times New Roman"/>
          <w:sz w:val="26"/>
          <w:szCs w:val="26"/>
        </w:rPr>
        <w:t>очень незначительны.</w:t>
      </w:r>
    </w:p>
    <w:p w:rsidR="00740A6B" w:rsidRPr="00DC428A" w:rsidRDefault="00740A6B" w:rsidP="00740A6B">
      <w:pPr>
        <w:pStyle w:val="a5"/>
        <w:spacing w:line="36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B573F58" wp14:editId="5D2619FD">
            <wp:extent cx="5791200" cy="3200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AF" w:rsidRPr="00DC428A" w:rsidRDefault="00584FAF" w:rsidP="00C954E2">
      <w:pPr>
        <w:pStyle w:val="a5"/>
        <w:spacing w:line="36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t>Рисунок 1- Динамика изменения численности населения, в %</w:t>
      </w:r>
    </w:p>
    <w:p w:rsidR="00740A6B" w:rsidRPr="00DC428A" w:rsidRDefault="00740A6B" w:rsidP="004C6071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B076DF" w:rsidRPr="00DC428A" w:rsidRDefault="00B076DF" w:rsidP="004C6071">
      <w:pPr>
        <w:pStyle w:val="western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C428A">
        <w:rPr>
          <w:sz w:val="26"/>
          <w:szCs w:val="26"/>
        </w:rPr>
        <w:t>Граница муниципального образования установлена правилами землепользования и застройки Борского сельского поселения утвержденных советом депутатов Борского сельского поселения (Решение № 03 - 117 от 28.08.2012 года).</w:t>
      </w:r>
    </w:p>
    <w:p w:rsidR="004C6071" w:rsidRPr="00DC428A" w:rsidRDefault="004C6071" w:rsidP="00740A6B">
      <w:pPr>
        <w:pStyle w:val="western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C428A">
        <w:rPr>
          <w:sz w:val="26"/>
          <w:szCs w:val="26"/>
        </w:rPr>
        <w:lastRenderedPageBreak/>
        <w:t xml:space="preserve">По </w:t>
      </w:r>
      <w:proofErr w:type="spellStart"/>
      <w:r w:rsidRPr="00DC428A">
        <w:rPr>
          <w:sz w:val="26"/>
          <w:szCs w:val="26"/>
        </w:rPr>
        <w:t>смежеству</w:t>
      </w:r>
      <w:proofErr w:type="spellEnd"/>
      <w:r w:rsidRPr="00DC428A">
        <w:rPr>
          <w:sz w:val="26"/>
          <w:szCs w:val="26"/>
        </w:rPr>
        <w:t xml:space="preserve"> с Горским сельским поселением</w:t>
      </w:r>
      <w:r w:rsidR="00740A6B" w:rsidRPr="00DC428A">
        <w:rPr>
          <w:sz w:val="26"/>
          <w:szCs w:val="26"/>
        </w:rPr>
        <w:t xml:space="preserve"> - о</w:t>
      </w:r>
      <w:r w:rsidRPr="00DC428A">
        <w:rPr>
          <w:sz w:val="26"/>
          <w:szCs w:val="26"/>
        </w:rPr>
        <w:t xml:space="preserve">т реки </w:t>
      </w:r>
      <w:proofErr w:type="spellStart"/>
      <w:r w:rsidRPr="00DC428A">
        <w:rPr>
          <w:sz w:val="26"/>
          <w:szCs w:val="26"/>
        </w:rPr>
        <w:t>Нудокса</w:t>
      </w:r>
      <w:proofErr w:type="spellEnd"/>
      <w:r w:rsidRPr="00DC428A">
        <w:rPr>
          <w:sz w:val="26"/>
          <w:szCs w:val="26"/>
        </w:rPr>
        <w:t xml:space="preserve"> на восток по южной границе ЗАО «Агрофирма Горский» до западной границы квартала 132 Пригородного лесничества Тихвинского лесхоза; далее на север по западной, на восток по северной границам квартала 132 Пригородного лесничества до границы ООО «Тихвинское»; далее на восток по северной границе ООО «Тихвинское» до границы ЗАО «Агрофирма Горский» до юго-восточного угла квартала 242 </w:t>
      </w:r>
      <w:proofErr w:type="spellStart"/>
      <w:r w:rsidRPr="00DC428A">
        <w:rPr>
          <w:sz w:val="26"/>
          <w:szCs w:val="26"/>
        </w:rPr>
        <w:t>Городокского</w:t>
      </w:r>
      <w:proofErr w:type="spellEnd"/>
      <w:r w:rsidRPr="00DC428A">
        <w:rPr>
          <w:sz w:val="26"/>
          <w:szCs w:val="26"/>
        </w:rPr>
        <w:t xml:space="preserve"> лесничества Тихвинского лесхоза; далее на север по восточным границам кварталов 242,235,220,204,191и 184 </w:t>
      </w:r>
      <w:proofErr w:type="spellStart"/>
      <w:r w:rsidRPr="00DC428A">
        <w:rPr>
          <w:sz w:val="26"/>
          <w:szCs w:val="26"/>
        </w:rPr>
        <w:t>Городоского</w:t>
      </w:r>
      <w:proofErr w:type="spellEnd"/>
      <w:r w:rsidRPr="00DC428A">
        <w:rPr>
          <w:sz w:val="26"/>
          <w:szCs w:val="26"/>
        </w:rPr>
        <w:t xml:space="preserve"> лесничества Тихвинского лесхоза до юго-западного угла квартала 177 этого лесничества; далее на восток по южным границам </w:t>
      </w:r>
      <w:r w:rsidR="00740A6B" w:rsidRPr="00DC428A">
        <w:rPr>
          <w:sz w:val="26"/>
          <w:szCs w:val="26"/>
        </w:rPr>
        <w:t>кварталов 177-</w:t>
      </w:r>
      <w:r w:rsidRPr="00DC428A">
        <w:rPr>
          <w:sz w:val="26"/>
          <w:szCs w:val="26"/>
        </w:rPr>
        <w:t xml:space="preserve">182, на север по восточным границам кварталов 182 и 169 </w:t>
      </w:r>
      <w:proofErr w:type="spellStart"/>
      <w:r w:rsidRPr="00DC428A">
        <w:rPr>
          <w:sz w:val="26"/>
          <w:szCs w:val="26"/>
        </w:rPr>
        <w:t>Городокского</w:t>
      </w:r>
      <w:proofErr w:type="spellEnd"/>
      <w:r w:rsidRPr="00DC428A">
        <w:rPr>
          <w:sz w:val="26"/>
          <w:szCs w:val="26"/>
        </w:rPr>
        <w:t xml:space="preserve"> лесничества Тихвинского лесхоза до севе</w:t>
      </w:r>
      <w:r w:rsidR="00740A6B" w:rsidRPr="00DC428A">
        <w:rPr>
          <w:sz w:val="26"/>
          <w:szCs w:val="26"/>
        </w:rPr>
        <w:t>рной границы ООО «Тихвинское»</w:t>
      </w:r>
      <w:r w:rsidRPr="00DC428A">
        <w:rPr>
          <w:sz w:val="26"/>
          <w:szCs w:val="26"/>
        </w:rPr>
        <w:t>; далее на восток по северной границе ООО «Тихвинское» до северо-западного угла квартала 88 Паше-</w:t>
      </w:r>
      <w:proofErr w:type="spellStart"/>
      <w:r w:rsidRPr="00DC428A">
        <w:rPr>
          <w:sz w:val="26"/>
          <w:szCs w:val="26"/>
        </w:rPr>
        <w:t>Капецкого</w:t>
      </w:r>
      <w:proofErr w:type="spellEnd"/>
      <w:r w:rsidRPr="00DC428A">
        <w:rPr>
          <w:sz w:val="26"/>
          <w:szCs w:val="26"/>
        </w:rPr>
        <w:t xml:space="preserve"> лесничества Шугозерского лесхоза.</w:t>
      </w:r>
    </w:p>
    <w:p w:rsidR="004C6071" w:rsidRPr="00DC428A" w:rsidRDefault="004C6071" w:rsidP="00740A6B">
      <w:pPr>
        <w:pStyle w:val="western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C428A">
        <w:rPr>
          <w:sz w:val="26"/>
          <w:szCs w:val="26"/>
        </w:rPr>
        <w:t xml:space="preserve">По </w:t>
      </w:r>
      <w:proofErr w:type="spellStart"/>
      <w:r w:rsidRPr="00DC428A">
        <w:rPr>
          <w:sz w:val="26"/>
          <w:szCs w:val="26"/>
        </w:rPr>
        <w:t>смежеству</w:t>
      </w:r>
      <w:proofErr w:type="spellEnd"/>
      <w:r w:rsidRPr="00DC428A">
        <w:rPr>
          <w:sz w:val="26"/>
          <w:szCs w:val="26"/>
        </w:rPr>
        <w:t xml:space="preserve"> с </w:t>
      </w:r>
      <w:proofErr w:type="spellStart"/>
      <w:r w:rsidRPr="00DC428A">
        <w:rPr>
          <w:sz w:val="26"/>
          <w:szCs w:val="26"/>
        </w:rPr>
        <w:t>Ганьковским</w:t>
      </w:r>
      <w:proofErr w:type="spellEnd"/>
      <w:r w:rsidRPr="00DC428A">
        <w:rPr>
          <w:sz w:val="26"/>
          <w:szCs w:val="26"/>
        </w:rPr>
        <w:t xml:space="preserve"> сельским поселением</w:t>
      </w:r>
      <w:r w:rsidR="00740A6B" w:rsidRPr="00DC428A">
        <w:rPr>
          <w:sz w:val="26"/>
          <w:szCs w:val="26"/>
        </w:rPr>
        <w:t xml:space="preserve"> - д</w:t>
      </w:r>
      <w:r w:rsidRPr="00DC428A">
        <w:rPr>
          <w:sz w:val="26"/>
          <w:szCs w:val="26"/>
        </w:rPr>
        <w:t>алее на юг по западным границам кварталов 88,96,106 и 118 Паше-</w:t>
      </w:r>
      <w:proofErr w:type="spellStart"/>
      <w:r w:rsidRPr="00DC428A">
        <w:rPr>
          <w:sz w:val="26"/>
          <w:szCs w:val="26"/>
        </w:rPr>
        <w:t>Капецкого</w:t>
      </w:r>
      <w:proofErr w:type="spellEnd"/>
      <w:r w:rsidRPr="00DC428A">
        <w:rPr>
          <w:sz w:val="26"/>
          <w:szCs w:val="26"/>
        </w:rPr>
        <w:t xml:space="preserve"> лесничества Шугозерского лесхоза, на восток по южным границам кварталов 118 и 119 до западной границы квартала 130 этого</w:t>
      </w:r>
      <w:r w:rsidR="00740A6B" w:rsidRPr="00DC428A">
        <w:rPr>
          <w:sz w:val="26"/>
          <w:szCs w:val="26"/>
        </w:rPr>
        <w:t xml:space="preserve"> лесничества</w:t>
      </w:r>
      <w:r w:rsidRPr="00DC428A">
        <w:rPr>
          <w:sz w:val="26"/>
          <w:szCs w:val="26"/>
        </w:rPr>
        <w:t xml:space="preserve">; далее на </w:t>
      </w:r>
      <w:proofErr w:type="spellStart"/>
      <w:r w:rsidRPr="00DC428A">
        <w:rPr>
          <w:sz w:val="26"/>
          <w:szCs w:val="26"/>
        </w:rPr>
        <w:t>юго</w:t>
      </w:r>
      <w:proofErr w:type="spellEnd"/>
      <w:r w:rsidRPr="00DC428A">
        <w:rPr>
          <w:sz w:val="26"/>
          <w:szCs w:val="26"/>
        </w:rPr>
        <w:t xml:space="preserve"> - восток по западной и южной границам квартала 130 до южной границы квартала 132 Паше-</w:t>
      </w:r>
      <w:proofErr w:type="spellStart"/>
      <w:r w:rsidRPr="00DC428A">
        <w:rPr>
          <w:sz w:val="26"/>
          <w:szCs w:val="26"/>
        </w:rPr>
        <w:t>Капецкого</w:t>
      </w:r>
      <w:proofErr w:type="spellEnd"/>
      <w:r w:rsidRPr="00DC428A">
        <w:rPr>
          <w:sz w:val="26"/>
          <w:szCs w:val="26"/>
        </w:rPr>
        <w:t xml:space="preserve"> лесничества Шугозерского лесхоза (юго-восточный угол квартала 130); далее на восток по южным границам кварталов 132 и 133 до западной границы</w:t>
      </w:r>
      <w:r w:rsidR="00740A6B" w:rsidRPr="00DC428A">
        <w:rPr>
          <w:sz w:val="26"/>
          <w:szCs w:val="26"/>
        </w:rPr>
        <w:t xml:space="preserve"> квартала 139 этого лесничества; </w:t>
      </w:r>
      <w:r w:rsidRPr="00DC428A">
        <w:rPr>
          <w:sz w:val="26"/>
          <w:szCs w:val="26"/>
        </w:rPr>
        <w:t>далее на юг по западным границам кварталов 139,143 и 160 Паше-</w:t>
      </w:r>
      <w:proofErr w:type="spellStart"/>
      <w:r w:rsidRPr="00DC428A">
        <w:rPr>
          <w:sz w:val="26"/>
          <w:szCs w:val="26"/>
        </w:rPr>
        <w:t>Капецкого</w:t>
      </w:r>
      <w:proofErr w:type="spellEnd"/>
      <w:r w:rsidRPr="00DC428A">
        <w:rPr>
          <w:sz w:val="26"/>
          <w:szCs w:val="26"/>
        </w:rPr>
        <w:t xml:space="preserve"> лесничества Шугозерского лесхоза до реки </w:t>
      </w:r>
      <w:proofErr w:type="spellStart"/>
      <w:r w:rsidRPr="00DC428A">
        <w:rPr>
          <w:sz w:val="26"/>
          <w:szCs w:val="26"/>
        </w:rPr>
        <w:t>Капша</w:t>
      </w:r>
      <w:proofErr w:type="spellEnd"/>
      <w:r w:rsidRPr="00DC428A">
        <w:rPr>
          <w:sz w:val="26"/>
          <w:szCs w:val="26"/>
        </w:rPr>
        <w:t xml:space="preserve">; далее на восток по реке </w:t>
      </w:r>
      <w:proofErr w:type="spellStart"/>
      <w:r w:rsidRPr="00DC428A">
        <w:rPr>
          <w:sz w:val="26"/>
          <w:szCs w:val="26"/>
        </w:rPr>
        <w:t>Капша</w:t>
      </w:r>
      <w:proofErr w:type="spellEnd"/>
      <w:r w:rsidRPr="00DC428A">
        <w:rPr>
          <w:sz w:val="26"/>
          <w:szCs w:val="26"/>
        </w:rPr>
        <w:t xml:space="preserve"> до границы сельскохозяйственной артели «</w:t>
      </w:r>
      <w:proofErr w:type="spellStart"/>
      <w:r w:rsidRPr="00DC428A">
        <w:rPr>
          <w:sz w:val="26"/>
          <w:szCs w:val="26"/>
        </w:rPr>
        <w:t>Капшинская</w:t>
      </w:r>
      <w:proofErr w:type="spellEnd"/>
      <w:r w:rsidRPr="00DC428A">
        <w:rPr>
          <w:sz w:val="26"/>
          <w:szCs w:val="26"/>
        </w:rPr>
        <w:t>»; далее на восток по южной границе сельскохозяйственной артели «</w:t>
      </w:r>
      <w:proofErr w:type="spellStart"/>
      <w:r w:rsidRPr="00DC428A">
        <w:rPr>
          <w:sz w:val="26"/>
          <w:szCs w:val="26"/>
        </w:rPr>
        <w:t>Капшинская</w:t>
      </w:r>
      <w:proofErr w:type="spellEnd"/>
      <w:r w:rsidRPr="00DC428A">
        <w:rPr>
          <w:sz w:val="26"/>
          <w:szCs w:val="26"/>
        </w:rPr>
        <w:t>» до реки Паша; далее на восток по реке Паша до границы сельскохозяйственной артели «</w:t>
      </w:r>
      <w:proofErr w:type="spellStart"/>
      <w:r w:rsidRPr="00DC428A">
        <w:rPr>
          <w:sz w:val="26"/>
          <w:szCs w:val="26"/>
        </w:rPr>
        <w:t>Капшинская</w:t>
      </w:r>
      <w:proofErr w:type="spellEnd"/>
      <w:r w:rsidRPr="00DC428A">
        <w:rPr>
          <w:sz w:val="26"/>
          <w:szCs w:val="26"/>
        </w:rPr>
        <w:t>»; далее на восток по южной границе сельскохозяйственной артели «</w:t>
      </w:r>
      <w:proofErr w:type="spellStart"/>
      <w:r w:rsidRPr="00DC428A">
        <w:rPr>
          <w:sz w:val="26"/>
          <w:szCs w:val="26"/>
        </w:rPr>
        <w:t>Капшинская</w:t>
      </w:r>
      <w:proofErr w:type="spellEnd"/>
      <w:r w:rsidRPr="00DC428A">
        <w:rPr>
          <w:sz w:val="26"/>
          <w:szCs w:val="26"/>
        </w:rPr>
        <w:t xml:space="preserve">» до </w:t>
      </w:r>
      <w:proofErr w:type="spellStart"/>
      <w:r w:rsidRPr="00DC428A">
        <w:rPr>
          <w:sz w:val="26"/>
          <w:szCs w:val="26"/>
        </w:rPr>
        <w:t>северо</w:t>
      </w:r>
      <w:proofErr w:type="spellEnd"/>
      <w:r w:rsidRPr="00DC428A">
        <w:rPr>
          <w:sz w:val="26"/>
          <w:szCs w:val="26"/>
        </w:rPr>
        <w:t xml:space="preserve"> – западного угла квартала 119 Шугозерского лесничества Шугозерского лесхоза.</w:t>
      </w:r>
    </w:p>
    <w:p w:rsidR="004C6071" w:rsidRPr="00DC428A" w:rsidRDefault="004C6071" w:rsidP="00740A6B">
      <w:pPr>
        <w:pStyle w:val="western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C428A">
        <w:rPr>
          <w:sz w:val="26"/>
          <w:szCs w:val="26"/>
        </w:rPr>
        <w:t xml:space="preserve">По </w:t>
      </w:r>
      <w:proofErr w:type="spellStart"/>
      <w:r w:rsidRPr="00DC428A">
        <w:rPr>
          <w:sz w:val="26"/>
          <w:szCs w:val="26"/>
        </w:rPr>
        <w:t>смежеству</w:t>
      </w:r>
      <w:proofErr w:type="spellEnd"/>
      <w:r w:rsidRPr="00DC428A">
        <w:rPr>
          <w:sz w:val="26"/>
          <w:szCs w:val="26"/>
        </w:rPr>
        <w:t xml:space="preserve"> с </w:t>
      </w:r>
      <w:proofErr w:type="spellStart"/>
      <w:r w:rsidR="00740A6B" w:rsidRPr="00DC428A">
        <w:rPr>
          <w:sz w:val="26"/>
          <w:szCs w:val="26"/>
        </w:rPr>
        <w:t>Шугозерским</w:t>
      </w:r>
      <w:proofErr w:type="spellEnd"/>
      <w:r w:rsidR="00740A6B" w:rsidRPr="00DC428A">
        <w:rPr>
          <w:sz w:val="26"/>
          <w:szCs w:val="26"/>
        </w:rPr>
        <w:t xml:space="preserve"> сельским поселением - д</w:t>
      </w:r>
      <w:r w:rsidRPr="00DC428A">
        <w:rPr>
          <w:sz w:val="26"/>
          <w:szCs w:val="26"/>
        </w:rPr>
        <w:t xml:space="preserve">алее на юг по западным границам кварталов 119 и 132 Шугозерского лесничества Шугозерского лесхоза до границы Тихвинского муниципального района. </w:t>
      </w:r>
    </w:p>
    <w:p w:rsidR="004C6071" w:rsidRPr="00DC428A" w:rsidRDefault="004C6071" w:rsidP="00740A6B">
      <w:pPr>
        <w:pStyle w:val="western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C428A">
        <w:rPr>
          <w:sz w:val="26"/>
          <w:szCs w:val="26"/>
        </w:rPr>
        <w:t xml:space="preserve">По </w:t>
      </w:r>
      <w:proofErr w:type="spellStart"/>
      <w:r w:rsidRPr="00DC428A">
        <w:rPr>
          <w:sz w:val="26"/>
          <w:szCs w:val="26"/>
        </w:rPr>
        <w:t>смежеству</w:t>
      </w:r>
      <w:proofErr w:type="spellEnd"/>
      <w:r w:rsidRPr="00DC428A">
        <w:rPr>
          <w:sz w:val="26"/>
          <w:szCs w:val="26"/>
        </w:rPr>
        <w:t xml:space="preserve"> с </w:t>
      </w:r>
      <w:proofErr w:type="spellStart"/>
      <w:r w:rsidRPr="00DC428A">
        <w:rPr>
          <w:sz w:val="26"/>
          <w:szCs w:val="26"/>
        </w:rPr>
        <w:t>Бокси</w:t>
      </w:r>
      <w:r w:rsidR="00740A6B" w:rsidRPr="00DC428A">
        <w:rPr>
          <w:sz w:val="26"/>
          <w:szCs w:val="26"/>
        </w:rPr>
        <w:t>тогорским</w:t>
      </w:r>
      <w:proofErr w:type="spellEnd"/>
      <w:r w:rsidR="00740A6B" w:rsidRPr="00DC428A">
        <w:rPr>
          <w:sz w:val="26"/>
          <w:szCs w:val="26"/>
        </w:rPr>
        <w:t xml:space="preserve"> муниципальным районом - д</w:t>
      </w:r>
      <w:r w:rsidRPr="00DC428A">
        <w:rPr>
          <w:sz w:val="26"/>
          <w:szCs w:val="26"/>
        </w:rPr>
        <w:t>алее на запад и юг по границе Тихвинского муниципального района до границы сельскохозяйственной артели «</w:t>
      </w:r>
      <w:proofErr w:type="spellStart"/>
      <w:r w:rsidRPr="00DC428A">
        <w:rPr>
          <w:sz w:val="26"/>
          <w:szCs w:val="26"/>
        </w:rPr>
        <w:t>Капшинская</w:t>
      </w:r>
      <w:proofErr w:type="spellEnd"/>
      <w:r w:rsidRPr="00DC428A">
        <w:rPr>
          <w:sz w:val="26"/>
          <w:szCs w:val="26"/>
        </w:rPr>
        <w:t>».</w:t>
      </w:r>
    </w:p>
    <w:p w:rsidR="004C6071" w:rsidRPr="00DC428A" w:rsidRDefault="004C6071" w:rsidP="00740A6B">
      <w:pPr>
        <w:pStyle w:val="western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C428A">
        <w:rPr>
          <w:sz w:val="26"/>
          <w:szCs w:val="26"/>
        </w:rPr>
        <w:lastRenderedPageBreak/>
        <w:t xml:space="preserve">По </w:t>
      </w:r>
      <w:proofErr w:type="spellStart"/>
      <w:r w:rsidRPr="00DC428A">
        <w:rPr>
          <w:sz w:val="26"/>
          <w:szCs w:val="26"/>
        </w:rPr>
        <w:t>смежеству</w:t>
      </w:r>
      <w:proofErr w:type="spellEnd"/>
      <w:r w:rsidRPr="00DC428A">
        <w:rPr>
          <w:sz w:val="26"/>
          <w:szCs w:val="26"/>
        </w:rPr>
        <w:t xml:space="preserve"> с </w:t>
      </w:r>
      <w:r w:rsidR="00740A6B" w:rsidRPr="00DC428A">
        <w:rPr>
          <w:sz w:val="26"/>
          <w:szCs w:val="26"/>
        </w:rPr>
        <w:t>Тихвинским городским поселением - д</w:t>
      </w:r>
      <w:r w:rsidRPr="00DC428A">
        <w:rPr>
          <w:sz w:val="26"/>
          <w:szCs w:val="26"/>
        </w:rPr>
        <w:t>алее на запад по северной и западной границам сельскохозяйственной артели «</w:t>
      </w:r>
      <w:proofErr w:type="spellStart"/>
      <w:r w:rsidRPr="00DC428A">
        <w:rPr>
          <w:sz w:val="26"/>
          <w:szCs w:val="26"/>
        </w:rPr>
        <w:t>Капшинская</w:t>
      </w:r>
      <w:proofErr w:type="spellEnd"/>
      <w:r w:rsidRPr="00DC428A">
        <w:rPr>
          <w:sz w:val="26"/>
          <w:szCs w:val="26"/>
        </w:rPr>
        <w:t xml:space="preserve">» до реки </w:t>
      </w:r>
      <w:proofErr w:type="spellStart"/>
      <w:r w:rsidRPr="00DC428A">
        <w:rPr>
          <w:sz w:val="26"/>
          <w:szCs w:val="26"/>
        </w:rPr>
        <w:t>Шомушка</w:t>
      </w:r>
      <w:proofErr w:type="spellEnd"/>
      <w:r w:rsidRPr="00DC428A">
        <w:rPr>
          <w:sz w:val="26"/>
          <w:szCs w:val="26"/>
        </w:rPr>
        <w:t xml:space="preserve">; далее на запад по реке </w:t>
      </w:r>
      <w:proofErr w:type="spellStart"/>
      <w:r w:rsidRPr="00DC428A">
        <w:rPr>
          <w:sz w:val="26"/>
          <w:szCs w:val="26"/>
        </w:rPr>
        <w:t>Шомушка</w:t>
      </w:r>
      <w:proofErr w:type="spellEnd"/>
      <w:r w:rsidRPr="00DC428A">
        <w:rPr>
          <w:sz w:val="26"/>
          <w:szCs w:val="26"/>
        </w:rPr>
        <w:t xml:space="preserve"> до северной границы квартала 120 </w:t>
      </w:r>
      <w:proofErr w:type="spellStart"/>
      <w:r w:rsidRPr="00DC428A">
        <w:rPr>
          <w:sz w:val="26"/>
          <w:szCs w:val="26"/>
        </w:rPr>
        <w:t>Шомушского</w:t>
      </w:r>
      <w:proofErr w:type="spellEnd"/>
      <w:r w:rsidRPr="00DC428A">
        <w:rPr>
          <w:sz w:val="26"/>
          <w:szCs w:val="26"/>
        </w:rPr>
        <w:t xml:space="preserve"> лесничества Тихвинского лесхоза; далее на запад по северным границам кварталов 120,119,118,117,116,115 и 136 </w:t>
      </w:r>
      <w:proofErr w:type="spellStart"/>
      <w:r w:rsidRPr="00DC428A">
        <w:rPr>
          <w:sz w:val="26"/>
          <w:szCs w:val="26"/>
        </w:rPr>
        <w:t>Шомушского</w:t>
      </w:r>
      <w:proofErr w:type="spellEnd"/>
      <w:r w:rsidRPr="00DC428A">
        <w:rPr>
          <w:sz w:val="26"/>
          <w:szCs w:val="26"/>
        </w:rPr>
        <w:t xml:space="preserve"> лесничества до границы садоводческого массива «Кайвакса»; далее на запад по северной, на юг по западной и на восток по южной границам са</w:t>
      </w:r>
      <w:r w:rsidR="00740A6B" w:rsidRPr="00DC428A">
        <w:rPr>
          <w:sz w:val="26"/>
          <w:szCs w:val="26"/>
        </w:rPr>
        <w:t xml:space="preserve">доводческого массива «Кайвакса»; </w:t>
      </w:r>
      <w:r w:rsidRPr="00DC428A">
        <w:rPr>
          <w:sz w:val="26"/>
          <w:szCs w:val="26"/>
        </w:rPr>
        <w:t xml:space="preserve">далее на юг по восточной границе ООО «Тихвинское» до реки </w:t>
      </w:r>
      <w:proofErr w:type="spellStart"/>
      <w:r w:rsidRPr="00DC428A">
        <w:rPr>
          <w:sz w:val="26"/>
          <w:szCs w:val="26"/>
        </w:rPr>
        <w:t>Шомушка</w:t>
      </w:r>
      <w:proofErr w:type="spellEnd"/>
      <w:r w:rsidRPr="00DC428A">
        <w:rPr>
          <w:sz w:val="26"/>
          <w:szCs w:val="26"/>
        </w:rPr>
        <w:t xml:space="preserve">» далее на запад по реке </w:t>
      </w:r>
      <w:proofErr w:type="spellStart"/>
      <w:r w:rsidRPr="00DC428A">
        <w:rPr>
          <w:sz w:val="26"/>
          <w:szCs w:val="26"/>
        </w:rPr>
        <w:t>Шомушка</w:t>
      </w:r>
      <w:proofErr w:type="spellEnd"/>
      <w:r w:rsidRPr="00DC428A">
        <w:rPr>
          <w:sz w:val="26"/>
          <w:szCs w:val="26"/>
        </w:rPr>
        <w:t xml:space="preserve"> до границы ООО «Тихвинское»» далее на запад по северной границе ООО «Тихвинское» до реки </w:t>
      </w:r>
      <w:proofErr w:type="spellStart"/>
      <w:r w:rsidRPr="00DC428A">
        <w:rPr>
          <w:sz w:val="26"/>
          <w:szCs w:val="26"/>
        </w:rPr>
        <w:t>Нудокса</w:t>
      </w:r>
      <w:proofErr w:type="spellEnd"/>
      <w:r w:rsidRPr="00DC428A">
        <w:rPr>
          <w:sz w:val="26"/>
          <w:szCs w:val="26"/>
        </w:rPr>
        <w:t>.</w:t>
      </w:r>
    </w:p>
    <w:p w:rsidR="004C6071" w:rsidRPr="00DC428A" w:rsidRDefault="004C6071" w:rsidP="00740A6B">
      <w:pPr>
        <w:pStyle w:val="western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C428A">
        <w:rPr>
          <w:sz w:val="26"/>
          <w:szCs w:val="26"/>
        </w:rPr>
        <w:t xml:space="preserve">По </w:t>
      </w:r>
      <w:proofErr w:type="spellStart"/>
      <w:r w:rsidRPr="00DC428A">
        <w:rPr>
          <w:sz w:val="26"/>
          <w:szCs w:val="26"/>
        </w:rPr>
        <w:t>смежеству</w:t>
      </w:r>
      <w:proofErr w:type="spellEnd"/>
      <w:r w:rsidRPr="00DC428A">
        <w:rPr>
          <w:sz w:val="26"/>
          <w:szCs w:val="26"/>
        </w:rPr>
        <w:t xml:space="preserve"> с</w:t>
      </w:r>
      <w:r w:rsidR="00740A6B" w:rsidRPr="00DC428A">
        <w:rPr>
          <w:sz w:val="26"/>
          <w:szCs w:val="26"/>
        </w:rPr>
        <w:t xml:space="preserve"> </w:t>
      </w:r>
      <w:proofErr w:type="spellStart"/>
      <w:r w:rsidR="00740A6B" w:rsidRPr="00DC428A">
        <w:rPr>
          <w:sz w:val="26"/>
          <w:szCs w:val="26"/>
        </w:rPr>
        <w:t>Цвылевским</w:t>
      </w:r>
      <w:proofErr w:type="spellEnd"/>
      <w:r w:rsidR="00740A6B" w:rsidRPr="00DC428A">
        <w:rPr>
          <w:sz w:val="26"/>
          <w:szCs w:val="26"/>
        </w:rPr>
        <w:t xml:space="preserve"> сельским поселением - д</w:t>
      </w:r>
      <w:r w:rsidRPr="00DC428A">
        <w:rPr>
          <w:sz w:val="26"/>
          <w:szCs w:val="26"/>
        </w:rPr>
        <w:t xml:space="preserve">алее на север по реке </w:t>
      </w:r>
      <w:proofErr w:type="spellStart"/>
      <w:r w:rsidRPr="00DC428A">
        <w:rPr>
          <w:sz w:val="26"/>
          <w:szCs w:val="26"/>
        </w:rPr>
        <w:t>Нудокса</w:t>
      </w:r>
      <w:proofErr w:type="spellEnd"/>
      <w:r w:rsidRPr="00DC428A">
        <w:rPr>
          <w:sz w:val="26"/>
          <w:szCs w:val="26"/>
        </w:rPr>
        <w:t xml:space="preserve"> до исходной точки.</w:t>
      </w:r>
    </w:p>
    <w:p w:rsidR="00564804" w:rsidRPr="00DC428A" w:rsidRDefault="00564804" w:rsidP="004C6071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Существующая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застройка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границах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деления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B076DF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 на 01.01.2013 г приведена в таблице 1.</w:t>
      </w:r>
    </w:p>
    <w:p w:rsidR="00564804" w:rsidRPr="00DC428A" w:rsidRDefault="00564804" w:rsidP="008650BC">
      <w:pPr>
        <w:pStyle w:val="a0"/>
        <w:rPr>
          <w:color w:val="auto"/>
        </w:rPr>
      </w:pPr>
      <w:r w:rsidRPr="00DC428A">
        <w:rPr>
          <w:color w:val="auto"/>
        </w:rPr>
        <w:t xml:space="preserve">Существующее административное деление </w:t>
      </w:r>
      <w:r w:rsidR="003B5251" w:rsidRPr="00DC428A">
        <w:rPr>
          <w:rFonts w:cs="Times New Roman"/>
          <w:color w:val="auto"/>
        </w:rPr>
        <w:t>Борского</w:t>
      </w:r>
      <w:r w:rsidR="003B5251" w:rsidRPr="00DC428A">
        <w:rPr>
          <w:color w:val="auto"/>
        </w:rPr>
        <w:t xml:space="preserve"> </w:t>
      </w:r>
      <w:r w:rsidRPr="00DC428A">
        <w:rPr>
          <w:color w:val="auto"/>
        </w:rPr>
        <w:t>сельского поселения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4"/>
        <w:gridCol w:w="3092"/>
        <w:gridCol w:w="4655"/>
        <w:gridCol w:w="1533"/>
      </w:tblGrid>
      <w:tr w:rsidR="00DC428A" w:rsidRPr="00DC428A" w:rsidTr="007B541D">
        <w:trPr>
          <w:trHeight w:val="99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Расстояние до административного центра поселения, км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жителей</w:t>
            </w:r>
          </w:p>
        </w:tc>
      </w:tr>
      <w:tr w:rsidR="00DC428A" w:rsidRPr="00DC428A" w:rsidTr="007B541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Бор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Административный центр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</w:t>
            </w:r>
          </w:p>
        </w:tc>
      </w:tr>
      <w:tr w:rsidR="00DC428A" w:rsidRPr="00DC428A" w:rsidTr="007B541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Дуброво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</w:tr>
      <w:tr w:rsidR="00DC428A" w:rsidRPr="00DC428A" w:rsidTr="007B541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Кайвакса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</w:t>
            </w:r>
          </w:p>
        </w:tc>
      </w:tr>
      <w:tr w:rsidR="00DC428A" w:rsidRPr="00DC428A" w:rsidTr="007B541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Каливец</w:t>
            </w:r>
            <w:proofErr w:type="spellEnd"/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DC428A" w:rsidRPr="00DC428A" w:rsidTr="007B541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Сарожа</w:t>
            </w:r>
            <w:proofErr w:type="spellEnd"/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</w:tr>
      <w:tr w:rsidR="00DC428A" w:rsidRPr="00DC428A" w:rsidTr="007B541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Монино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C428A" w:rsidRPr="00DC428A" w:rsidTr="007B541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Кривой Наволок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C428A" w:rsidRPr="00DC428A" w:rsidTr="007B541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Черноваткино</w:t>
            </w:r>
            <w:proofErr w:type="spellEnd"/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DC428A" w:rsidRPr="00DC428A" w:rsidTr="007B541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Кованщина</w:t>
            </w:r>
            <w:proofErr w:type="spellEnd"/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C428A" w:rsidRPr="00DC428A" w:rsidTr="007B541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Владычино</w:t>
            </w:r>
            <w:proofErr w:type="spellEnd"/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C428A" w:rsidRPr="00DC428A" w:rsidTr="007B541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Шомушка</w:t>
            </w:r>
            <w:proofErr w:type="spellEnd"/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DC428A" w:rsidRPr="00DC428A" w:rsidTr="007B541D">
        <w:trPr>
          <w:trHeight w:val="330"/>
        </w:trPr>
        <w:tc>
          <w:tcPr>
            <w:tcW w:w="4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1D" w:rsidRPr="00DC428A" w:rsidRDefault="007B541D" w:rsidP="007B541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D" w:rsidRPr="00DC428A" w:rsidRDefault="007B541D" w:rsidP="007B541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1595</w:t>
            </w:r>
          </w:p>
        </w:tc>
      </w:tr>
    </w:tbl>
    <w:p w:rsidR="007B541D" w:rsidRPr="00DC428A" w:rsidRDefault="007B541D" w:rsidP="00C742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4D53" w:rsidRPr="00DC428A" w:rsidRDefault="00074D53" w:rsidP="00074D53">
      <w:pPr>
        <w:pStyle w:val="western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C428A">
        <w:rPr>
          <w:sz w:val="26"/>
          <w:szCs w:val="26"/>
        </w:rPr>
        <w:t xml:space="preserve">Основная часть населения проживает в деревне Бор, Кайвакса и </w:t>
      </w:r>
      <w:proofErr w:type="spellStart"/>
      <w:r w:rsidRPr="00DC428A">
        <w:rPr>
          <w:sz w:val="26"/>
          <w:szCs w:val="26"/>
        </w:rPr>
        <w:t>Сарожа</w:t>
      </w:r>
      <w:proofErr w:type="spellEnd"/>
      <w:r w:rsidRPr="00DC428A">
        <w:rPr>
          <w:sz w:val="26"/>
          <w:szCs w:val="26"/>
        </w:rPr>
        <w:t>.</w:t>
      </w:r>
    </w:p>
    <w:p w:rsidR="00074D53" w:rsidRPr="00DC428A" w:rsidRDefault="00740A6B" w:rsidP="00074D53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Административное деление Борского сельского поселения с указанием расчетных элементов территориального деления показано на рисунке 2</w:t>
      </w:r>
      <w:r w:rsidR="00074D53" w:rsidRPr="00DC428A">
        <w:rPr>
          <w:rFonts w:ascii="Times New Roman" w:hAnsi="Times New Roman" w:cs="Times New Roman"/>
          <w:sz w:val="26"/>
          <w:szCs w:val="26"/>
        </w:rPr>
        <w:t>.</w:t>
      </w:r>
    </w:p>
    <w:p w:rsidR="00C74229" w:rsidRPr="00DC428A" w:rsidRDefault="00C74229" w:rsidP="00074D53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Общие сведения о климатических условиях представлены в таблице 2.</w:t>
      </w:r>
    </w:p>
    <w:p w:rsidR="00564804" w:rsidRPr="00DC428A" w:rsidRDefault="00074D53" w:rsidP="00564804">
      <w:r w:rsidRPr="00DC428A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9BFE50A" wp14:editId="71C27A36">
            <wp:extent cx="5562600" cy="5406023"/>
            <wp:effectExtent l="0" t="0" r="0" b="4445"/>
            <wp:docPr id="9" name="Рисунок 9" descr="C:\Users\Саша\Desktop\borskoe 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borskoe s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343" cy="5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53" w:rsidRPr="00DC428A" w:rsidRDefault="00074D53" w:rsidP="00564804"/>
    <w:p w:rsidR="00074D53" w:rsidRPr="00DC428A" w:rsidRDefault="00074D53" w:rsidP="00564804"/>
    <w:p w:rsidR="00074D53" w:rsidRPr="00DC428A" w:rsidRDefault="00074D53" w:rsidP="00564804"/>
    <w:p w:rsidR="00074D53" w:rsidRPr="00DC428A" w:rsidRDefault="00074D53" w:rsidP="00074D53">
      <w:pPr>
        <w:pStyle w:val="a5"/>
        <w:ind w:left="0" w:firstLine="567"/>
        <w:rPr>
          <w:rFonts w:ascii="Times New Roman" w:hAnsi="Times New Roman" w:cs="Times New Roman"/>
          <w:b/>
          <w:sz w:val="26"/>
          <w:szCs w:val="26"/>
        </w:rPr>
        <w:sectPr w:rsidR="00074D53" w:rsidRPr="00DC428A" w:rsidSect="00235A4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DC428A">
        <w:rPr>
          <w:rFonts w:ascii="Times New Roman" w:hAnsi="Times New Roman" w:cs="Times New Roman"/>
          <w:b/>
          <w:sz w:val="26"/>
          <w:szCs w:val="26"/>
        </w:rPr>
        <w:t>Рисунок 2- Административное деление в границах Борского сельского поселения</w:t>
      </w:r>
    </w:p>
    <w:p w:rsidR="00FB3BDB" w:rsidRPr="00DC428A" w:rsidRDefault="00FB3BDB" w:rsidP="008650BC">
      <w:pPr>
        <w:pStyle w:val="a0"/>
        <w:rPr>
          <w:color w:val="auto"/>
        </w:rPr>
      </w:pPr>
      <w:r w:rsidRPr="00DC428A">
        <w:rPr>
          <w:color w:val="auto"/>
        </w:rPr>
        <w:lastRenderedPageBreak/>
        <w:t>Климатические характеристики территории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915"/>
        <w:gridCol w:w="3630"/>
      </w:tblGrid>
      <w:tr w:rsidR="00DC428A" w:rsidRPr="00DC428A" w:rsidTr="00D32193">
        <w:trPr>
          <w:jc w:val="center"/>
        </w:trPr>
        <w:tc>
          <w:tcPr>
            <w:tcW w:w="2694" w:type="pct"/>
          </w:tcPr>
          <w:p w:rsidR="00D32193" w:rsidRPr="00DC428A" w:rsidRDefault="00D32193" w:rsidP="00D32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4" w:type="pct"/>
          </w:tcPr>
          <w:p w:rsidR="00D32193" w:rsidRPr="00DC428A" w:rsidRDefault="00D32193" w:rsidP="00D32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DC428A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DC42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pct"/>
          </w:tcPr>
          <w:p w:rsidR="00D32193" w:rsidRPr="00DC428A" w:rsidRDefault="00D32193" w:rsidP="00D32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DC428A" w:rsidRPr="00DC428A" w:rsidTr="00D32193">
        <w:trPr>
          <w:jc w:val="center"/>
        </w:trPr>
        <w:tc>
          <w:tcPr>
            <w:tcW w:w="269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Среднегодовая температура воздуха</w:t>
            </w:r>
          </w:p>
        </w:tc>
        <w:tc>
          <w:tcPr>
            <w:tcW w:w="46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42" w:type="pct"/>
          </w:tcPr>
          <w:p w:rsidR="00D32193" w:rsidRPr="00DC428A" w:rsidRDefault="00D32193" w:rsidP="00D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2,6</w:t>
            </w:r>
          </w:p>
        </w:tc>
      </w:tr>
      <w:tr w:rsidR="00DC428A" w:rsidRPr="00DC428A" w:rsidTr="00D32193">
        <w:trPr>
          <w:jc w:val="center"/>
        </w:trPr>
        <w:tc>
          <w:tcPr>
            <w:tcW w:w="269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самого холодного месяца января</w:t>
            </w:r>
          </w:p>
        </w:tc>
        <w:tc>
          <w:tcPr>
            <w:tcW w:w="46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42" w:type="pct"/>
          </w:tcPr>
          <w:p w:rsidR="00D32193" w:rsidRPr="00DC428A" w:rsidRDefault="00D32193" w:rsidP="00D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- 10,3</w:t>
            </w:r>
          </w:p>
        </w:tc>
      </w:tr>
      <w:tr w:rsidR="00DC428A" w:rsidRPr="00DC428A" w:rsidTr="00D32193">
        <w:trPr>
          <w:jc w:val="center"/>
        </w:trPr>
        <w:tc>
          <w:tcPr>
            <w:tcW w:w="269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Абсолютный минимум температуры</w:t>
            </w:r>
          </w:p>
        </w:tc>
        <w:tc>
          <w:tcPr>
            <w:tcW w:w="46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42" w:type="pct"/>
          </w:tcPr>
          <w:p w:rsidR="00D32193" w:rsidRPr="00DC428A" w:rsidRDefault="00D32193" w:rsidP="00D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-55</w:t>
            </w:r>
          </w:p>
        </w:tc>
      </w:tr>
      <w:tr w:rsidR="00DC428A" w:rsidRPr="00DC428A" w:rsidTr="00D32193">
        <w:trPr>
          <w:jc w:val="center"/>
        </w:trPr>
        <w:tc>
          <w:tcPr>
            <w:tcW w:w="269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самого теплого месяца июля</w:t>
            </w:r>
          </w:p>
        </w:tc>
        <w:tc>
          <w:tcPr>
            <w:tcW w:w="46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42" w:type="pct"/>
          </w:tcPr>
          <w:p w:rsidR="00D32193" w:rsidRPr="00DC428A" w:rsidRDefault="00D32193" w:rsidP="00D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16,4</w:t>
            </w:r>
          </w:p>
        </w:tc>
      </w:tr>
      <w:tr w:rsidR="00DC428A" w:rsidRPr="00DC428A" w:rsidTr="00D32193">
        <w:trPr>
          <w:jc w:val="center"/>
        </w:trPr>
        <w:tc>
          <w:tcPr>
            <w:tcW w:w="269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Абсолютный максимум температуры</w:t>
            </w:r>
          </w:p>
        </w:tc>
        <w:tc>
          <w:tcPr>
            <w:tcW w:w="46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42" w:type="pct"/>
          </w:tcPr>
          <w:p w:rsidR="00D32193" w:rsidRPr="00DC428A" w:rsidRDefault="00D32193" w:rsidP="00D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DC428A" w:rsidRPr="00DC428A" w:rsidTr="00D32193">
        <w:trPr>
          <w:jc w:val="center"/>
        </w:trPr>
        <w:tc>
          <w:tcPr>
            <w:tcW w:w="269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Продолжительность безморозного периода</w:t>
            </w:r>
          </w:p>
        </w:tc>
        <w:tc>
          <w:tcPr>
            <w:tcW w:w="46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</w:p>
        </w:tc>
        <w:tc>
          <w:tcPr>
            <w:tcW w:w="1842" w:type="pct"/>
          </w:tcPr>
          <w:p w:rsidR="00D32193" w:rsidRPr="00DC428A" w:rsidRDefault="00D32193" w:rsidP="00D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</w:tr>
      <w:tr w:rsidR="00DC428A" w:rsidRPr="00DC428A" w:rsidTr="00D32193">
        <w:trPr>
          <w:jc w:val="center"/>
        </w:trPr>
        <w:tc>
          <w:tcPr>
            <w:tcW w:w="269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Сумма температур выше 10 градусов</w:t>
            </w:r>
          </w:p>
        </w:tc>
        <w:tc>
          <w:tcPr>
            <w:tcW w:w="46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42" w:type="pct"/>
          </w:tcPr>
          <w:p w:rsidR="00D32193" w:rsidRPr="00DC428A" w:rsidRDefault="00D32193" w:rsidP="00D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1539</w:t>
            </w:r>
          </w:p>
        </w:tc>
      </w:tr>
      <w:tr w:rsidR="00DC428A" w:rsidRPr="00DC428A" w:rsidTr="00D32193">
        <w:trPr>
          <w:jc w:val="center"/>
        </w:trPr>
        <w:tc>
          <w:tcPr>
            <w:tcW w:w="269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Средне годовое количество осадков</w:t>
            </w:r>
          </w:p>
        </w:tc>
        <w:tc>
          <w:tcPr>
            <w:tcW w:w="46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842" w:type="pct"/>
          </w:tcPr>
          <w:p w:rsidR="00D32193" w:rsidRPr="00DC428A" w:rsidRDefault="00D32193" w:rsidP="00D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660</w:t>
            </w:r>
          </w:p>
        </w:tc>
      </w:tr>
      <w:tr w:rsidR="00DC428A" w:rsidRPr="00DC428A" w:rsidTr="00D32193">
        <w:trPr>
          <w:jc w:val="center"/>
        </w:trPr>
        <w:tc>
          <w:tcPr>
            <w:tcW w:w="269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Средняя высота снежного покрова за зиму</w:t>
            </w:r>
          </w:p>
        </w:tc>
        <w:tc>
          <w:tcPr>
            <w:tcW w:w="46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842" w:type="pct"/>
          </w:tcPr>
          <w:p w:rsidR="00D32193" w:rsidRPr="00DC428A" w:rsidRDefault="00D32193" w:rsidP="00D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 w:rsidR="00DC428A" w:rsidRPr="00DC428A" w:rsidTr="00D32193">
        <w:trPr>
          <w:jc w:val="center"/>
        </w:trPr>
        <w:tc>
          <w:tcPr>
            <w:tcW w:w="269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Средняя годовая скорость ветра</w:t>
            </w:r>
          </w:p>
        </w:tc>
        <w:tc>
          <w:tcPr>
            <w:tcW w:w="46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м/сек</w:t>
            </w:r>
          </w:p>
        </w:tc>
        <w:tc>
          <w:tcPr>
            <w:tcW w:w="1842" w:type="pct"/>
          </w:tcPr>
          <w:p w:rsidR="00D32193" w:rsidRPr="00DC428A" w:rsidRDefault="00D32193" w:rsidP="00D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2,8</w:t>
            </w:r>
          </w:p>
        </w:tc>
      </w:tr>
      <w:tr w:rsidR="00DC428A" w:rsidRPr="00DC428A" w:rsidTr="00D32193">
        <w:trPr>
          <w:jc w:val="center"/>
        </w:trPr>
        <w:tc>
          <w:tcPr>
            <w:tcW w:w="269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Средняя скорость ветра января</w:t>
            </w:r>
          </w:p>
        </w:tc>
        <w:tc>
          <w:tcPr>
            <w:tcW w:w="46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м/сек</w:t>
            </w:r>
          </w:p>
        </w:tc>
        <w:tc>
          <w:tcPr>
            <w:tcW w:w="1842" w:type="pct"/>
          </w:tcPr>
          <w:p w:rsidR="00D32193" w:rsidRPr="00DC428A" w:rsidRDefault="00D32193" w:rsidP="00D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2,9</w:t>
            </w:r>
          </w:p>
        </w:tc>
      </w:tr>
      <w:tr w:rsidR="00DC428A" w:rsidRPr="00DC428A" w:rsidTr="00D32193">
        <w:trPr>
          <w:jc w:val="center"/>
        </w:trPr>
        <w:tc>
          <w:tcPr>
            <w:tcW w:w="269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Среднее число дней с метелью</w:t>
            </w:r>
          </w:p>
        </w:tc>
        <w:tc>
          <w:tcPr>
            <w:tcW w:w="46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</w:p>
        </w:tc>
        <w:tc>
          <w:tcPr>
            <w:tcW w:w="1842" w:type="pct"/>
          </w:tcPr>
          <w:p w:rsidR="00D32193" w:rsidRPr="00DC428A" w:rsidRDefault="00D32193" w:rsidP="00D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DC428A" w:rsidRPr="00DC428A" w:rsidTr="00D32193">
        <w:trPr>
          <w:jc w:val="center"/>
        </w:trPr>
        <w:tc>
          <w:tcPr>
            <w:tcW w:w="269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дней с сильным ветром (15 м/сек) </w:t>
            </w:r>
          </w:p>
        </w:tc>
        <w:tc>
          <w:tcPr>
            <w:tcW w:w="46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</w:p>
        </w:tc>
        <w:tc>
          <w:tcPr>
            <w:tcW w:w="1842" w:type="pct"/>
          </w:tcPr>
          <w:p w:rsidR="00D32193" w:rsidRPr="00DC428A" w:rsidRDefault="00D32193" w:rsidP="00D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DC428A" w:rsidRPr="00DC428A" w:rsidTr="00D32193">
        <w:trPr>
          <w:jc w:val="center"/>
        </w:trPr>
        <w:tc>
          <w:tcPr>
            <w:tcW w:w="269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Среднее число дней с туманом</w:t>
            </w:r>
          </w:p>
        </w:tc>
        <w:tc>
          <w:tcPr>
            <w:tcW w:w="46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</w:p>
        </w:tc>
        <w:tc>
          <w:tcPr>
            <w:tcW w:w="1842" w:type="pct"/>
          </w:tcPr>
          <w:p w:rsidR="00D32193" w:rsidRPr="00DC428A" w:rsidRDefault="00D32193" w:rsidP="00D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DC428A" w:rsidRPr="00DC428A" w:rsidTr="00D32193">
        <w:trPr>
          <w:jc w:val="center"/>
        </w:trPr>
        <w:tc>
          <w:tcPr>
            <w:tcW w:w="269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Преобладающие ветры в холодное время года</w:t>
            </w:r>
          </w:p>
        </w:tc>
        <w:tc>
          <w:tcPr>
            <w:tcW w:w="46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:rsidR="00D32193" w:rsidRPr="00DC428A" w:rsidRDefault="00D32193" w:rsidP="00E7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юго-западные, северо-восточные</w:t>
            </w:r>
          </w:p>
        </w:tc>
      </w:tr>
      <w:tr w:rsidR="00DC428A" w:rsidRPr="00DC428A" w:rsidTr="00D32193">
        <w:trPr>
          <w:jc w:val="center"/>
        </w:trPr>
        <w:tc>
          <w:tcPr>
            <w:tcW w:w="269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Преобладающие ветры в теплое время года</w:t>
            </w:r>
          </w:p>
        </w:tc>
        <w:tc>
          <w:tcPr>
            <w:tcW w:w="464" w:type="pct"/>
          </w:tcPr>
          <w:p w:rsidR="00D32193" w:rsidRPr="00DC428A" w:rsidRDefault="00D32193" w:rsidP="00D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:rsidR="00D32193" w:rsidRPr="00DC428A" w:rsidRDefault="00D32193" w:rsidP="00E7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юго-западные, северо-западные</w:t>
            </w:r>
          </w:p>
        </w:tc>
      </w:tr>
    </w:tbl>
    <w:p w:rsidR="00FB3BDB" w:rsidRPr="00DC428A" w:rsidRDefault="00FB3BDB" w:rsidP="00E6514F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2193" w:rsidRPr="00DC428A" w:rsidRDefault="00D32193" w:rsidP="00D3219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Климат на территории поселения переходной от континентального к морскому:</w:t>
      </w:r>
    </w:p>
    <w:p w:rsidR="00D32193" w:rsidRPr="00DC428A" w:rsidRDefault="00D32193" w:rsidP="00D3219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- среднемес</w:t>
      </w:r>
      <w:r w:rsidR="00E77F04" w:rsidRPr="00DC428A">
        <w:rPr>
          <w:rFonts w:ascii="Times New Roman" w:hAnsi="Times New Roman" w:cs="Times New Roman"/>
          <w:sz w:val="26"/>
          <w:szCs w:val="26"/>
        </w:rPr>
        <w:t>ячная температура июля +16,6 °С</w:t>
      </w:r>
      <w:r w:rsidRPr="00DC428A">
        <w:rPr>
          <w:rFonts w:ascii="Times New Roman" w:hAnsi="Times New Roman" w:cs="Times New Roman"/>
          <w:sz w:val="26"/>
          <w:szCs w:val="26"/>
        </w:rPr>
        <w:t>, абсолютный максимум +33 °С;</w:t>
      </w:r>
    </w:p>
    <w:p w:rsidR="00D32193" w:rsidRPr="00DC428A" w:rsidRDefault="00D32193" w:rsidP="00D3219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- среднемесячная температура января минус 10,5 °С, абсолютный максимум минус 55°С. с довольно продолжительной умеренно холодной зимой (в соответствии с данными метеостанции «Шугозеро»).</w:t>
      </w:r>
    </w:p>
    <w:p w:rsidR="00D32193" w:rsidRPr="00DC428A" w:rsidRDefault="00D32193" w:rsidP="00D3219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Территория района относится к строительно-климатическому району ПВ. Расчетные температуры для проектирования отопления и вентиляции равны минус 29 °С и минус 15 °С соответственно. Продолжительность отопительного периода составляет 227-234 дня.</w:t>
      </w:r>
    </w:p>
    <w:p w:rsidR="00D32193" w:rsidRPr="00DC428A" w:rsidRDefault="00D32193" w:rsidP="00D3219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 течение всего года на территории Борского сельского поселения преобладают юго-западные ветра, в холодный период наблюдаются увеличение и юго-восточного.</w:t>
      </w:r>
    </w:p>
    <w:p w:rsidR="00D32193" w:rsidRPr="00DC428A" w:rsidRDefault="00D32193" w:rsidP="00D3219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Территория района относится к зоне «низкого» потенциала загрязнения воздушного бассейна. В силу особенности метеорологического режима повышенный уровень загрязнения воздуха формируется в переходные сезоны, особенно весной. </w:t>
      </w:r>
    </w:p>
    <w:p w:rsidR="004C6071" w:rsidRPr="00DC428A" w:rsidRDefault="004C6071" w:rsidP="004C6071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DC428A">
        <w:rPr>
          <w:sz w:val="26"/>
          <w:szCs w:val="26"/>
        </w:rPr>
        <w:t>На территории Борского сельского поселения имеется благоустроенный и не благоустроенный жилой фонд (деревянные дома).</w:t>
      </w:r>
    </w:p>
    <w:p w:rsidR="004C6071" w:rsidRPr="00DC428A" w:rsidRDefault="004C6071" w:rsidP="004C6071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DC428A">
        <w:rPr>
          <w:sz w:val="26"/>
          <w:szCs w:val="26"/>
        </w:rPr>
        <w:t>Благоустроенное жилье - девятнадцать многоквартирных домов (512 квартиры) общей площадью - 23542,55 кв.</w:t>
      </w:r>
      <w:r w:rsidR="00E77F04" w:rsidRPr="00DC428A">
        <w:rPr>
          <w:sz w:val="26"/>
          <w:szCs w:val="26"/>
        </w:rPr>
        <w:t xml:space="preserve"> м</w:t>
      </w:r>
      <w:r w:rsidRPr="00DC428A">
        <w:rPr>
          <w:sz w:val="26"/>
          <w:szCs w:val="26"/>
        </w:rPr>
        <w:t xml:space="preserve">, в том числе муниципальный жилой фонд </w:t>
      </w:r>
      <w:r w:rsidRPr="00DC428A">
        <w:rPr>
          <w:sz w:val="26"/>
          <w:szCs w:val="26"/>
        </w:rPr>
        <w:lastRenderedPageBreak/>
        <w:t>составляет – 97 квартир общей площадью 4429,84 кв.</w:t>
      </w:r>
      <w:r w:rsidR="00E77F04" w:rsidRPr="00DC428A">
        <w:rPr>
          <w:sz w:val="26"/>
          <w:szCs w:val="26"/>
        </w:rPr>
        <w:t xml:space="preserve"> </w:t>
      </w:r>
      <w:r w:rsidRPr="00DC428A">
        <w:rPr>
          <w:sz w:val="26"/>
          <w:szCs w:val="26"/>
        </w:rPr>
        <w:t>м. – 18,8 %. Доля частного фонда 81,1 %.</w:t>
      </w:r>
    </w:p>
    <w:p w:rsidR="00506D91" w:rsidRPr="00DC428A" w:rsidRDefault="00506D91" w:rsidP="00C954E2">
      <w:pPr>
        <w:pStyle w:val="10"/>
        <w:keepLines w:val="0"/>
        <w:tabs>
          <w:tab w:val="left" w:pos="0"/>
        </w:tabs>
        <w:suppressAutoHyphens/>
        <w:spacing w:before="120" w:after="240" w:line="360" w:lineRule="auto"/>
        <w:ind w:firstLine="567"/>
        <w:jc w:val="both"/>
        <w:rPr>
          <w:rFonts w:ascii="Times New Roman" w:hAnsi="Times New Roman" w:cs="Times New Roman"/>
          <w:color w:val="auto"/>
          <w:kern w:val="28"/>
          <w:sz w:val="26"/>
        </w:rPr>
      </w:pPr>
      <w:bookmarkStart w:id="3" w:name="_Toc379201149"/>
      <w:r w:rsidRPr="00DC428A">
        <w:rPr>
          <w:rFonts w:ascii="Times New Roman" w:hAnsi="Times New Roman" w:cs="Times New Roman"/>
          <w:color w:val="auto"/>
          <w:kern w:val="28"/>
          <w:sz w:val="26"/>
        </w:rPr>
        <w:t>Общая характеристика систем водоснабжения и водоотведения</w:t>
      </w:r>
      <w:bookmarkEnd w:id="3"/>
    </w:p>
    <w:p w:rsidR="00E957D5" w:rsidRPr="00DC428A" w:rsidRDefault="00E957D5" w:rsidP="00E957D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DC428A">
        <w:rPr>
          <w:rFonts w:ascii="Times New Roman" w:hAnsi="Times New Roman" w:cs="Times New Roman"/>
          <w:bCs/>
          <w:sz w:val="26"/>
          <w:szCs w:val="26"/>
          <w:lang w:eastAsia="ar-SA"/>
        </w:rPr>
        <w:t>Источником централизованного водоснабжения поселения являются подземные</w:t>
      </w:r>
      <w:r w:rsidRPr="00DC428A">
        <w:rPr>
          <w:rFonts w:ascii="Times New Roman" w:hAnsi="Times New Roman" w:cs="Times New Roman"/>
          <w:sz w:val="26"/>
          <w:szCs w:val="26"/>
        </w:rPr>
        <w:t xml:space="preserve"> воды.</w:t>
      </w:r>
    </w:p>
    <w:p w:rsidR="00E957D5" w:rsidRPr="00DC428A" w:rsidRDefault="00E957D5" w:rsidP="00E957D5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bCs/>
          <w:sz w:val="26"/>
          <w:szCs w:val="26"/>
        </w:rPr>
        <w:tab/>
        <w:t>Водоснабжение муниципального образования Борское сельское поселение Тихвинского муниципального района Ленинградской области осуществляется из трех артезианских скважин №</w:t>
      </w:r>
      <w:r w:rsidR="00074D53" w:rsidRPr="00DC42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Cs/>
          <w:sz w:val="26"/>
          <w:szCs w:val="26"/>
        </w:rPr>
        <w:t>2954, 3090, 3039, расположенных в деревне Бор.</w:t>
      </w:r>
    </w:p>
    <w:p w:rsidR="00E957D5" w:rsidRPr="00DC428A" w:rsidRDefault="00E957D5" w:rsidP="00E957D5">
      <w:pPr>
        <w:pStyle w:val="afd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28A">
        <w:rPr>
          <w:rFonts w:ascii="Times New Roman" w:hAnsi="Times New Roman" w:cs="Times New Roman"/>
          <w:bCs/>
          <w:sz w:val="26"/>
          <w:szCs w:val="26"/>
        </w:rPr>
        <w:t>Основным потребителем воды является население муниципального образования.</w:t>
      </w:r>
    </w:p>
    <w:p w:rsidR="00E957D5" w:rsidRPr="00DC428A" w:rsidRDefault="00E957D5" w:rsidP="00E957D5">
      <w:pPr>
        <w:pStyle w:val="afd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Мощность имеющихся насосных станций составляет </w:t>
      </w:r>
      <w:r w:rsidR="00074D53" w:rsidRPr="00DC428A">
        <w:rPr>
          <w:rFonts w:ascii="Times New Roman" w:hAnsi="Times New Roman" w:cs="Times New Roman"/>
          <w:sz w:val="26"/>
          <w:szCs w:val="26"/>
        </w:rPr>
        <w:t xml:space="preserve">886 </w:t>
      </w:r>
      <w:r w:rsidRPr="00DC428A">
        <w:rPr>
          <w:rFonts w:ascii="Times New Roman" w:hAnsi="Times New Roman" w:cs="Times New Roman"/>
          <w:bCs/>
          <w:sz w:val="26"/>
          <w:szCs w:val="26"/>
        </w:rPr>
        <w:t>куб. м</w:t>
      </w:r>
      <w:r w:rsidRPr="00DC428A">
        <w:rPr>
          <w:rFonts w:ascii="Times New Roman" w:hAnsi="Times New Roman" w:cs="Times New Roman"/>
          <w:sz w:val="26"/>
          <w:szCs w:val="26"/>
        </w:rPr>
        <w:t>/сутки.</w:t>
      </w:r>
    </w:p>
    <w:p w:rsidR="00E957D5" w:rsidRPr="00DC428A" w:rsidRDefault="00E957D5" w:rsidP="00E957D5">
      <w:pPr>
        <w:pStyle w:val="afd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Общая протяженность</w:t>
      </w:r>
      <w:r w:rsidRPr="00DC428A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водопроводной</w:t>
      </w:r>
      <w:r w:rsidRPr="00DC428A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сети – </w:t>
      </w:r>
      <w:smartTag w:uri="urn:schemas-microsoft-com:office:smarttags" w:element="metricconverter">
        <w:smartTagPr>
          <w:attr w:name="ProductID" w:val="3,93 км"/>
        </w:smartTagPr>
        <w:r w:rsidRPr="00DC428A">
          <w:rPr>
            <w:rFonts w:ascii="Times New Roman" w:hAnsi="Times New Roman" w:cs="Times New Roman"/>
            <w:sz w:val="26"/>
            <w:szCs w:val="26"/>
          </w:rPr>
          <w:t xml:space="preserve">3,93 </w:t>
        </w:r>
        <w:r w:rsidRPr="00DC428A">
          <w:rPr>
            <w:rFonts w:ascii="Times New Roman" w:hAnsi="Times New Roman" w:cs="Times New Roman"/>
            <w:spacing w:val="-1"/>
            <w:sz w:val="26"/>
            <w:szCs w:val="26"/>
          </w:rPr>
          <w:t>к</w:t>
        </w:r>
        <w:r w:rsidRPr="00DC428A">
          <w:rPr>
            <w:rFonts w:ascii="Times New Roman" w:hAnsi="Times New Roman" w:cs="Times New Roman"/>
            <w:spacing w:val="1"/>
            <w:sz w:val="26"/>
            <w:szCs w:val="26"/>
          </w:rPr>
          <w:t>м</w:t>
        </w:r>
      </w:smartTag>
      <w:r w:rsidRPr="00DC428A">
        <w:rPr>
          <w:rFonts w:ascii="Times New Roman" w:hAnsi="Times New Roman" w:cs="Times New Roman"/>
          <w:sz w:val="26"/>
          <w:szCs w:val="26"/>
        </w:rPr>
        <w:t>.</w:t>
      </w:r>
    </w:p>
    <w:p w:rsidR="00E957D5" w:rsidRPr="00DC428A" w:rsidRDefault="00E957D5" w:rsidP="00E957D5">
      <w:pPr>
        <w:pStyle w:val="afd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Водоснабжение потребителей дер. Бор осуществляет ОАО «УЖКХ Тихвинского района» на основании заключенных договоров.</w:t>
      </w:r>
    </w:p>
    <w:p w:rsidR="00E957D5" w:rsidRPr="00DC428A" w:rsidRDefault="00E957D5" w:rsidP="00E957D5">
      <w:pPr>
        <w:pStyle w:val="afd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Магистральный водопровод дер. Бор составляет 3,481 км., диаметр трубопровода 8-</w:t>
      </w:r>
      <w:smartTag w:uri="urn:schemas-microsoft-com:office:smarttags" w:element="metricconverter">
        <w:smartTagPr>
          <w:attr w:name="ProductID" w:val="10 см"/>
        </w:smartTagPr>
        <w:r w:rsidRPr="00DC428A">
          <w:rPr>
            <w:rFonts w:ascii="Times New Roman" w:hAnsi="Times New Roman" w:cs="Times New Roman"/>
            <w:sz w:val="26"/>
            <w:szCs w:val="26"/>
          </w:rPr>
          <w:t>10 см</w:t>
        </w:r>
      </w:smartTag>
      <w:r w:rsidRPr="00DC428A">
        <w:rPr>
          <w:rFonts w:ascii="Times New Roman" w:hAnsi="Times New Roman" w:cs="Times New Roman"/>
          <w:sz w:val="26"/>
          <w:szCs w:val="26"/>
        </w:rPr>
        <w:t>, способ прокладки трубопровода подземный. Материал трубопровода сталь и полиэтилен. Физический износ головного сооружения 37%, переданы по договору аренды в ОАО «УЖКХ Тихвинского района».</w:t>
      </w:r>
    </w:p>
    <w:p w:rsidR="00E957D5" w:rsidRPr="00DC428A" w:rsidRDefault="00E957D5" w:rsidP="00E957D5">
      <w:pPr>
        <w:pStyle w:val="afd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Качество холодной воды, подаваемой потребителю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E957D5" w:rsidRPr="00DC428A" w:rsidRDefault="00E957D5" w:rsidP="00E957D5">
      <w:pPr>
        <w:pStyle w:val="afd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Централизованная канализационная сеть имеется только в одном населенном пункте поселения – дер. Бор и принимает бытовые сточные воды от отдельных объектов соцкультбыта. На остальных территориях используются септики-отстойники, выгреба, локальные очистные сооружения с выпуском на рельеф. Сбросные воды котельной от продувки котлов выпускаются в систему водоотведения.</w:t>
      </w:r>
    </w:p>
    <w:p w:rsidR="00E957D5" w:rsidRPr="00DC428A" w:rsidRDefault="00E957D5" w:rsidP="00E957D5">
      <w:pPr>
        <w:pStyle w:val="afd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Борское</w:t>
      </w:r>
      <w:r w:rsidRPr="00DC428A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Тихвинского муниципального района Ленинградской области имеется одно действующее очистное сооружение и две КНС.</w:t>
      </w:r>
    </w:p>
    <w:p w:rsidR="00074D53" w:rsidRPr="00DC428A" w:rsidRDefault="00E957D5" w:rsidP="00074D53">
      <w:pPr>
        <w:pStyle w:val="afd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lastRenderedPageBreak/>
        <w:t>Процент изношенности канализационных сетей и КОС составляет около 80 %, канализационные очистные сооружения муниципального образовани</w:t>
      </w:r>
      <w:r w:rsidR="00074D53" w:rsidRPr="00DC428A">
        <w:rPr>
          <w:rFonts w:ascii="Times New Roman" w:hAnsi="Times New Roman" w:cs="Times New Roman"/>
          <w:sz w:val="26"/>
          <w:szCs w:val="26"/>
        </w:rPr>
        <w:t>я эксплуатируются более 25 лет.</w:t>
      </w:r>
    </w:p>
    <w:p w:rsidR="00E957D5" w:rsidRPr="00DC428A" w:rsidRDefault="00E957D5" w:rsidP="00074D53">
      <w:pPr>
        <w:pStyle w:val="afd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Водоотведение потребителей дер. Бор осуществляет ОАО «УЖКХ Тихвинского района» на основании заключенных договоров. В то же время, показатели качества очистки сточных вод по большинству критериев не соответствует требованиям природоохранных органов, что характеризует необходимость модернизации технологической схемы и реконструкции сооружений КОС, с организацией на них современных технологических процессов</w:t>
      </w:r>
    </w:p>
    <w:p w:rsidR="00C74229" w:rsidRPr="00DC428A" w:rsidRDefault="00C74229" w:rsidP="00C954E2">
      <w:pPr>
        <w:pStyle w:val="2"/>
        <w:ind w:firstLine="567"/>
      </w:pPr>
      <w:bookmarkStart w:id="4" w:name="_Toc379201150"/>
      <w:r w:rsidRPr="00DC428A">
        <w:t>СХЕМА ВОДОСНАБЖЕНИЯ</w:t>
      </w:r>
      <w:bookmarkStart w:id="5" w:name="_Toc364940143"/>
      <w:bookmarkEnd w:id="4"/>
    </w:p>
    <w:p w:rsidR="00C74229" w:rsidRPr="00DC428A" w:rsidRDefault="00C74229" w:rsidP="00C954E2">
      <w:pPr>
        <w:pStyle w:val="2"/>
        <w:numPr>
          <w:ilvl w:val="0"/>
          <w:numId w:val="9"/>
        </w:numPr>
        <w:ind w:left="0" w:firstLine="567"/>
        <w:jc w:val="both"/>
        <w:rPr>
          <w:rFonts w:cs="Times New Roman"/>
          <w:kern w:val="28"/>
        </w:rPr>
      </w:pPr>
      <w:bookmarkStart w:id="6" w:name="_Toc379201151"/>
      <w:r w:rsidRPr="00DC428A">
        <w:rPr>
          <w:rFonts w:cs="Times New Roman"/>
          <w:kern w:val="28"/>
        </w:rPr>
        <w:t xml:space="preserve">Технико-экономическое состояние централизованных систем водоснабжения </w:t>
      </w:r>
      <w:r w:rsidR="00A035F9" w:rsidRPr="00DC428A">
        <w:rPr>
          <w:rFonts w:cs="Times New Roman"/>
          <w:kern w:val="28"/>
        </w:rPr>
        <w:t>Борского</w:t>
      </w:r>
      <w:r w:rsidRPr="00DC428A">
        <w:rPr>
          <w:rFonts w:cs="Times New Roman"/>
          <w:kern w:val="28"/>
        </w:rPr>
        <w:t xml:space="preserve"> сельского поселени</w:t>
      </w:r>
      <w:bookmarkEnd w:id="5"/>
      <w:r w:rsidRPr="00DC428A">
        <w:rPr>
          <w:rFonts w:cs="Times New Roman"/>
          <w:kern w:val="28"/>
        </w:rPr>
        <w:t>я</w:t>
      </w:r>
      <w:bookmarkEnd w:id="6"/>
    </w:p>
    <w:p w:rsidR="00C74229" w:rsidRPr="00DC428A" w:rsidRDefault="00720079" w:rsidP="00C954E2">
      <w:pPr>
        <w:pStyle w:val="2"/>
        <w:numPr>
          <w:ilvl w:val="0"/>
          <w:numId w:val="5"/>
        </w:numPr>
        <w:ind w:left="0" w:firstLine="567"/>
        <w:jc w:val="both"/>
        <w:rPr>
          <w:rFonts w:cs="Times New Roman"/>
          <w:sz w:val="24"/>
          <w:szCs w:val="24"/>
        </w:rPr>
      </w:pPr>
      <w:r w:rsidRPr="00DC428A">
        <w:rPr>
          <w:rFonts w:cs="Times New Roman"/>
        </w:rPr>
        <w:t xml:space="preserve"> </w:t>
      </w:r>
      <w:bookmarkStart w:id="7" w:name="_Toc379201152"/>
      <w:r w:rsidR="00C74229" w:rsidRPr="00DC428A">
        <w:rPr>
          <w:rFonts w:cs="Times New Roman"/>
        </w:rPr>
        <w:t>Анализ структуры системы водоснабжения</w:t>
      </w:r>
      <w:bookmarkEnd w:id="7"/>
      <w:r w:rsidR="00C74229" w:rsidRPr="00DC428A">
        <w:rPr>
          <w:rFonts w:cs="Times New Roman"/>
        </w:rPr>
        <w:t xml:space="preserve"> </w:t>
      </w:r>
    </w:p>
    <w:p w:rsidR="00C74229" w:rsidRPr="00DC428A" w:rsidRDefault="00C74229" w:rsidP="00C7151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Водоснабжение</w:t>
      </w:r>
      <w:r w:rsidR="003F458E" w:rsidRPr="00DC428A">
        <w:rPr>
          <w:rFonts w:ascii="Times New Roman" w:hAnsi="Times New Roman" w:cs="Times New Roman"/>
          <w:sz w:val="26"/>
          <w:szCs w:val="26"/>
        </w:rPr>
        <w:t>,</w:t>
      </w:r>
      <w:r w:rsidRPr="00DC428A">
        <w:rPr>
          <w:rFonts w:ascii="Times New Roman" w:hAnsi="Times New Roman" w:cs="Times New Roman"/>
          <w:sz w:val="26"/>
          <w:szCs w:val="26"/>
        </w:rPr>
        <w:t xml:space="preserve"> как отрасль</w:t>
      </w:r>
      <w:r w:rsidR="003F458E" w:rsidRPr="00DC428A">
        <w:rPr>
          <w:rFonts w:ascii="Times New Roman" w:hAnsi="Times New Roman" w:cs="Times New Roman"/>
          <w:sz w:val="26"/>
          <w:szCs w:val="26"/>
        </w:rPr>
        <w:t>,</w:t>
      </w:r>
      <w:r w:rsidRPr="00DC428A">
        <w:rPr>
          <w:rFonts w:ascii="Times New Roman" w:hAnsi="Times New Roman" w:cs="Times New Roman"/>
          <w:sz w:val="26"/>
          <w:szCs w:val="26"/>
        </w:rPr>
        <w:t xml:space="preserve"> играет огромную роль в обеспечении жизнедеятельности сельского поселения и требует целенаправленных мероприятий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по развитию надежной системы хозяйственно-питьевого водоснабжения. </w:t>
      </w:r>
    </w:p>
    <w:p w:rsidR="009E2A1F" w:rsidRPr="00DC428A" w:rsidRDefault="009E2A1F" w:rsidP="00C7151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</w:t>
      </w:r>
      <w:r w:rsidR="00E957D5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 </w:t>
      </w:r>
      <w:r w:rsidRPr="00DC428A">
        <w:rPr>
          <w:rFonts w:ascii="Times New Roman" w:hAnsi="Times New Roman" w:cs="Times New Roman"/>
          <w:sz w:val="26"/>
          <w:szCs w:val="26"/>
        </w:rPr>
        <w:t>имеются слаборазвитые централизованные системы водоснабжения 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водоотведения. </w:t>
      </w:r>
    </w:p>
    <w:p w:rsidR="009E2A1F" w:rsidRPr="00DC428A" w:rsidRDefault="009E2A1F" w:rsidP="00C7151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 </w:t>
      </w:r>
      <w:r w:rsidR="00E957D5" w:rsidRPr="00DC428A">
        <w:rPr>
          <w:rFonts w:ascii="Times New Roman" w:hAnsi="Times New Roman" w:cs="Times New Roman"/>
          <w:sz w:val="26"/>
          <w:szCs w:val="26"/>
        </w:rPr>
        <w:t>Борском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сельском поселении предусмотрена централизованная система хозяйственно-питьевого водоснабжения в </w:t>
      </w:r>
      <w:r w:rsidR="00E957D5" w:rsidRPr="00DC428A">
        <w:rPr>
          <w:rFonts w:ascii="Times New Roman" w:hAnsi="Times New Roman" w:cs="Times New Roman"/>
          <w:sz w:val="26"/>
          <w:szCs w:val="26"/>
        </w:rPr>
        <w:t>д. Бор.</w:t>
      </w:r>
    </w:p>
    <w:p w:rsidR="009E2A1F" w:rsidRPr="00DC428A" w:rsidRDefault="009E2A1F" w:rsidP="00C7151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Основным ис</w:t>
      </w:r>
      <w:r w:rsidR="00C71514" w:rsidRPr="00DC428A">
        <w:rPr>
          <w:rFonts w:ascii="Times New Roman" w:hAnsi="Times New Roman" w:cs="Times New Roman"/>
          <w:sz w:val="26"/>
          <w:szCs w:val="26"/>
        </w:rPr>
        <w:t xml:space="preserve">точником хозяйственно-питьевого и </w:t>
      </w:r>
      <w:r w:rsidRPr="00DC428A">
        <w:rPr>
          <w:rFonts w:ascii="Times New Roman" w:hAnsi="Times New Roman" w:cs="Times New Roman"/>
          <w:sz w:val="26"/>
          <w:szCs w:val="26"/>
        </w:rPr>
        <w:t xml:space="preserve">противопожарного водоснабжения </w:t>
      </w:r>
      <w:r w:rsidR="00C71514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</w:t>
      </w:r>
      <w:r w:rsidR="00074D53" w:rsidRPr="00DC428A">
        <w:rPr>
          <w:rFonts w:ascii="Times New Roman" w:hAnsi="Times New Roman" w:cs="Times New Roman"/>
          <w:sz w:val="26"/>
          <w:szCs w:val="26"/>
        </w:rPr>
        <w:t>я является водопроводная вода</w:t>
      </w:r>
      <w:r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74D53" w:rsidRPr="00DC428A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 w:rsidR="00C71514" w:rsidRPr="00DC428A">
        <w:rPr>
          <w:rFonts w:ascii="Times New Roman" w:hAnsi="Times New Roman" w:cs="Times New Roman"/>
          <w:bCs/>
          <w:sz w:val="26"/>
          <w:szCs w:val="26"/>
        </w:rPr>
        <w:t>трех артезианских скважин, расположенной в деревне Бор.</w:t>
      </w:r>
    </w:p>
    <w:p w:rsidR="0006150C" w:rsidRPr="00DC428A" w:rsidRDefault="0006150C" w:rsidP="00C7151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Централизованное водоснабжение остальных населенных пунктов, входящих в состав </w:t>
      </w:r>
      <w:r w:rsidR="00E957D5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 не предусмотрено.</w:t>
      </w:r>
    </w:p>
    <w:p w:rsidR="002353C4" w:rsidRPr="00DC428A" w:rsidRDefault="002353C4" w:rsidP="00C954E2">
      <w:pPr>
        <w:pStyle w:val="2"/>
        <w:numPr>
          <w:ilvl w:val="0"/>
          <w:numId w:val="5"/>
        </w:numPr>
        <w:ind w:left="0" w:firstLine="567"/>
        <w:jc w:val="both"/>
        <w:rPr>
          <w:rFonts w:cs="Times New Roman"/>
        </w:rPr>
      </w:pPr>
      <w:bookmarkStart w:id="8" w:name="_Toc379201153"/>
      <w:r w:rsidRPr="00DC428A">
        <w:rPr>
          <w:rFonts w:cs="Times New Roman"/>
        </w:rPr>
        <w:t>Описание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территорий</w:t>
      </w:r>
      <w:r w:rsidR="00720079" w:rsidRPr="00DC428A">
        <w:rPr>
          <w:rFonts w:cs="Times New Roman"/>
        </w:rPr>
        <w:t xml:space="preserve"> </w:t>
      </w:r>
      <w:r w:rsidR="00C71514" w:rsidRPr="00DC428A">
        <w:rPr>
          <w:rFonts w:cs="Times New Roman"/>
        </w:rPr>
        <w:t>Борского</w:t>
      </w:r>
      <w:r w:rsidRPr="00DC428A">
        <w:rPr>
          <w:rFonts w:cs="Times New Roman"/>
        </w:rPr>
        <w:t xml:space="preserve"> сельского поселения,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неохваченных централизованной системой водоснабжения</w:t>
      </w:r>
      <w:bookmarkEnd w:id="8"/>
      <w:r w:rsidRPr="00DC428A">
        <w:rPr>
          <w:rFonts w:cs="Times New Roman"/>
        </w:rPr>
        <w:t xml:space="preserve"> </w:t>
      </w:r>
    </w:p>
    <w:p w:rsidR="00074D53" w:rsidRPr="00DC428A" w:rsidRDefault="002353C4" w:rsidP="00A035F9">
      <w:pPr>
        <w:pStyle w:val="afa"/>
        <w:spacing w:line="360" w:lineRule="auto"/>
        <w:ind w:firstLine="567"/>
        <w:rPr>
          <w:sz w:val="26"/>
          <w:szCs w:val="26"/>
        </w:rPr>
      </w:pPr>
      <w:r w:rsidRPr="00DC428A">
        <w:rPr>
          <w:sz w:val="26"/>
          <w:szCs w:val="26"/>
        </w:rPr>
        <w:t xml:space="preserve">На данный момент в </w:t>
      </w:r>
      <w:r w:rsidR="00C71514" w:rsidRPr="00DC428A">
        <w:rPr>
          <w:sz w:val="26"/>
          <w:szCs w:val="26"/>
        </w:rPr>
        <w:t>Борском</w:t>
      </w:r>
      <w:r w:rsidRPr="00DC428A">
        <w:rPr>
          <w:sz w:val="26"/>
          <w:szCs w:val="26"/>
        </w:rPr>
        <w:t xml:space="preserve"> сельском поселении 10 населенных пунктов не охвачены централизованным водоснабжением. Водоснабжение отсутствует в </w:t>
      </w:r>
      <w:r w:rsidRPr="00DC428A">
        <w:rPr>
          <w:sz w:val="26"/>
          <w:szCs w:val="26"/>
        </w:rPr>
        <w:lastRenderedPageBreak/>
        <w:t xml:space="preserve">следующих деревнях: </w:t>
      </w:r>
      <w:r w:rsidR="00C71514" w:rsidRPr="00DC428A">
        <w:rPr>
          <w:sz w:val="26"/>
          <w:szCs w:val="26"/>
        </w:rPr>
        <w:t xml:space="preserve">д. </w:t>
      </w:r>
      <w:proofErr w:type="spellStart"/>
      <w:r w:rsidR="00C71514" w:rsidRPr="00DC428A">
        <w:rPr>
          <w:sz w:val="26"/>
          <w:szCs w:val="26"/>
        </w:rPr>
        <w:t>Владычино</w:t>
      </w:r>
      <w:proofErr w:type="spellEnd"/>
      <w:r w:rsidR="00C71514" w:rsidRPr="00DC428A">
        <w:rPr>
          <w:sz w:val="26"/>
          <w:szCs w:val="26"/>
        </w:rPr>
        <w:t xml:space="preserve">, д. </w:t>
      </w:r>
      <w:proofErr w:type="spellStart"/>
      <w:r w:rsidR="00C71514" w:rsidRPr="00DC428A">
        <w:rPr>
          <w:sz w:val="26"/>
          <w:szCs w:val="26"/>
        </w:rPr>
        <w:t>Шомушка</w:t>
      </w:r>
      <w:proofErr w:type="spellEnd"/>
      <w:r w:rsidR="00C71514" w:rsidRPr="00DC428A">
        <w:rPr>
          <w:sz w:val="26"/>
          <w:szCs w:val="26"/>
        </w:rPr>
        <w:t>, д. Кайвакса, д. Дуброво, д.</w:t>
      </w:r>
      <w:r w:rsidR="00A035F9" w:rsidRPr="00DC428A">
        <w:rPr>
          <w:sz w:val="26"/>
          <w:szCs w:val="26"/>
        </w:rPr>
        <w:t xml:space="preserve"> Кривой Наволок, д. </w:t>
      </w:r>
      <w:proofErr w:type="spellStart"/>
      <w:r w:rsidR="00A035F9" w:rsidRPr="00DC428A">
        <w:rPr>
          <w:sz w:val="26"/>
          <w:szCs w:val="26"/>
        </w:rPr>
        <w:t>Кованщина</w:t>
      </w:r>
      <w:proofErr w:type="spellEnd"/>
      <w:r w:rsidR="00A035F9" w:rsidRPr="00DC428A">
        <w:rPr>
          <w:sz w:val="26"/>
          <w:szCs w:val="26"/>
        </w:rPr>
        <w:t xml:space="preserve">, </w:t>
      </w:r>
      <w:r w:rsidR="00C71514" w:rsidRPr="00DC428A">
        <w:rPr>
          <w:sz w:val="26"/>
          <w:szCs w:val="26"/>
        </w:rPr>
        <w:t xml:space="preserve">д. </w:t>
      </w:r>
      <w:proofErr w:type="spellStart"/>
      <w:r w:rsidR="00C71514" w:rsidRPr="00DC428A">
        <w:rPr>
          <w:sz w:val="26"/>
          <w:szCs w:val="26"/>
        </w:rPr>
        <w:t>Черноваткино</w:t>
      </w:r>
      <w:proofErr w:type="spellEnd"/>
      <w:r w:rsidR="00C71514" w:rsidRPr="00DC428A">
        <w:rPr>
          <w:sz w:val="26"/>
          <w:szCs w:val="26"/>
        </w:rPr>
        <w:t xml:space="preserve">, д. </w:t>
      </w:r>
      <w:proofErr w:type="spellStart"/>
      <w:r w:rsidR="00C71514" w:rsidRPr="00DC428A">
        <w:rPr>
          <w:sz w:val="26"/>
          <w:szCs w:val="26"/>
        </w:rPr>
        <w:t>Сарожа</w:t>
      </w:r>
      <w:proofErr w:type="spellEnd"/>
      <w:r w:rsidR="00C71514" w:rsidRPr="00DC428A">
        <w:rPr>
          <w:sz w:val="26"/>
          <w:szCs w:val="26"/>
        </w:rPr>
        <w:t xml:space="preserve">, д. Монино, д. </w:t>
      </w:r>
      <w:proofErr w:type="spellStart"/>
      <w:r w:rsidR="00C71514" w:rsidRPr="00DC428A">
        <w:rPr>
          <w:sz w:val="26"/>
          <w:szCs w:val="26"/>
        </w:rPr>
        <w:t>Каливец</w:t>
      </w:r>
      <w:proofErr w:type="spellEnd"/>
      <w:r w:rsidRPr="00DC428A">
        <w:rPr>
          <w:sz w:val="26"/>
          <w:szCs w:val="26"/>
        </w:rPr>
        <w:t>.</w:t>
      </w:r>
    </w:p>
    <w:p w:rsidR="002353C4" w:rsidRPr="00DC428A" w:rsidRDefault="002353C4" w:rsidP="00A035F9">
      <w:pPr>
        <w:pStyle w:val="afa"/>
        <w:spacing w:line="360" w:lineRule="auto"/>
        <w:ind w:firstLine="567"/>
        <w:rPr>
          <w:sz w:val="26"/>
          <w:szCs w:val="26"/>
        </w:rPr>
      </w:pPr>
      <w:r w:rsidRPr="00DC428A">
        <w:rPr>
          <w:sz w:val="26"/>
          <w:szCs w:val="26"/>
        </w:rPr>
        <w:t>Снабжение населения питьевой водой осуществляется от собственных локальных скважин и привозной водой.</w:t>
      </w:r>
    </w:p>
    <w:p w:rsidR="002353C4" w:rsidRPr="00DC428A" w:rsidRDefault="002353C4" w:rsidP="00C954E2">
      <w:pPr>
        <w:pStyle w:val="2"/>
        <w:numPr>
          <w:ilvl w:val="0"/>
          <w:numId w:val="5"/>
        </w:numPr>
        <w:ind w:left="0" w:firstLine="567"/>
        <w:jc w:val="both"/>
        <w:rPr>
          <w:rFonts w:cs="Times New Roman"/>
        </w:rPr>
      </w:pPr>
      <w:bookmarkStart w:id="9" w:name="_Toc379201154"/>
      <w:r w:rsidRPr="00DC428A">
        <w:rPr>
          <w:rFonts w:cs="Times New Roman"/>
        </w:rPr>
        <w:t>Описание технологических зон водоснабжения</w:t>
      </w:r>
      <w:bookmarkEnd w:id="9"/>
      <w:r w:rsidRPr="00DC428A">
        <w:rPr>
          <w:rFonts w:cs="Times New Roman"/>
        </w:rPr>
        <w:t xml:space="preserve"> </w:t>
      </w:r>
    </w:p>
    <w:p w:rsidR="00E4115B" w:rsidRPr="00DC428A" w:rsidRDefault="00E4115B" w:rsidP="00677EB0">
      <w:pPr>
        <w:pStyle w:val="15"/>
        <w:spacing w:line="360" w:lineRule="auto"/>
        <w:ind w:firstLine="567"/>
        <w:jc w:val="both"/>
        <w:rPr>
          <w:sz w:val="26"/>
          <w:szCs w:val="26"/>
        </w:rPr>
      </w:pPr>
      <w:r w:rsidRPr="00DC428A">
        <w:rPr>
          <w:sz w:val="26"/>
          <w:szCs w:val="26"/>
        </w:rPr>
        <w:t>Зона действия (технологическая зона) объекта водоснабжения – это часть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воды.</w:t>
      </w:r>
    </w:p>
    <w:p w:rsidR="00E4115B" w:rsidRPr="00DC428A" w:rsidRDefault="00E4115B" w:rsidP="00677EB0">
      <w:pPr>
        <w:pStyle w:val="15"/>
        <w:spacing w:line="360" w:lineRule="auto"/>
        <w:ind w:firstLine="567"/>
        <w:jc w:val="both"/>
        <w:rPr>
          <w:sz w:val="26"/>
          <w:szCs w:val="26"/>
        </w:rPr>
      </w:pPr>
      <w:r w:rsidRPr="00DC428A">
        <w:rPr>
          <w:sz w:val="26"/>
          <w:szCs w:val="26"/>
        </w:rPr>
        <w:t>Исходя из определения технологической зоны водоснабжения на территории муниципального образования находится одна технологическая зона с централизованным водоснабжением, в кот</w:t>
      </w:r>
      <w:r w:rsidR="00677EB0" w:rsidRPr="00DC428A">
        <w:rPr>
          <w:sz w:val="26"/>
          <w:szCs w:val="26"/>
        </w:rPr>
        <w:t xml:space="preserve">орую входит 1 населенный пункт - </w:t>
      </w:r>
      <w:r w:rsidRPr="00DC428A">
        <w:rPr>
          <w:sz w:val="26"/>
          <w:szCs w:val="26"/>
        </w:rPr>
        <w:t xml:space="preserve">д. </w:t>
      </w:r>
      <w:r w:rsidR="00677EB0" w:rsidRPr="00DC428A">
        <w:rPr>
          <w:sz w:val="26"/>
          <w:szCs w:val="26"/>
          <w:shd w:val="clear" w:color="auto" w:fill="FFFFFF"/>
        </w:rPr>
        <w:t>Бор</w:t>
      </w:r>
      <w:r w:rsidRPr="00DC428A">
        <w:rPr>
          <w:sz w:val="26"/>
          <w:szCs w:val="26"/>
          <w:shd w:val="clear" w:color="auto" w:fill="FFFFFF"/>
        </w:rPr>
        <w:t xml:space="preserve">, </w:t>
      </w:r>
      <w:r w:rsidRPr="00DC428A">
        <w:rPr>
          <w:sz w:val="26"/>
          <w:szCs w:val="26"/>
        </w:rPr>
        <w:t>сети водоснабжения которого эксплуатируются организацией ОАО «УЖКХ Тихвинского района».</w:t>
      </w:r>
    </w:p>
    <w:p w:rsidR="002353C4" w:rsidRPr="00DC428A" w:rsidRDefault="002353C4" w:rsidP="00C954E2">
      <w:pPr>
        <w:pStyle w:val="2"/>
        <w:numPr>
          <w:ilvl w:val="0"/>
          <w:numId w:val="5"/>
        </w:numPr>
        <w:ind w:left="0" w:firstLine="567"/>
        <w:jc w:val="both"/>
        <w:rPr>
          <w:rFonts w:cs="Times New Roman"/>
        </w:rPr>
      </w:pPr>
      <w:bookmarkStart w:id="10" w:name="_Toc379201155"/>
      <w:r w:rsidRPr="00DC428A">
        <w:rPr>
          <w:rFonts w:cs="Times New Roman"/>
        </w:rPr>
        <w:t>Описание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результатов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технического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обследования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централизованных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систем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водоснабжения</w:t>
      </w:r>
      <w:bookmarkEnd w:id="10"/>
    </w:p>
    <w:p w:rsidR="00720ABC" w:rsidRPr="00DC428A" w:rsidRDefault="00720ABC" w:rsidP="00720ABC">
      <w:pPr>
        <w:pStyle w:val="a5"/>
        <w:keepNext/>
        <w:keepLines/>
        <w:numPr>
          <w:ilvl w:val="1"/>
          <w:numId w:val="27"/>
        </w:numPr>
        <w:spacing w:before="200" w:after="24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1" w:name="_Toc370767968"/>
      <w:bookmarkStart w:id="12" w:name="_Toc370767969"/>
      <w:bookmarkStart w:id="13" w:name="_Toc372466343"/>
      <w:bookmarkStart w:id="14" w:name="_Toc379201156"/>
      <w:bookmarkEnd w:id="11"/>
      <w:bookmarkEnd w:id="12"/>
      <w:bookmarkEnd w:id="13"/>
      <w:bookmarkEnd w:id="14"/>
    </w:p>
    <w:p w:rsidR="00720ABC" w:rsidRPr="00DC428A" w:rsidRDefault="00720ABC" w:rsidP="00720ABC">
      <w:pPr>
        <w:pStyle w:val="a5"/>
        <w:keepNext/>
        <w:keepLines/>
        <w:numPr>
          <w:ilvl w:val="1"/>
          <w:numId w:val="27"/>
        </w:numPr>
        <w:spacing w:before="200" w:after="24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5" w:name="_Toc370767970"/>
      <w:bookmarkStart w:id="16" w:name="_Toc372466344"/>
      <w:bookmarkStart w:id="17" w:name="_Toc379201157"/>
      <w:bookmarkEnd w:id="15"/>
      <w:bookmarkEnd w:id="16"/>
      <w:bookmarkEnd w:id="17"/>
    </w:p>
    <w:p w:rsidR="00720ABC" w:rsidRPr="00DC428A" w:rsidRDefault="00720ABC" w:rsidP="00720ABC">
      <w:pPr>
        <w:pStyle w:val="a5"/>
        <w:keepNext/>
        <w:keepLines/>
        <w:numPr>
          <w:ilvl w:val="1"/>
          <w:numId w:val="27"/>
        </w:numPr>
        <w:spacing w:before="200" w:after="24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8" w:name="_Toc370767971"/>
      <w:bookmarkStart w:id="19" w:name="_Toc372466345"/>
      <w:bookmarkStart w:id="20" w:name="_Toc379201158"/>
      <w:bookmarkEnd w:id="18"/>
      <w:bookmarkEnd w:id="19"/>
      <w:bookmarkEnd w:id="20"/>
    </w:p>
    <w:p w:rsidR="00720ABC" w:rsidRPr="00DC428A" w:rsidRDefault="00720ABC" w:rsidP="00720ABC">
      <w:pPr>
        <w:pStyle w:val="a5"/>
        <w:keepNext/>
        <w:keepLines/>
        <w:numPr>
          <w:ilvl w:val="1"/>
          <w:numId w:val="27"/>
        </w:numPr>
        <w:spacing w:before="200" w:after="24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21" w:name="_Toc370767972"/>
      <w:bookmarkStart w:id="22" w:name="_Toc372466346"/>
      <w:bookmarkStart w:id="23" w:name="_Toc379201159"/>
      <w:bookmarkEnd w:id="21"/>
      <w:bookmarkEnd w:id="22"/>
      <w:bookmarkEnd w:id="23"/>
    </w:p>
    <w:p w:rsidR="009E2A1F" w:rsidRPr="00DC428A" w:rsidRDefault="009E2A1F" w:rsidP="00C954E2">
      <w:pPr>
        <w:pStyle w:val="2"/>
        <w:numPr>
          <w:ilvl w:val="2"/>
          <w:numId w:val="27"/>
        </w:numPr>
        <w:ind w:left="0" w:firstLine="567"/>
        <w:jc w:val="both"/>
        <w:rPr>
          <w:rFonts w:cs="Times New Roman"/>
        </w:rPr>
      </w:pPr>
      <w:bookmarkStart w:id="24" w:name="_Toc379201160"/>
      <w:r w:rsidRPr="00DC428A">
        <w:rPr>
          <w:rFonts w:cs="Times New Roman"/>
        </w:rPr>
        <w:t>Описание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состояния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существующих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источников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водоснабжения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и водозаборных сооружений</w:t>
      </w:r>
      <w:bookmarkEnd w:id="24"/>
    </w:p>
    <w:p w:rsidR="00941FEE" w:rsidRPr="00DC428A" w:rsidRDefault="00941FEE" w:rsidP="00941FEE">
      <w:pPr>
        <w:widowControl w:val="0"/>
        <w:tabs>
          <w:tab w:val="num" w:pos="0"/>
          <w:tab w:val="left" w:pos="1300"/>
          <w:tab w:val="left" w:pos="2640"/>
          <w:tab w:val="left" w:pos="3980"/>
          <w:tab w:val="left" w:pos="4640"/>
          <w:tab w:val="left" w:pos="5860"/>
          <w:tab w:val="left" w:pos="6660"/>
          <w:tab w:val="left" w:pos="7960"/>
          <w:tab w:val="left" w:pos="904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bCs/>
          <w:sz w:val="26"/>
          <w:szCs w:val="26"/>
        </w:rPr>
        <w:t xml:space="preserve">Водоснабжение муниципального образования Борское сельское поселение Тихвинского муниципального района Ленинградской области осуществляется из трех артезианских скважин, расположенной в деревне Бор. </w:t>
      </w:r>
      <w:r w:rsidRPr="00DC428A">
        <w:rPr>
          <w:rFonts w:ascii="Times New Roman" w:hAnsi="Times New Roman" w:cs="Times New Roman"/>
          <w:sz w:val="26"/>
          <w:szCs w:val="26"/>
        </w:rPr>
        <w:t>Мощность имеющихся насосн</w:t>
      </w:r>
      <w:r w:rsidR="00074D53" w:rsidRPr="00DC428A">
        <w:rPr>
          <w:rFonts w:ascii="Times New Roman" w:hAnsi="Times New Roman" w:cs="Times New Roman"/>
          <w:sz w:val="26"/>
          <w:szCs w:val="26"/>
        </w:rPr>
        <w:t xml:space="preserve">ых станций составляет 886 </w:t>
      </w:r>
      <w:r w:rsidRPr="00DC428A">
        <w:rPr>
          <w:rFonts w:ascii="Times New Roman" w:hAnsi="Times New Roman" w:cs="Times New Roman"/>
          <w:bCs/>
          <w:sz w:val="26"/>
          <w:szCs w:val="26"/>
        </w:rPr>
        <w:t>куб. м</w:t>
      </w:r>
      <w:r w:rsidRPr="00DC428A">
        <w:rPr>
          <w:rFonts w:ascii="Times New Roman" w:hAnsi="Times New Roman" w:cs="Times New Roman"/>
          <w:sz w:val="26"/>
          <w:szCs w:val="26"/>
        </w:rPr>
        <w:t>/сутки.</w:t>
      </w:r>
    </w:p>
    <w:p w:rsidR="00B65086" w:rsidRPr="00DC428A" w:rsidRDefault="00B65086" w:rsidP="00B65086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Характеристики оборудования водозаборных узлов приведены в таблице </w:t>
      </w:r>
      <w:r w:rsidR="00007221" w:rsidRPr="00DC428A">
        <w:rPr>
          <w:rFonts w:ascii="Times New Roman" w:hAnsi="Times New Roman" w:cs="Times New Roman"/>
          <w:sz w:val="26"/>
          <w:szCs w:val="26"/>
        </w:rPr>
        <w:t>3</w:t>
      </w:r>
      <w:r w:rsidRPr="00DC428A">
        <w:rPr>
          <w:rFonts w:ascii="Times New Roman" w:hAnsi="Times New Roman" w:cs="Times New Roman"/>
          <w:sz w:val="26"/>
          <w:szCs w:val="26"/>
        </w:rPr>
        <w:t>.</w:t>
      </w:r>
    </w:p>
    <w:p w:rsidR="00B65086" w:rsidRPr="00DC428A" w:rsidRDefault="00B65086" w:rsidP="008650BC">
      <w:pPr>
        <w:pStyle w:val="a0"/>
        <w:rPr>
          <w:color w:val="auto"/>
        </w:rPr>
      </w:pPr>
      <w:r w:rsidRPr="00DC428A">
        <w:rPr>
          <w:color w:val="auto"/>
        </w:rPr>
        <w:t xml:space="preserve">Характеристика оборудования </w:t>
      </w:r>
      <w:r w:rsidR="00AB3FC5" w:rsidRPr="00DC428A">
        <w:rPr>
          <w:color w:val="auto"/>
        </w:rPr>
        <w:t>водозаборных узлов</w:t>
      </w:r>
      <w:r w:rsidRPr="00DC428A">
        <w:rPr>
          <w:color w:val="auto"/>
        </w:rPr>
        <w:t xml:space="preserve"> 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769"/>
        <w:gridCol w:w="2195"/>
        <w:gridCol w:w="1989"/>
        <w:gridCol w:w="2901"/>
      </w:tblGrid>
      <w:tr w:rsidR="00DC428A" w:rsidRPr="00DC428A" w:rsidTr="00074D53">
        <w:trPr>
          <w:trHeight w:val="1104"/>
        </w:trPr>
        <w:tc>
          <w:tcPr>
            <w:tcW w:w="1405" w:type="pct"/>
            <w:vAlign w:val="center"/>
          </w:tcPr>
          <w:p w:rsidR="00FC487E" w:rsidRPr="00DC428A" w:rsidRDefault="00FC487E" w:rsidP="00C954E2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и его расположение</w:t>
            </w:r>
          </w:p>
        </w:tc>
        <w:tc>
          <w:tcPr>
            <w:tcW w:w="1114" w:type="pct"/>
            <w:vAlign w:val="center"/>
          </w:tcPr>
          <w:p w:rsidR="00FC487E" w:rsidRPr="00DC428A" w:rsidRDefault="00FC487E" w:rsidP="00C954E2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водозаборных узлов</w:t>
            </w:r>
          </w:p>
        </w:tc>
        <w:tc>
          <w:tcPr>
            <w:tcW w:w="1009" w:type="pct"/>
            <w:vAlign w:val="center"/>
          </w:tcPr>
          <w:p w:rsidR="00FC487E" w:rsidRPr="00DC428A" w:rsidRDefault="00FC487E" w:rsidP="00C954E2">
            <w:pPr>
              <w:pStyle w:val="a5"/>
              <w:ind w:left="-143"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472" w:type="pct"/>
            <w:vAlign w:val="center"/>
          </w:tcPr>
          <w:p w:rsidR="00FC487E" w:rsidRPr="00DC428A" w:rsidRDefault="00E4115B" w:rsidP="00C954E2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Производительность, куб. м</w:t>
            </w:r>
            <w:r w:rsidR="00FC487E" w:rsidRPr="00DC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FC487E" w:rsidRPr="00DC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DC428A" w:rsidRPr="00DC428A" w:rsidTr="00074D53">
        <w:tc>
          <w:tcPr>
            <w:tcW w:w="1405" w:type="pct"/>
            <w:vMerge w:val="restart"/>
            <w:vAlign w:val="center"/>
          </w:tcPr>
          <w:p w:rsidR="00074D53" w:rsidRPr="00DC428A" w:rsidRDefault="00074D53" w:rsidP="00074D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ВЗУ д. Бор</w:t>
            </w:r>
          </w:p>
        </w:tc>
        <w:tc>
          <w:tcPr>
            <w:tcW w:w="1114" w:type="pct"/>
            <w:vAlign w:val="center"/>
          </w:tcPr>
          <w:p w:rsidR="00074D53" w:rsidRPr="00DC428A" w:rsidRDefault="00074D53" w:rsidP="0007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№ 2954/насос</w:t>
            </w:r>
          </w:p>
        </w:tc>
        <w:tc>
          <w:tcPr>
            <w:tcW w:w="1009" w:type="pct"/>
            <w:vAlign w:val="center"/>
          </w:tcPr>
          <w:p w:rsidR="00074D53" w:rsidRPr="00DC428A" w:rsidRDefault="00074D53" w:rsidP="0007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1972/2011 г.</w:t>
            </w:r>
          </w:p>
        </w:tc>
        <w:tc>
          <w:tcPr>
            <w:tcW w:w="1472" w:type="pct"/>
            <w:vMerge w:val="restart"/>
            <w:vAlign w:val="center"/>
          </w:tcPr>
          <w:p w:rsidR="00074D53" w:rsidRPr="00DC428A" w:rsidRDefault="00074D53" w:rsidP="00074D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</w:tr>
      <w:tr w:rsidR="00DC428A" w:rsidRPr="00DC428A" w:rsidTr="00074D53">
        <w:tc>
          <w:tcPr>
            <w:tcW w:w="1405" w:type="pct"/>
            <w:vMerge/>
            <w:vAlign w:val="center"/>
          </w:tcPr>
          <w:p w:rsidR="00074D53" w:rsidRPr="00DC428A" w:rsidRDefault="00074D53" w:rsidP="00074D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vAlign w:val="center"/>
          </w:tcPr>
          <w:p w:rsidR="00074D53" w:rsidRPr="00DC428A" w:rsidRDefault="00074D53" w:rsidP="0007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№ 3090/насос</w:t>
            </w:r>
          </w:p>
        </w:tc>
        <w:tc>
          <w:tcPr>
            <w:tcW w:w="1009" w:type="pct"/>
            <w:vAlign w:val="center"/>
          </w:tcPr>
          <w:p w:rsidR="00074D53" w:rsidRPr="00DC428A" w:rsidRDefault="00074D53" w:rsidP="0007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1975/2013 г.</w:t>
            </w:r>
          </w:p>
        </w:tc>
        <w:tc>
          <w:tcPr>
            <w:tcW w:w="1472" w:type="pct"/>
            <w:vMerge/>
            <w:vAlign w:val="center"/>
          </w:tcPr>
          <w:p w:rsidR="00074D53" w:rsidRPr="00DC428A" w:rsidRDefault="00074D53" w:rsidP="00074D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28A" w:rsidRPr="00DC428A" w:rsidTr="00074D53">
        <w:tc>
          <w:tcPr>
            <w:tcW w:w="1405" w:type="pct"/>
            <w:vMerge/>
            <w:vAlign w:val="center"/>
          </w:tcPr>
          <w:p w:rsidR="00074D53" w:rsidRPr="00DC428A" w:rsidRDefault="00074D53" w:rsidP="00074D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vAlign w:val="center"/>
          </w:tcPr>
          <w:p w:rsidR="00074D53" w:rsidRPr="00DC428A" w:rsidRDefault="00074D53" w:rsidP="0007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DC428A">
              <w:rPr>
                <w:rFonts w:ascii="Times New Roman" w:hAnsi="Times New Roman" w:cs="Times New Roman"/>
                <w:sz w:val="24"/>
                <w:szCs w:val="24"/>
              </w:rPr>
              <w:t xml:space="preserve"> № 3039</w:t>
            </w:r>
          </w:p>
        </w:tc>
        <w:tc>
          <w:tcPr>
            <w:tcW w:w="1009" w:type="pct"/>
            <w:vAlign w:val="center"/>
          </w:tcPr>
          <w:p w:rsidR="00074D53" w:rsidRPr="00DC428A" w:rsidRDefault="00074D53" w:rsidP="0007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8A">
              <w:rPr>
                <w:rFonts w:ascii="Times New Roman" w:hAnsi="Times New Roman" w:cs="Times New Roman"/>
                <w:sz w:val="24"/>
                <w:szCs w:val="24"/>
              </w:rPr>
              <w:t>1974/2009 г.</w:t>
            </w:r>
          </w:p>
        </w:tc>
        <w:tc>
          <w:tcPr>
            <w:tcW w:w="1472" w:type="pct"/>
            <w:vMerge/>
            <w:vAlign w:val="center"/>
          </w:tcPr>
          <w:p w:rsidR="00074D53" w:rsidRPr="00DC428A" w:rsidRDefault="00074D53" w:rsidP="00074D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FC5" w:rsidRPr="00DC428A" w:rsidRDefault="00AB3FC5" w:rsidP="00B65086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B200D" w:rsidRPr="00DC428A" w:rsidRDefault="00ED746E" w:rsidP="00E4115B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="004B200D" w:rsidRPr="00DC428A">
        <w:rPr>
          <w:rFonts w:ascii="Times New Roman" w:hAnsi="Times New Roman" w:cs="Times New Roman"/>
          <w:sz w:val="26"/>
          <w:szCs w:val="26"/>
        </w:rPr>
        <w:t>ртезианск</w:t>
      </w:r>
      <w:r w:rsidR="00941FEE" w:rsidRPr="00DC428A">
        <w:rPr>
          <w:rFonts w:ascii="Times New Roman" w:hAnsi="Times New Roman" w:cs="Times New Roman"/>
          <w:sz w:val="26"/>
          <w:szCs w:val="26"/>
        </w:rPr>
        <w:t>ие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4B200D" w:rsidRPr="00DC428A">
        <w:rPr>
          <w:rFonts w:ascii="Times New Roman" w:hAnsi="Times New Roman" w:cs="Times New Roman"/>
          <w:sz w:val="26"/>
          <w:szCs w:val="26"/>
        </w:rPr>
        <w:t>скважин</w:t>
      </w:r>
      <w:r w:rsidR="00941FEE" w:rsidRPr="00DC428A">
        <w:rPr>
          <w:rFonts w:ascii="Times New Roman" w:hAnsi="Times New Roman" w:cs="Times New Roman"/>
          <w:sz w:val="26"/>
          <w:szCs w:val="26"/>
        </w:rPr>
        <w:t>ы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4B200D" w:rsidRPr="00DC428A">
        <w:rPr>
          <w:rFonts w:ascii="Times New Roman" w:hAnsi="Times New Roman" w:cs="Times New Roman"/>
          <w:sz w:val="26"/>
          <w:szCs w:val="26"/>
        </w:rPr>
        <w:t>име</w:t>
      </w:r>
      <w:r w:rsidRPr="00DC428A">
        <w:rPr>
          <w:rFonts w:ascii="Times New Roman" w:hAnsi="Times New Roman" w:cs="Times New Roman"/>
          <w:sz w:val="26"/>
          <w:szCs w:val="26"/>
        </w:rPr>
        <w:t>е</w:t>
      </w:r>
      <w:r w:rsidR="004B200D" w:rsidRPr="00DC428A">
        <w:rPr>
          <w:rFonts w:ascii="Times New Roman" w:hAnsi="Times New Roman" w:cs="Times New Roman"/>
          <w:sz w:val="26"/>
          <w:szCs w:val="26"/>
        </w:rPr>
        <w:t>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4B200D" w:rsidRPr="00DC428A">
        <w:rPr>
          <w:rFonts w:ascii="Times New Roman" w:hAnsi="Times New Roman" w:cs="Times New Roman"/>
          <w:sz w:val="26"/>
          <w:szCs w:val="26"/>
        </w:rPr>
        <w:t>наземны</w:t>
      </w:r>
      <w:r w:rsidR="00E4115B" w:rsidRPr="00DC428A">
        <w:rPr>
          <w:rFonts w:ascii="Times New Roman" w:hAnsi="Times New Roman" w:cs="Times New Roman"/>
          <w:sz w:val="26"/>
          <w:szCs w:val="26"/>
        </w:rPr>
        <w:t>е</w:t>
      </w:r>
      <w:r w:rsidR="004B200D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кирпичны</w:t>
      </w:r>
      <w:r w:rsidR="00E4115B" w:rsidRPr="00DC428A">
        <w:rPr>
          <w:rFonts w:ascii="Times New Roman" w:hAnsi="Times New Roman" w:cs="Times New Roman"/>
          <w:sz w:val="26"/>
          <w:szCs w:val="26"/>
        </w:rPr>
        <w:t>е</w:t>
      </w:r>
      <w:r w:rsidR="004B200D" w:rsidRPr="00DC428A">
        <w:rPr>
          <w:rFonts w:ascii="Times New Roman" w:hAnsi="Times New Roman" w:cs="Times New Roman"/>
          <w:sz w:val="26"/>
          <w:szCs w:val="26"/>
        </w:rPr>
        <w:t xml:space="preserve"> павильон</w:t>
      </w:r>
      <w:r w:rsidR="00E4115B" w:rsidRPr="00DC428A">
        <w:rPr>
          <w:rFonts w:ascii="Times New Roman" w:hAnsi="Times New Roman" w:cs="Times New Roman"/>
          <w:sz w:val="26"/>
          <w:szCs w:val="26"/>
        </w:rPr>
        <w:t>ы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4B200D" w:rsidRPr="00DC428A">
        <w:rPr>
          <w:rFonts w:ascii="Times New Roman" w:hAnsi="Times New Roman" w:cs="Times New Roman"/>
          <w:sz w:val="26"/>
          <w:szCs w:val="26"/>
        </w:rPr>
        <w:t>для отбора проб с целью контроля качества воды.</w:t>
      </w:r>
      <w:r w:rsidR="00074D53" w:rsidRPr="00DC428A">
        <w:rPr>
          <w:rFonts w:ascii="Times New Roman" w:hAnsi="Times New Roman" w:cs="Times New Roman"/>
          <w:sz w:val="26"/>
          <w:szCs w:val="26"/>
        </w:rPr>
        <w:t xml:space="preserve"> Скважина № 3039 находится на консервации.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74D53" w:rsidRPr="00DC428A">
        <w:rPr>
          <w:rFonts w:ascii="Times New Roman" w:hAnsi="Times New Roman" w:cs="Times New Roman"/>
          <w:sz w:val="26"/>
          <w:szCs w:val="26"/>
        </w:rPr>
        <w:t>И</w:t>
      </w:r>
      <w:r w:rsidR="00941FEE" w:rsidRPr="00DC428A">
        <w:rPr>
          <w:rFonts w:ascii="Times New Roman" w:hAnsi="Times New Roman" w:cs="Times New Roman"/>
          <w:sz w:val="26"/>
          <w:szCs w:val="26"/>
        </w:rPr>
        <w:t>знос головного сооружения 37%.</w:t>
      </w:r>
    </w:p>
    <w:p w:rsidR="00ED746E" w:rsidRPr="00DC428A" w:rsidRDefault="00E4115B" w:rsidP="00E4115B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Данные о</w:t>
      </w:r>
      <w:r w:rsidR="004B200D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74D53" w:rsidRPr="00DC428A">
        <w:rPr>
          <w:rFonts w:ascii="Times New Roman" w:hAnsi="Times New Roman" w:cs="Times New Roman"/>
          <w:sz w:val="26"/>
          <w:szCs w:val="26"/>
        </w:rPr>
        <w:t xml:space="preserve">марках, потребляемой мощности и глубине погружения </w:t>
      </w:r>
      <w:r w:rsidRPr="00DC428A">
        <w:rPr>
          <w:rFonts w:ascii="Times New Roman" w:hAnsi="Times New Roman" w:cs="Times New Roman"/>
          <w:sz w:val="26"/>
          <w:szCs w:val="26"/>
        </w:rPr>
        <w:t>установленных</w:t>
      </w:r>
      <w:r w:rsidR="00074D53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4B200D" w:rsidRPr="00DC428A">
        <w:rPr>
          <w:rFonts w:ascii="Times New Roman" w:hAnsi="Times New Roman" w:cs="Times New Roman"/>
          <w:sz w:val="26"/>
          <w:szCs w:val="26"/>
        </w:rPr>
        <w:t>насос</w:t>
      </w:r>
      <w:r w:rsidR="00074D53" w:rsidRPr="00DC428A">
        <w:rPr>
          <w:rFonts w:ascii="Times New Roman" w:hAnsi="Times New Roman" w:cs="Times New Roman"/>
          <w:sz w:val="26"/>
          <w:szCs w:val="26"/>
        </w:rPr>
        <w:t>ов</w:t>
      </w:r>
      <w:r w:rsidRPr="00DC428A">
        <w:rPr>
          <w:rFonts w:ascii="Times New Roman" w:hAnsi="Times New Roman" w:cs="Times New Roman"/>
          <w:sz w:val="26"/>
          <w:szCs w:val="26"/>
        </w:rPr>
        <w:t xml:space="preserve"> отсутствуют. </w:t>
      </w:r>
    </w:p>
    <w:p w:rsidR="00C954E2" w:rsidRPr="00DC428A" w:rsidRDefault="00C954E2" w:rsidP="004B200D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387B" w:rsidRPr="00DC428A" w:rsidRDefault="009E2A1F" w:rsidP="00C954E2">
      <w:pPr>
        <w:pStyle w:val="2"/>
        <w:numPr>
          <w:ilvl w:val="2"/>
          <w:numId w:val="27"/>
        </w:numPr>
        <w:ind w:left="0" w:firstLine="567"/>
        <w:jc w:val="both"/>
        <w:rPr>
          <w:rFonts w:cs="Times New Roman"/>
        </w:rPr>
      </w:pPr>
      <w:bookmarkStart w:id="25" w:name="_Toc379201161"/>
      <w:r w:rsidRPr="00DC428A">
        <w:rPr>
          <w:rFonts w:cs="Times New Roman"/>
        </w:rPr>
        <w:t>Описание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существующих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сооружений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очистки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подготовки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воды,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 xml:space="preserve">включая оценку соответствия применяемой технологической схемы </w:t>
      </w:r>
      <w:r w:rsidR="005F146B" w:rsidRPr="00DC428A">
        <w:rPr>
          <w:rFonts w:cs="Times New Roman"/>
        </w:rPr>
        <w:t xml:space="preserve">водоподготовки </w:t>
      </w:r>
      <w:r w:rsidRPr="00DC428A">
        <w:rPr>
          <w:rFonts w:cs="Times New Roman"/>
        </w:rPr>
        <w:t xml:space="preserve">требованиям обеспечения нормативов качества </w:t>
      </w:r>
      <w:r w:rsidR="005F146B" w:rsidRPr="00DC428A">
        <w:rPr>
          <w:rFonts w:cs="Times New Roman"/>
        </w:rPr>
        <w:t>воды</w:t>
      </w:r>
      <w:bookmarkEnd w:id="25"/>
    </w:p>
    <w:p w:rsidR="008775E3" w:rsidRPr="00DC428A" w:rsidRDefault="009E2A1F" w:rsidP="008775E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Действующих станций очистки и подготовки воды (ВОС) на территории </w:t>
      </w:r>
      <w:r w:rsidR="00E4115B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 нет. </w:t>
      </w:r>
    </w:p>
    <w:p w:rsidR="00677EB0" w:rsidRPr="00DC428A" w:rsidRDefault="008775E3" w:rsidP="008775E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По данным исследований воды из распределительной сети, выполненных Филиалом ФГУЗ «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ЦГиЭ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 xml:space="preserve"> по </w:t>
      </w:r>
      <w:r w:rsidR="00622BEF">
        <w:rPr>
          <w:rFonts w:ascii="Times New Roman" w:hAnsi="Times New Roman" w:cs="Times New Roman"/>
          <w:sz w:val="26"/>
          <w:szCs w:val="26"/>
        </w:rPr>
        <w:t>Тихвинскому</w:t>
      </w:r>
      <w:r w:rsidRPr="00DC428A">
        <w:rPr>
          <w:rFonts w:ascii="Times New Roman" w:hAnsi="Times New Roman" w:cs="Times New Roman"/>
          <w:sz w:val="26"/>
          <w:szCs w:val="26"/>
        </w:rPr>
        <w:t xml:space="preserve"> району в Ленинградской области» в </w:t>
      </w:r>
      <w:r w:rsidR="003B5251" w:rsidRPr="00DC428A">
        <w:rPr>
          <w:rFonts w:ascii="Times New Roman" w:hAnsi="Times New Roman" w:cs="Times New Roman"/>
          <w:sz w:val="26"/>
          <w:szCs w:val="26"/>
        </w:rPr>
        <w:t xml:space="preserve">Борском </w:t>
      </w:r>
      <w:r w:rsidRPr="00DC428A">
        <w:rPr>
          <w:rFonts w:ascii="Times New Roman" w:hAnsi="Times New Roman" w:cs="Times New Roman"/>
          <w:sz w:val="26"/>
          <w:szCs w:val="26"/>
        </w:rPr>
        <w:t>сельском поселении, можно сделать вывод о невысоком качестве питьевой воды. В настоящее время отмечается превышение санитарно-гигиенических показателей по содержанию железа</w:t>
      </w:r>
      <w:r w:rsidR="00677EB0" w:rsidRPr="00DC428A">
        <w:rPr>
          <w:rFonts w:ascii="Times New Roman" w:hAnsi="Times New Roman" w:cs="Times New Roman"/>
          <w:sz w:val="26"/>
          <w:szCs w:val="26"/>
        </w:rPr>
        <w:t>, цветности и мутности.</w:t>
      </w:r>
    </w:p>
    <w:p w:rsidR="008775E3" w:rsidRPr="00DC428A" w:rsidRDefault="008775E3" w:rsidP="008775E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При подаче воды населению необходимо обеспечение нормативных требований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9E2A1F" w:rsidRPr="00DC428A" w:rsidRDefault="00902690" w:rsidP="00720079">
      <w:pPr>
        <w:pStyle w:val="2"/>
        <w:numPr>
          <w:ilvl w:val="2"/>
          <w:numId w:val="27"/>
        </w:numPr>
        <w:ind w:left="0" w:firstLine="567"/>
        <w:jc w:val="both"/>
        <w:rPr>
          <w:rFonts w:cs="Times New Roman"/>
        </w:rPr>
      </w:pPr>
      <w:bookmarkStart w:id="26" w:name="_Toc379201162"/>
      <w:r w:rsidRPr="00DC428A">
        <w:rPr>
          <w:rFonts w:cs="Times New Roman"/>
        </w:rPr>
        <w:t>Описание состояния и функционирования существующих насосных станций</w:t>
      </w:r>
      <w:bookmarkEnd w:id="26"/>
    </w:p>
    <w:p w:rsidR="004901A1" w:rsidRPr="00DC428A" w:rsidRDefault="00677EB0" w:rsidP="00677EB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Водоснабжение муниципального образования Борское сельское </w:t>
      </w:r>
      <w:r w:rsidR="00B22EDF" w:rsidRPr="00DC428A">
        <w:rPr>
          <w:rFonts w:ascii="Times New Roman" w:hAnsi="Times New Roman" w:cs="Times New Roman"/>
          <w:sz w:val="26"/>
          <w:szCs w:val="26"/>
        </w:rPr>
        <w:t>поселение осуществляется из</w:t>
      </w:r>
      <w:r w:rsidRPr="00DC428A">
        <w:rPr>
          <w:rFonts w:ascii="Times New Roman" w:hAnsi="Times New Roman" w:cs="Times New Roman"/>
          <w:sz w:val="26"/>
          <w:szCs w:val="26"/>
        </w:rPr>
        <w:t xml:space="preserve"> артезианских скважин. </w:t>
      </w:r>
    </w:p>
    <w:p w:rsidR="00D97681" w:rsidRPr="00DC428A" w:rsidRDefault="00D97681" w:rsidP="00677EB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Оборудование ВНС находится в удовлетворительном состоянии.</w:t>
      </w:r>
    </w:p>
    <w:p w:rsidR="00677EB0" w:rsidRPr="00DC428A" w:rsidRDefault="00677EB0" w:rsidP="00677EB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Для детального описания состояния и функционирования существующих насосных станций недостаточно исходных данных.</w:t>
      </w:r>
    </w:p>
    <w:p w:rsidR="00007221" w:rsidRPr="00DC428A" w:rsidRDefault="00575F9D" w:rsidP="00C954E2">
      <w:pPr>
        <w:pStyle w:val="2"/>
        <w:numPr>
          <w:ilvl w:val="2"/>
          <w:numId w:val="27"/>
        </w:numPr>
        <w:ind w:left="0" w:firstLine="567"/>
        <w:jc w:val="both"/>
        <w:rPr>
          <w:rFonts w:cs="Times New Roman"/>
        </w:rPr>
      </w:pPr>
      <w:bookmarkStart w:id="27" w:name="_Toc379201163"/>
      <w:r w:rsidRPr="00DC428A">
        <w:rPr>
          <w:rFonts w:cs="Times New Roman"/>
        </w:rPr>
        <w:lastRenderedPageBreak/>
        <w:t>Описание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состояния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функционирования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 xml:space="preserve">водопроводных </w:t>
      </w:r>
      <w:r w:rsidR="00BC1251" w:rsidRPr="00DC428A">
        <w:rPr>
          <w:rFonts w:cs="Times New Roman"/>
        </w:rPr>
        <w:t>сетей</w:t>
      </w:r>
      <w:r w:rsidRPr="00DC428A">
        <w:rPr>
          <w:rFonts w:cs="Times New Roman"/>
        </w:rPr>
        <w:t xml:space="preserve"> систем водоснабжения</w:t>
      </w:r>
      <w:bookmarkEnd w:id="27"/>
    </w:p>
    <w:p w:rsidR="00BC01E1" w:rsidRPr="00DC428A" w:rsidRDefault="00BC01E1" w:rsidP="00BC01E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Снабжение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абонентов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холодной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питьевой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осуществляется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через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централизованные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системы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сетей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водопровода.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Общая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протяженность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водопроводных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сетей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677EB0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 составляет </w:t>
      </w:r>
      <w:r w:rsidR="00677EB0" w:rsidRPr="00DC428A">
        <w:rPr>
          <w:rFonts w:ascii="Times New Roman" w:hAnsi="Times New Roman" w:cs="Times New Roman"/>
          <w:sz w:val="26"/>
          <w:szCs w:val="26"/>
        </w:rPr>
        <w:t>3,93</w:t>
      </w:r>
      <w:r w:rsidRPr="00DC428A">
        <w:rPr>
          <w:rFonts w:ascii="Times New Roman" w:hAnsi="Times New Roman" w:cs="Times New Roman"/>
          <w:sz w:val="26"/>
          <w:szCs w:val="26"/>
        </w:rPr>
        <w:t xml:space="preserve"> км</w:t>
      </w:r>
      <w:r w:rsidR="00677EB0" w:rsidRPr="00DC428A">
        <w:rPr>
          <w:rFonts w:ascii="Times New Roman" w:hAnsi="Times New Roman" w:cs="Times New Roman"/>
          <w:sz w:val="26"/>
          <w:szCs w:val="26"/>
        </w:rPr>
        <w:t>.</w:t>
      </w:r>
      <w:r w:rsidRPr="00DC4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5E3" w:rsidRPr="00DC428A" w:rsidRDefault="00677EB0" w:rsidP="008775E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Магистральные в</w:t>
      </w:r>
      <w:r w:rsidR="008775E3" w:rsidRPr="00DC428A">
        <w:rPr>
          <w:rFonts w:ascii="Times New Roman" w:hAnsi="Times New Roman" w:cs="Times New Roman"/>
          <w:sz w:val="26"/>
          <w:szCs w:val="26"/>
        </w:rPr>
        <w:t xml:space="preserve">одопроводные сети в </w:t>
      </w:r>
      <w:r w:rsidRPr="00DC428A">
        <w:rPr>
          <w:rFonts w:ascii="Times New Roman" w:hAnsi="Times New Roman" w:cs="Times New Roman"/>
          <w:sz w:val="26"/>
          <w:szCs w:val="26"/>
        </w:rPr>
        <w:t>Борском</w:t>
      </w:r>
      <w:r w:rsidR="008775E3" w:rsidRPr="00DC428A">
        <w:rPr>
          <w:rFonts w:ascii="Times New Roman" w:hAnsi="Times New Roman" w:cs="Times New Roman"/>
          <w:sz w:val="26"/>
          <w:szCs w:val="26"/>
        </w:rPr>
        <w:t xml:space="preserve"> сельском поселении проложены из </w:t>
      </w:r>
      <w:r w:rsidRPr="00DC428A">
        <w:rPr>
          <w:rFonts w:ascii="Times New Roman" w:hAnsi="Times New Roman" w:cs="Times New Roman"/>
          <w:sz w:val="26"/>
          <w:szCs w:val="26"/>
        </w:rPr>
        <w:t xml:space="preserve">стальных и полиэтиленовых </w:t>
      </w:r>
      <w:r w:rsidR="008775E3" w:rsidRPr="00DC428A">
        <w:rPr>
          <w:rFonts w:ascii="Times New Roman" w:hAnsi="Times New Roman" w:cs="Times New Roman"/>
          <w:sz w:val="26"/>
          <w:szCs w:val="26"/>
        </w:rPr>
        <w:t xml:space="preserve">трубопроводов диаметром от </w:t>
      </w:r>
      <w:r w:rsidRPr="00DC428A">
        <w:rPr>
          <w:rFonts w:ascii="Times New Roman" w:hAnsi="Times New Roman" w:cs="Times New Roman"/>
          <w:sz w:val="26"/>
          <w:szCs w:val="26"/>
        </w:rPr>
        <w:t>80 до 1</w:t>
      </w:r>
      <w:r w:rsidR="00BC01E1" w:rsidRPr="00DC428A">
        <w:rPr>
          <w:rFonts w:ascii="Times New Roman" w:hAnsi="Times New Roman" w:cs="Times New Roman"/>
          <w:sz w:val="26"/>
          <w:szCs w:val="26"/>
        </w:rPr>
        <w:t>0</w:t>
      </w:r>
      <w:r w:rsidR="008775E3" w:rsidRPr="00DC428A">
        <w:rPr>
          <w:rFonts w:ascii="Times New Roman" w:hAnsi="Times New Roman" w:cs="Times New Roman"/>
          <w:sz w:val="26"/>
          <w:szCs w:val="26"/>
        </w:rPr>
        <w:t xml:space="preserve">0 мм общей протяженностью более </w:t>
      </w:r>
      <w:r w:rsidRPr="00DC428A">
        <w:rPr>
          <w:rFonts w:ascii="Times New Roman" w:hAnsi="Times New Roman" w:cs="Times New Roman"/>
          <w:sz w:val="26"/>
          <w:szCs w:val="26"/>
        </w:rPr>
        <w:t>3,481</w:t>
      </w:r>
      <w:r w:rsidR="008775E3" w:rsidRPr="00DC428A">
        <w:rPr>
          <w:rFonts w:ascii="Times New Roman" w:hAnsi="Times New Roman" w:cs="Times New Roman"/>
          <w:sz w:val="26"/>
          <w:szCs w:val="26"/>
        </w:rPr>
        <w:t xml:space="preserve"> км. </w:t>
      </w:r>
    </w:p>
    <w:p w:rsidR="00575F9D" w:rsidRPr="00DC428A" w:rsidRDefault="00021A78" w:rsidP="00021A7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Протяженность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сетей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ХПВ нуждающихся в замене составляет </w:t>
      </w:r>
      <w:r w:rsidR="00677EB0" w:rsidRPr="00DC428A">
        <w:rPr>
          <w:rFonts w:ascii="Times New Roman" w:hAnsi="Times New Roman" w:cs="Times New Roman"/>
          <w:sz w:val="26"/>
          <w:szCs w:val="26"/>
        </w:rPr>
        <w:t>455 м.</w:t>
      </w:r>
    </w:p>
    <w:p w:rsidR="005D670F" w:rsidRPr="00DC428A" w:rsidRDefault="005D670F" w:rsidP="00021A7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Схема системы водоснабжения Борского сельского поселения, в частности д. Бор представлена на рисунке 3.  </w:t>
      </w:r>
    </w:p>
    <w:p w:rsidR="005D670F" w:rsidRPr="00DC428A" w:rsidRDefault="005D670F" w:rsidP="00021A7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  <w:sectPr w:rsidR="005D670F" w:rsidRPr="00DC428A" w:rsidSect="00235A4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D670F" w:rsidRPr="00DC428A" w:rsidRDefault="005D670F" w:rsidP="005D670F">
      <w:pPr>
        <w:pStyle w:val="a5"/>
        <w:spacing w:line="36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CD751B1" wp14:editId="7B65D8AD">
            <wp:extent cx="7815221" cy="5525632"/>
            <wp:effectExtent l="0" t="0" r="0" b="0"/>
            <wp:docPr id="6" name="Рисунок 6" descr="C:\Users\Саша\Desktop\Бор ХВП.pdf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ша\Desktop\Бор ХВП.pdf-page-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895" cy="553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0F" w:rsidRPr="00DC428A" w:rsidRDefault="005D670F" w:rsidP="000E7F2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670F" w:rsidRPr="00DC428A" w:rsidRDefault="005D670F" w:rsidP="005D670F">
      <w:pPr>
        <w:pStyle w:val="a5"/>
        <w:spacing w:line="36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t>Рисунок 3- Схема системы водоснабжения д. Бор</w:t>
      </w:r>
    </w:p>
    <w:p w:rsidR="005D670F" w:rsidRPr="00DC428A" w:rsidRDefault="005D670F" w:rsidP="000E7F2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  <w:sectPr w:rsidR="005D670F" w:rsidRPr="00DC428A" w:rsidSect="005D670F">
          <w:pgSz w:w="16838" w:h="11906" w:orient="landscape"/>
          <w:pgMar w:top="567" w:right="567" w:bottom="1701" w:left="1134" w:header="709" w:footer="709" w:gutter="0"/>
          <w:cols w:space="708"/>
          <w:docGrid w:linePitch="360"/>
        </w:sectPr>
      </w:pPr>
    </w:p>
    <w:p w:rsidR="00AC53B2" w:rsidRPr="00DC428A" w:rsidRDefault="000E7F23" w:rsidP="000E7F2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lastRenderedPageBreak/>
        <w:t>Для профилактики возникновения аварий и утечек на сетях водопровода 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для уменьшения объемов потерь проводится своевременная замена запорно-регулирующей арматуры и водопроводных сетей с истекшим эксплуатационным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ресурсом.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F23" w:rsidRPr="00DC428A" w:rsidRDefault="000E7F23" w:rsidP="000E7F2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Запорно-регулирующая арматура необходима для локализации аварийных участков водопровода и отключения наименьшего числа жителей 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промышленных предприятий при производстве аварийно-восстановительных работ. </w:t>
      </w:r>
    </w:p>
    <w:p w:rsidR="000E7F23" w:rsidRPr="00DC428A" w:rsidRDefault="00677EB0" w:rsidP="000E7F2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Необходима постепенная замена </w:t>
      </w:r>
      <w:r w:rsidR="000E7F23" w:rsidRPr="00DC428A">
        <w:rPr>
          <w:rFonts w:ascii="Times New Roman" w:hAnsi="Times New Roman" w:cs="Times New Roman"/>
          <w:sz w:val="26"/>
          <w:szCs w:val="26"/>
        </w:rPr>
        <w:t>стальны</w:t>
      </w:r>
      <w:r w:rsidRPr="00DC428A">
        <w:rPr>
          <w:rFonts w:ascii="Times New Roman" w:hAnsi="Times New Roman" w:cs="Times New Roman"/>
          <w:sz w:val="26"/>
          <w:szCs w:val="26"/>
        </w:rPr>
        <w:t>х</w:t>
      </w:r>
      <w:r w:rsidR="000E7F23" w:rsidRPr="00DC428A">
        <w:rPr>
          <w:rFonts w:ascii="Times New Roman" w:hAnsi="Times New Roman" w:cs="Times New Roman"/>
          <w:sz w:val="26"/>
          <w:szCs w:val="26"/>
        </w:rPr>
        <w:t xml:space="preserve"> трубопровод</w:t>
      </w:r>
      <w:r w:rsidRPr="00DC428A">
        <w:rPr>
          <w:rFonts w:ascii="Times New Roman" w:hAnsi="Times New Roman" w:cs="Times New Roman"/>
          <w:sz w:val="26"/>
          <w:szCs w:val="26"/>
        </w:rPr>
        <w:t>ов</w:t>
      </w:r>
      <w:r w:rsidR="000E7F23" w:rsidRPr="00DC428A">
        <w:rPr>
          <w:rFonts w:ascii="Times New Roman" w:hAnsi="Times New Roman" w:cs="Times New Roman"/>
          <w:sz w:val="26"/>
          <w:szCs w:val="26"/>
        </w:rPr>
        <w:t xml:space="preserve"> на полиэтиленовые и изготовленные из ВЧШГ. Современные материалы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E7F23" w:rsidRPr="00DC428A">
        <w:rPr>
          <w:rFonts w:ascii="Times New Roman" w:hAnsi="Times New Roman" w:cs="Times New Roman"/>
          <w:sz w:val="26"/>
          <w:szCs w:val="26"/>
        </w:rPr>
        <w:t>трубопроводов имеют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E7F23" w:rsidRPr="00DC428A">
        <w:rPr>
          <w:rFonts w:ascii="Times New Roman" w:hAnsi="Times New Roman" w:cs="Times New Roman"/>
          <w:sz w:val="26"/>
          <w:szCs w:val="26"/>
        </w:rPr>
        <w:t>значительно больший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E7F23" w:rsidRPr="00DC428A">
        <w:rPr>
          <w:rFonts w:ascii="Times New Roman" w:hAnsi="Times New Roman" w:cs="Times New Roman"/>
          <w:sz w:val="26"/>
          <w:szCs w:val="26"/>
        </w:rPr>
        <w:t>срок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E7F23" w:rsidRPr="00DC428A">
        <w:rPr>
          <w:rFonts w:ascii="Times New Roman" w:hAnsi="Times New Roman" w:cs="Times New Roman"/>
          <w:sz w:val="26"/>
          <w:szCs w:val="26"/>
        </w:rPr>
        <w:t>службы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E7F23"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E7F23" w:rsidRPr="00DC428A">
        <w:rPr>
          <w:rFonts w:ascii="Times New Roman" w:hAnsi="Times New Roman" w:cs="Times New Roman"/>
          <w:sz w:val="26"/>
          <w:szCs w:val="26"/>
        </w:rPr>
        <w:t>более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E7F23" w:rsidRPr="00DC428A">
        <w:rPr>
          <w:rFonts w:ascii="Times New Roman" w:hAnsi="Times New Roman" w:cs="Times New Roman"/>
          <w:sz w:val="26"/>
          <w:szCs w:val="26"/>
        </w:rPr>
        <w:t>качественные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E7F23" w:rsidRPr="00DC428A">
        <w:rPr>
          <w:rFonts w:ascii="Times New Roman" w:hAnsi="Times New Roman" w:cs="Times New Roman"/>
          <w:sz w:val="26"/>
          <w:szCs w:val="26"/>
        </w:rPr>
        <w:t>технические и эксплуатационные характеристики. Полимерные материалы не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E7F23" w:rsidRPr="00DC428A">
        <w:rPr>
          <w:rFonts w:ascii="Times New Roman" w:hAnsi="Times New Roman" w:cs="Times New Roman"/>
          <w:sz w:val="26"/>
          <w:szCs w:val="26"/>
        </w:rPr>
        <w:t>подвержены коррозии, поэтому им не присущи недостатки и проблемы</w:t>
      </w:r>
      <w:r w:rsidR="00AC53B2" w:rsidRPr="00DC428A">
        <w:rPr>
          <w:rFonts w:ascii="Times New Roman" w:hAnsi="Times New Roman" w:cs="Times New Roman"/>
          <w:sz w:val="26"/>
          <w:szCs w:val="26"/>
        </w:rPr>
        <w:t>, которые возникают</w:t>
      </w:r>
      <w:r w:rsidR="000E7F23" w:rsidRPr="00DC428A">
        <w:rPr>
          <w:rFonts w:ascii="Times New Roman" w:hAnsi="Times New Roman" w:cs="Times New Roman"/>
          <w:sz w:val="26"/>
          <w:szCs w:val="26"/>
        </w:rPr>
        <w:t xml:space="preserve"> при эксплуатации металлических труб. </w:t>
      </w:r>
    </w:p>
    <w:p w:rsidR="000E7F23" w:rsidRPr="00DC428A" w:rsidRDefault="000E7F23" w:rsidP="000E7F2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На них не образуются различного рода отложения (химические и биологические), поэтому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гидравлические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характеристики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труб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из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полимерных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материалов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практически остаются постоянными в течение всего срока службы. Трубы из полимерных материалов почти на порядок легче металлических, поэтому операции погрузки-выгрузки и перевозки обходятся дешевле и не требуют применения тяжелой техники, они удобны в монтаже. </w:t>
      </w:r>
    </w:p>
    <w:p w:rsidR="000E7F23" w:rsidRPr="00DC428A" w:rsidRDefault="000E7F23" w:rsidP="00AC53B2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Благодаря их относительно малой массе и достаточной гибкости можно проводить замены старых трубопроводов полиэтиленовыми трубами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бестраншейными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способами. </w:t>
      </w:r>
    </w:p>
    <w:p w:rsidR="00575F9D" w:rsidRPr="00DC428A" w:rsidRDefault="000E7F23" w:rsidP="000E7F2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сооружений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коммунального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водоснабжения 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канализации»,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утвержденных приказом Госстроя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РФ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№168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30.12.1999</w:t>
      </w:r>
      <w:r w:rsidR="00AC53B2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г.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Для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обеспечения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качества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воды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процессе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ее транспортировки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производится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постоянный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мониторинг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соответствие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требованиям СанПиН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2.1.4.1074-01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«Питьевая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вода.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Гигиенические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требования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качеству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воды централизованных систем питьевого водоснабжения. Контроль качества».</w:t>
      </w:r>
    </w:p>
    <w:p w:rsidR="003E38AB" w:rsidRPr="00DC428A" w:rsidRDefault="003E38AB" w:rsidP="00C954E2">
      <w:pPr>
        <w:pStyle w:val="2"/>
        <w:numPr>
          <w:ilvl w:val="2"/>
          <w:numId w:val="27"/>
        </w:numPr>
        <w:ind w:left="0" w:firstLine="567"/>
        <w:jc w:val="both"/>
        <w:rPr>
          <w:rFonts w:cs="Times New Roman"/>
        </w:rPr>
      </w:pPr>
      <w:bookmarkStart w:id="28" w:name="_Toc379201164"/>
      <w:r w:rsidRPr="00DC428A">
        <w:rPr>
          <w:rFonts w:cs="Times New Roman"/>
        </w:rPr>
        <w:lastRenderedPageBreak/>
        <w:t xml:space="preserve">Описание существующих технических и технологических проблем в водоснабжении </w:t>
      </w:r>
      <w:r w:rsidR="00677EB0" w:rsidRPr="00DC428A">
        <w:rPr>
          <w:rFonts w:cs="Times New Roman"/>
        </w:rPr>
        <w:t>Борского</w:t>
      </w:r>
      <w:r w:rsidR="001731F4" w:rsidRPr="00DC428A">
        <w:rPr>
          <w:rFonts w:cs="Times New Roman"/>
        </w:rPr>
        <w:t xml:space="preserve"> сельского поселения</w:t>
      </w:r>
      <w:bookmarkEnd w:id="28"/>
    </w:p>
    <w:p w:rsidR="00E83271" w:rsidRPr="00DC428A" w:rsidRDefault="00A676BE" w:rsidP="00E8327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настоящее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время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основной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проблемой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водоснабжении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677EB0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является значительный износ сетей водоснабжения. На 1 января 2013 года в замене нуждаются </w:t>
      </w:r>
      <w:r w:rsidR="00677EB0" w:rsidRPr="00DC428A">
        <w:rPr>
          <w:rFonts w:ascii="Times New Roman" w:hAnsi="Times New Roman" w:cs="Times New Roman"/>
          <w:sz w:val="26"/>
          <w:szCs w:val="26"/>
        </w:rPr>
        <w:t xml:space="preserve">455 </w:t>
      </w:r>
      <w:r w:rsidR="00E83271" w:rsidRPr="00DC428A">
        <w:rPr>
          <w:rFonts w:ascii="Times New Roman" w:hAnsi="Times New Roman" w:cs="Times New Roman"/>
          <w:sz w:val="26"/>
          <w:szCs w:val="26"/>
        </w:rPr>
        <w:t>м водопроводных сетей.</w:t>
      </w:r>
    </w:p>
    <w:p w:rsidR="00A676BE" w:rsidRPr="00DC428A" w:rsidRDefault="00A676BE" w:rsidP="00A676BE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Недостаточная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оснащенность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потребителей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приборами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учета.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Только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DF62FB" w:rsidRPr="00DC428A">
        <w:rPr>
          <w:rFonts w:ascii="Times New Roman" w:hAnsi="Times New Roman" w:cs="Times New Roman"/>
          <w:sz w:val="26"/>
          <w:szCs w:val="26"/>
        </w:rPr>
        <w:t>85</w:t>
      </w:r>
      <w:r w:rsidR="00E83271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% </w:t>
      </w:r>
      <w:r w:rsidR="00E83271" w:rsidRPr="00DC428A">
        <w:rPr>
          <w:rFonts w:ascii="Times New Roman" w:hAnsi="Times New Roman" w:cs="Times New Roman"/>
          <w:sz w:val="26"/>
          <w:szCs w:val="26"/>
        </w:rPr>
        <w:t>потребителей</w:t>
      </w:r>
      <w:r w:rsidRPr="00DC428A">
        <w:rPr>
          <w:rFonts w:ascii="Times New Roman" w:hAnsi="Times New Roman" w:cs="Times New Roman"/>
          <w:sz w:val="26"/>
          <w:szCs w:val="26"/>
        </w:rPr>
        <w:t xml:space="preserve"> укомплектованы счетчиками холодной воды. Установка современных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общедомовых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приборов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учета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позволит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только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решить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проблему достоверной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информации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потреблении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воды,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позволит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расширить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применение </w:t>
      </w:r>
      <w:r w:rsidR="00E83271" w:rsidRPr="00DC428A">
        <w:rPr>
          <w:rFonts w:ascii="Times New Roman" w:hAnsi="Times New Roman" w:cs="Times New Roman"/>
          <w:sz w:val="26"/>
          <w:szCs w:val="26"/>
        </w:rPr>
        <w:t>автоматизированных систем</w:t>
      </w:r>
      <w:r w:rsidRPr="00DC428A">
        <w:rPr>
          <w:rFonts w:ascii="Times New Roman" w:hAnsi="Times New Roman" w:cs="Times New Roman"/>
          <w:sz w:val="26"/>
          <w:szCs w:val="26"/>
        </w:rPr>
        <w:t xml:space="preserve"> АСОДУ.</w:t>
      </w:r>
    </w:p>
    <w:p w:rsidR="0070206A" w:rsidRPr="00DC428A" w:rsidRDefault="00BB2B8F" w:rsidP="0070206A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Водопроводная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70206A" w:rsidRPr="00DC428A">
        <w:rPr>
          <w:rFonts w:ascii="Times New Roman" w:hAnsi="Times New Roman" w:cs="Times New Roman"/>
          <w:sz w:val="26"/>
          <w:szCs w:val="26"/>
        </w:rPr>
        <w:t>вода</w:t>
      </w:r>
      <w:r w:rsidRPr="00DC428A">
        <w:rPr>
          <w:rFonts w:ascii="Times New Roman" w:hAnsi="Times New Roman" w:cs="Times New Roman"/>
          <w:sz w:val="26"/>
          <w:szCs w:val="26"/>
        </w:rPr>
        <w:t xml:space="preserve">, подаваемая потребителям </w:t>
      </w:r>
      <w:r w:rsidR="00F90118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34870" w:rsidRPr="00DC428A">
        <w:rPr>
          <w:rFonts w:ascii="Times New Roman" w:hAnsi="Times New Roman" w:cs="Times New Roman"/>
          <w:sz w:val="26"/>
          <w:szCs w:val="26"/>
        </w:rPr>
        <w:t>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70206A" w:rsidRPr="00DC428A">
        <w:rPr>
          <w:rFonts w:ascii="Times New Roman" w:hAnsi="Times New Roman" w:cs="Times New Roman"/>
          <w:sz w:val="26"/>
          <w:szCs w:val="26"/>
        </w:rPr>
        <w:t>не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70206A" w:rsidRPr="00DC428A">
        <w:rPr>
          <w:rFonts w:ascii="Times New Roman" w:hAnsi="Times New Roman" w:cs="Times New Roman"/>
          <w:sz w:val="26"/>
          <w:szCs w:val="26"/>
        </w:rPr>
        <w:t>соответствует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70206A" w:rsidRPr="00DC428A">
        <w:rPr>
          <w:rFonts w:ascii="Times New Roman" w:hAnsi="Times New Roman" w:cs="Times New Roman"/>
          <w:sz w:val="26"/>
          <w:szCs w:val="26"/>
        </w:rPr>
        <w:t>требованиям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 w:rsidR="0070206A" w:rsidRPr="00DC428A">
        <w:rPr>
          <w:rFonts w:ascii="Times New Roman" w:hAnsi="Times New Roman" w:cs="Times New Roman"/>
          <w:sz w:val="26"/>
          <w:szCs w:val="26"/>
        </w:rPr>
        <w:t xml:space="preserve"> по содержанию железа, </w:t>
      </w:r>
      <w:r w:rsidRPr="00DC428A">
        <w:rPr>
          <w:rFonts w:ascii="Times New Roman" w:hAnsi="Times New Roman" w:cs="Times New Roman"/>
          <w:sz w:val="26"/>
          <w:szCs w:val="26"/>
        </w:rPr>
        <w:t xml:space="preserve">цветности и </w:t>
      </w:r>
      <w:r w:rsidR="00F90118" w:rsidRPr="00DC428A">
        <w:rPr>
          <w:rFonts w:ascii="Times New Roman" w:hAnsi="Times New Roman" w:cs="Times New Roman"/>
          <w:sz w:val="26"/>
          <w:szCs w:val="26"/>
        </w:rPr>
        <w:t>мутности</w:t>
      </w:r>
      <w:r w:rsidR="0070206A" w:rsidRPr="00DC428A">
        <w:rPr>
          <w:rFonts w:ascii="Times New Roman" w:hAnsi="Times New Roman" w:cs="Times New Roman"/>
          <w:sz w:val="26"/>
          <w:szCs w:val="26"/>
        </w:rPr>
        <w:t>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5540" w:rsidRPr="00DC428A" w:rsidRDefault="00CB3A8A" w:rsidP="00C16C3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Централизованным водоснабжением не охвачена большая часть индивидуальной жилой застройки.</w:t>
      </w:r>
    </w:p>
    <w:p w:rsidR="00434870" w:rsidRPr="00DC428A" w:rsidRDefault="00434870" w:rsidP="0043487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На сегодняшний день предписания органов, осуществляющих государственный надзор, муниципальный контроль, за нарушениями, влияющими на качество и безопасность воды отсутствуют</w:t>
      </w:r>
      <w:r w:rsidR="00033753" w:rsidRPr="00DC428A">
        <w:rPr>
          <w:rFonts w:ascii="Times New Roman" w:hAnsi="Times New Roman" w:cs="Times New Roman"/>
          <w:sz w:val="26"/>
          <w:szCs w:val="26"/>
        </w:rPr>
        <w:t>.</w:t>
      </w:r>
    </w:p>
    <w:p w:rsidR="00033753" w:rsidRPr="00DC428A" w:rsidRDefault="00033753" w:rsidP="00C954E2">
      <w:pPr>
        <w:pStyle w:val="2"/>
        <w:numPr>
          <w:ilvl w:val="2"/>
          <w:numId w:val="27"/>
        </w:numPr>
        <w:ind w:left="0" w:firstLine="567"/>
        <w:jc w:val="both"/>
        <w:rPr>
          <w:rFonts w:cs="Times New Roman"/>
        </w:rPr>
      </w:pPr>
      <w:bookmarkStart w:id="29" w:name="_Toc379201165"/>
      <w:r w:rsidRPr="00DC428A">
        <w:rPr>
          <w:rFonts w:cs="Times New Roman"/>
        </w:rPr>
        <w:t>Описание централизованной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системы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горячего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водоснабжения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использованием закрытых систем горячего водоснабжения, отражающее технологические особенности указанной системы</w:t>
      </w:r>
      <w:bookmarkEnd w:id="29"/>
    </w:p>
    <w:p w:rsidR="00F90118" w:rsidRPr="00DC428A" w:rsidRDefault="00F90118" w:rsidP="00F9011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 настоящее время потребители системы централизованного горячего водоснабжения Борского сельского поселения подключены к закрытой системе горячего водоснабжения.</w:t>
      </w:r>
    </w:p>
    <w:p w:rsidR="00EE2CD3" w:rsidRPr="00DC428A" w:rsidRDefault="003F458E" w:rsidP="00C954E2">
      <w:pPr>
        <w:pStyle w:val="2"/>
        <w:numPr>
          <w:ilvl w:val="0"/>
          <w:numId w:val="5"/>
        </w:numPr>
        <w:ind w:left="0" w:firstLine="567"/>
        <w:jc w:val="both"/>
        <w:rPr>
          <w:rFonts w:cs="Times New Roman"/>
        </w:rPr>
      </w:pPr>
      <w:r w:rsidRPr="00DC428A">
        <w:rPr>
          <w:rFonts w:cs="Times New Roman"/>
        </w:rPr>
        <w:t xml:space="preserve"> </w:t>
      </w:r>
      <w:bookmarkStart w:id="30" w:name="_Toc379201166"/>
      <w:r w:rsidR="00EE2CD3" w:rsidRPr="00DC428A">
        <w:rPr>
          <w:rFonts w:cs="Times New Roman"/>
        </w:rPr>
        <w:t>Перечень лиц, владеющих на</w:t>
      </w:r>
      <w:r w:rsidR="00720079" w:rsidRPr="00DC428A">
        <w:rPr>
          <w:rFonts w:cs="Times New Roman"/>
        </w:rPr>
        <w:t xml:space="preserve"> </w:t>
      </w:r>
      <w:r w:rsidR="00EE2CD3" w:rsidRPr="00DC428A">
        <w:rPr>
          <w:rFonts w:cs="Times New Roman"/>
        </w:rPr>
        <w:t>праве собственности или другом законном основании объектами централизованной системы</w:t>
      </w:r>
      <w:r w:rsidR="00720079" w:rsidRPr="00DC428A">
        <w:rPr>
          <w:rFonts w:cs="Times New Roman"/>
        </w:rPr>
        <w:t xml:space="preserve"> </w:t>
      </w:r>
      <w:r w:rsidR="00EE2CD3" w:rsidRPr="00DC428A">
        <w:rPr>
          <w:rFonts w:cs="Times New Roman"/>
        </w:rPr>
        <w:t>водоснабжения</w:t>
      </w:r>
      <w:bookmarkEnd w:id="30"/>
    </w:p>
    <w:p w:rsidR="00F90118" w:rsidRPr="00DC428A" w:rsidRDefault="00F90118" w:rsidP="00F9011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 настоящее время объекты систем водоснабжения и водоотведения эксплуатируются </w:t>
      </w:r>
      <w:r w:rsidRPr="00DC428A">
        <w:rPr>
          <w:rFonts w:ascii="Times New Roman" w:hAnsi="Times New Roman" w:cs="Times New Roman"/>
          <w:sz w:val="26"/>
          <w:szCs w:val="26"/>
          <w:shd w:val="clear" w:color="auto" w:fill="FFFFFF"/>
        </w:rPr>
        <w:t>Обществом с ограниченной ответственностью «Управление жилищно-коммунальным хозяйством Тихвинского района» (</w:t>
      </w:r>
      <w:r w:rsidRPr="00DC428A">
        <w:rPr>
          <w:rFonts w:ascii="Times New Roman" w:hAnsi="Times New Roman" w:cs="Times New Roman"/>
          <w:sz w:val="26"/>
          <w:szCs w:val="26"/>
        </w:rPr>
        <w:t>ОАО «УЖКХ»).</w:t>
      </w:r>
    </w:p>
    <w:p w:rsidR="00F90118" w:rsidRPr="00DC428A" w:rsidRDefault="00F90118" w:rsidP="00F9011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lastRenderedPageBreak/>
        <w:t>На территории Борского сельского поселения компания ОАО «УЖКХ» осуществляет централизованное водоснабжение и водоотведение. На балансе организации находятся водопроводные сети, канализационные станции, переданные по договору аренды.</w:t>
      </w:r>
    </w:p>
    <w:p w:rsidR="00F90118" w:rsidRPr="00DC428A" w:rsidRDefault="00F90118" w:rsidP="00F9011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DC428A">
        <w:rPr>
          <w:rFonts w:ascii="Times New Roman" w:hAnsi="Times New Roman" w:cs="Times New Roman"/>
          <w:sz w:val="24"/>
          <w:szCs w:val="24"/>
        </w:rPr>
        <w:t xml:space="preserve">ОАО «УЖКХ» </w:t>
      </w:r>
      <w:r w:rsidRPr="00DC428A">
        <w:rPr>
          <w:rFonts w:ascii="Times New Roman" w:hAnsi="Times New Roman" w:cs="Times New Roman"/>
          <w:sz w:val="26"/>
          <w:szCs w:val="26"/>
        </w:rPr>
        <w:t>предоставляются населению и социальным объектам сельского поселения.</w:t>
      </w:r>
    </w:p>
    <w:p w:rsidR="00F90118" w:rsidRPr="00DC428A" w:rsidRDefault="00F90118" w:rsidP="00F9011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С потребителями воды заключены договора. </w:t>
      </w:r>
    </w:p>
    <w:p w:rsidR="00EE2CD3" w:rsidRPr="00DC428A" w:rsidRDefault="00C37171" w:rsidP="00C954E2">
      <w:pPr>
        <w:pStyle w:val="2"/>
        <w:numPr>
          <w:ilvl w:val="0"/>
          <w:numId w:val="9"/>
        </w:numPr>
        <w:ind w:left="0" w:firstLine="567"/>
        <w:rPr>
          <w:rFonts w:cs="Times New Roman"/>
          <w:kern w:val="28"/>
        </w:rPr>
      </w:pPr>
      <w:bookmarkStart w:id="31" w:name="_Toc379201167"/>
      <w:r w:rsidRPr="00DC428A">
        <w:rPr>
          <w:rFonts w:cs="Times New Roman"/>
          <w:kern w:val="28"/>
        </w:rPr>
        <w:t>Направления развития централизованных систем водоснабжения</w:t>
      </w:r>
      <w:bookmarkEnd w:id="31"/>
    </w:p>
    <w:p w:rsidR="001751A9" w:rsidRPr="00DC428A" w:rsidRDefault="00A035F9" w:rsidP="00097B3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Программой комплексного</w:t>
      </w:r>
      <w:r w:rsidR="001751A9" w:rsidRPr="00DC428A">
        <w:rPr>
          <w:rFonts w:ascii="Times New Roman" w:hAnsi="Times New Roman" w:cs="Times New Roman"/>
          <w:sz w:val="26"/>
          <w:szCs w:val="26"/>
        </w:rPr>
        <w:t xml:space="preserve"> развития </w:t>
      </w:r>
      <w:r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="001751A9"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 предусматривается дальнейшее развитие централизованной системы водоснабжения. </w:t>
      </w:r>
    </w:p>
    <w:p w:rsidR="00DF1C49" w:rsidRPr="00DC428A" w:rsidRDefault="00097B39" w:rsidP="00DF1C4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Для достижения цели данного направления Программы предполагается ре</w:t>
      </w:r>
      <w:r w:rsidR="00DF1C49" w:rsidRPr="00DC428A">
        <w:rPr>
          <w:rFonts w:ascii="Times New Roman" w:hAnsi="Times New Roman" w:cs="Times New Roman"/>
          <w:sz w:val="26"/>
          <w:szCs w:val="26"/>
        </w:rPr>
        <w:t>шение следующих основных задач:</w:t>
      </w:r>
    </w:p>
    <w:p w:rsidR="00DF1C49" w:rsidRPr="00DC428A" w:rsidRDefault="00DF1C49" w:rsidP="00DF1C4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</w:t>
      </w:r>
      <w:r w:rsidR="00097B39" w:rsidRPr="00DC428A">
        <w:rPr>
          <w:rFonts w:ascii="Times New Roman" w:hAnsi="Times New Roman" w:cs="Times New Roman"/>
          <w:sz w:val="26"/>
          <w:szCs w:val="26"/>
        </w:rPr>
        <w:t xml:space="preserve">реконструкция на основе современных технологий и материалов принятого от собственника в пользование имущественного комплекса (сети, оборудование и сооружения систем коммунального водоснабжения и водоотведения) в соответствии с требованиями собственника и государственными стандартами </w:t>
      </w:r>
      <w:r w:rsidRPr="00DC428A">
        <w:rPr>
          <w:rFonts w:ascii="Times New Roman" w:hAnsi="Times New Roman" w:cs="Times New Roman"/>
          <w:sz w:val="26"/>
          <w:szCs w:val="26"/>
        </w:rPr>
        <w:t>качества предоставляемых услуг;</w:t>
      </w:r>
    </w:p>
    <w:p w:rsidR="00DF1C49" w:rsidRPr="00DC428A" w:rsidRDefault="00DF1C49" w:rsidP="00DF1C4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</w:t>
      </w:r>
      <w:r w:rsidR="00097B39" w:rsidRPr="00DC428A">
        <w:rPr>
          <w:rFonts w:ascii="Times New Roman" w:hAnsi="Times New Roman" w:cs="Times New Roman"/>
          <w:sz w:val="26"/>
          <w:szCs w:val="26"/>
        </w:rPr>
        <w:t>обеспечение надежности и стабильности работы систем коммунального водоснабжения муниципального образования путем замены сетей и оборудования, строите</w:t>
      </w:r>
      <w:r w:rsidRPr="00DC428A">
        <w:rPr>
          <w:rFonts w:ascii="Times New Roman" w:hAnsi="Times New Roman" w:cs="Times New Roman"/>
          <w:sz w:val="26"/>
          <w:szCs w:val="26"/>
        </w:rPr>
        <w:t>льство станции обезжелезивания;</w:t>
      </w:r>
    </w:p>
    <w:p w:rsidR="00DF1C49" w:rsidRPr="00DC428A" w:rsidRDefault="00DF1C49" w:rsidP="00DF1C4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 - </w:t>
      </w:r>
      <w:r w:rsidR="00097B39" w:rsidRPr="00DC428A">
        <w:rPr>
          <w:rFonts w:ascii="Times New Roman" w:hAnsi="Times New Roman" w:cs="Times New Roman"/>
          <w:sz w:val="26"/>
          <w:szCs w:val="26"/>
        </w:rPr>
        <w:t xml:space="preserve">увеличение мощности водозаборных сооружений путем замены морально устаревшего оборудования на современное, экономичное, высокопроизводительное и </w:t>
      </w:r>
      <w:r w:rsidRPr="00DC428A">
        <w:rPr>
          <w:rFonts w:ascii="Times New Roman" w:hAnsi="Times New Roman" w:cs="Times New Roman"/>
          <w:sz w:val="26"/>
          <w:szCs w:val="26"/>
        </w:rPr>
        <w:t>менее энергоемкое оборудование;</w:t>
      </w:r>
    </w:p>
    <w:p w:rsidR="00097B39" w:rsidRPr="00DC428A" w:rsidRDefault="00DF1C49" w:rsidP="00DF1C4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</w:t>
      </w:r>
      <w:r w:rsidR="00097B39" w:rsidRPr="00DC428A">
        <w:rPr>
          <w:rFonts w:ascii="Times New Roman" w:hAnsi="Times New Roman" w:cs="Times New Roman"/>
          <w:sz w:val="26"/>
          <w:szCs w:val="26"/>
        </w:rPr>
        <w:t xml:space="preserve">улучшение экологической обстановки, путем внедрения новых технологий водоочистки, очистки канализационных стоков бытового назначения для выполнения требований </w:t>
      </w:r>
      <w:proofErr w:type="spellStart"/>
      <w:r w:rsidR="00097B39" w:rsidRPr="00DC428A">
        <w:rPr>
          <w:rFonts w:ascii="Times New Roman" w:hAnsi="Times New Roman" w:cs="Times New Roman"/>
          <w:sz w:val="26"/>
          <w:szCs w:val="26"/>
        </w:rPr>
        <w:t>природо</w:t>
      </w:r>
      <w:proofErr w:type="spellEnd"/>
      <w:r w:rsidR="00097B39" w:rsidRPr="00DC428A">
        <w:rPr>
          <w:rFonts w:ascii="Times New Roman" w:hAnsi="Times New Roman" w:cs="Times New Roman"/>
          <w:sz w:val="26"/>
          <w:szCs w:val="26"/>
        </w:rPr>
        <w:t xml:space="preserve">- и </w:t>
      </w:r>
      <w:proofErr w:type="spellStart"/>
      <w:r w:rsidR="00097B39" w:rsidRPr="00DC428A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="00097B39" w:rsidRPr="00DC428A">
        <w:rPr>
          <w:rFonts w:ascii="Times New Roman" w:hAnsi="Times New Roman" w:cs="Times New Roman"/>
          <w:sz w:val="26"/>
          <w:szCs w:val="26"/>
        </w:rPr>
        <w:t xml:space="preserve"> норм</w:t>
      </w:r>
      <w:r w:rsidRPr="00DC428A">
        <w:rPr>
          <w:rFonts w:ascii="Times New Roman" w:hAnsi="Times New Roman" w:cs="Times New Roman"/>
          <w:sz w:val="26"/>
          <w:szCs w:val="26"/>
        </w:rPr>
        <w:t>.</w:t>
      </w:r>
    </w:p>
    <w:p w:rsidR="002F5540" w:rsidRPr="00DC428A" w:rsidRDefault="002A254A" w:rsidP="00C954E2">
      <w:pPr>
        <w:pStyle w:val="2"/>
        <w:numPr>
          <w:ilvl w:val="0"/>
          <w:numId w:val="9"/>
        </w:numPr>
        <w:ind w:left="0" w:firstLine="567"/>
        <w:jc w:val="both"/>
        <w:rPr>
          <w:rFonts w:cs="Times New Roman"/>
        </w:rPr>
      </w:pPr>
      <w:bookmarkStart w:id="32" w:name="_Toc379201168"/>
      <w:r w:rsidRPr="00DC428A">
        <w:rPr>
          <w:rFonts w:cs="Times New Roman"/>
          <w:kern w:val="28"/>
        </w:rPr>
        <w:lastRenderedPageBreak/>
        <w:t xml:space="preserve">Баланс </w:t>
      </w:r>
      <w:r w:rsidR="00894CC2" w:rsidRPr="00DC428A">
        <w:rPr>
          <w:rFonts w:cs="Times New Roman"/>
        </w:rPr>
        <w:t xml:space="preserve">водоснабжения и потребления </w:t>
      </w:r>
      <w:r w:rsidRPr="00DC428A">
        <w:rPr>
          <w:rFonts w:cs="Times New Roman"/>
        </w:rPr>
        <w:t xml:space="preserve">горячей, питьевой, технической </w:t>
      </w:r>
      <w:r w:rsidR="00894CC2" w:rsidRPr="00DC428A">
        <w:rPr>
          <w:rFonts w:cs="Times New Roman"/>
        </w:rPr>
        <w:t>воды</w:t>
      </w:r>
      <w:bookmarkEnd w:id="32"/>
      <w:r w:rsidR="00894CC2" w:rsidRPr="00DC428A">
        <w:rPr>
          <w:rFonts w:cs="Times New Roman"/>
        </w:rPr>
        <w:t xml:space="preserve"> </w:t>
      </w:r>
    </w:p>
    <w:p w:rsidR="0095388A" w:rsidRPr="00DC428A" w:rsidRDefault="0095388A" w:rsidP="003F458E">
      <w:pPr>
        <w:pStyle w:val="a5"/>
        <w:keepNext/>
        <w:keepLines/>
        <w:spacing w:before="200" w:after="240" w:line="360" w:lineRule="auto"/>
        <w:ind w:left="360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33" w:name="_Toc370767982"/>
      <w:bookmarkStart w:id="34" w:name="_Toc370767983"/>
      <w:bookmarkEnd w:id="33"/>
      <w:bookmarkEnd w:id="34"/>
    </w:p>
    <w:p w:rsidR="003F458E" w:rsidRPr="00DC428A" w:rsidRDefault="003F458E" w:rsidP="003F458E">
      <w:pPr>
        <w:pStyle w:val="a5"/>
        <w:keepNext/>
        <w:keepLines/>
        <w:numPr>
          <w:ilvl w:val="0"/>
          <w:numId w:val="12"/>
        </w:numPr>
        <w:spacing w:before="200" w:after="24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35" w:name="_Toc372466356"/>
      <w:bookmarkStart w:id="36" w:name="_Toc379201169"/>
      <w:bookmarkEnd w:id="35"/>
      <w:bookmarkEnd w:id="36"/>
    </w:p>
    <w:p w:rsidR="003F458E" w:rsidRPr="00DC428A" w:rsidRDefault="003F458E" w:rsidP="003F458E">
      <w:pPr>
        <w:pStyle w:val="a5"/>
        <w:keepNext/>
        <w:keepLines/>
        <w:numPr>
          <w:ilvl w:val="0"/>
          <w:numId w:val="12"/>
        </w:numPr>
        <w:spacing w:before="200" w:after="24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37" w:name="_Toc372466357"/>
      <w:bookmarkStart w:id="38" w:name="_Toc379201170"/>
      <w:bookmarkEnd w:id="37"/>
      <w:bookmarkEnd w:id="38"/>
    </w:p>
    <w:p w:rsidR="00E83271" w:rsidRPr="00DC428A" w:rsidRDefault="00894CC2" w:rsidP="00C954E2">
      <w:pPr>
        <w:pStyle w:val="2"/>
        <w:numPr>
          <w:ilvl w:val="1"/>
          <w:numId w:val="12"/>
        </w:numPr>
        <w:ind w:left="0" w:firstLine="567"/>
        <w:jc w:val="both"/>
        <w:rPr>
          <w:rFonts w:cs="Times New Roman"/>
        </w:rPr>
      </w:pPr>
      <w:bookmarkStart w:id="39" w:name="_Toc379201171"/>
      <w:r w:rsidRPr="00DC428A">
        <w:rPr>
          <w:rFonts w:cs="Times New Roman"/>
        </w:rPr>
        <w:t>Общий баланс подачи и реализации воды</w:t>
      </w:r>
      <w:bookmarkEnd w:id="39"/>
    </w:p>
    <w:p w:rsidR="00E83271" w:rsidRPr="00DC428A" w:rsidRDefault="0069170B" w:rsidP="00C16C3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Общий водный баланс подачи и реализации воды имеет следующий вид</w:t>
      </w:r>
      <w:r w:rsidR="00631708" w:rsidRPr="00DC428A">
        <w:rPr>
          <w:rFonts w:ascii="Times New Roman" w:hAnsi="Times New Roman" w:cs="Times New Roman"/>
          <w:sz w:val="26"/>
          <w:szCs w:val="26"/>
        </w:rPr>
        <w:t xml:space="preserve"> (таблица 4</w:t>
      </w:r>
      <w:r w:rsidR="001F2D19" w:rsidRPr="00DC428A">
        <w:rPr>
          <w:rFonts w:ascii="Times New Roman" w:hAnsi="Times New Roman" w:cs="Times New Roman"/>
          <w:sz w:val="26"/>
          <w:szCs w:val="26"/>
        </w:rPr>
        <w:t>)</w:t>
      </w:r>
      <w:r w:rsidRPr="00DC428A">
        <w:rPr>
          <w:rFonts w:ascii="Times New Roman" w:hAnsi="Times New Roman" w:cs="Times New Roman"/>
          <w:sz w:val="26"/>
          <w:szCs w:val="26"/>
        </w:rPr>
        <w:t>:</w:t>
      </w:r>
    </w:p>
    <w:p w:rsidR="00233D6A" w:rsidRPr="00DC428A" w:rsidRDefault="00233D6A" w:rsidP="008650BC">
      <w:pPr>
        <w:pStyle w:val="a0"/>
        <w:rPr>
          <w:color w:val="auto"/>
        </w:rPr>
      </w:pPr>
      <w:r w:rsidRPr="00DC428A">
        <w:rPr>
          <w:color w:val="auto"/>
        </w:rPr>
        <w:t xml:space="preserve">Общий баланс подачи и реализации воды </w:t>
      </w:r>
      <w:r w:rsidR="00631708" w:rsidRPr="00DC428A">
        <w:rPr>
          <w:color w:val="auto"/>
        </w:rPr>
        <w:t>Борского</w:t>
      </w:r>
      <w:r w:rsidRPr="00DC428A">
        <w:rPr>
          <w:color w:val="auto"/>
        </w:rPr>
        <w:t xml:space="preserve"> сельского поселения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59"/>
        <w:gridCol w:w="1464"/>
        <w:gridCol w:w="1431"/>
      </w:tblGrid>
      <w:tr w:rsidR="00DC428A" w:rsidRPr="00DC428A" w:rsidTr="00631708">
        <w:trPr>
          <w:trHeight w:val="675"/>
        </w:trPr>
        <w:tc>
          <w:tcPr>
            <w:tcW w:w="3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708" w:rsidRPr="00DC428A" w:rsidRDefault="00631708" w:rsidP="006317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Статья расхода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708" w:rsidRPr="00DC428A" w:rsidRDefault="00631708" w:rsidP="006317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708" w:rsidRPr="00DC428A" w:rsidRDefault="00631708" w:rsidP="006317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Значение </w:t>
            </w:r>
          </w:p>
        </w:tc>
      </w:tr>
      <w:tr w:rsidR="00DC428A" w:rsidRPr="00DC428A" w:rsidTr="00631708">
        <w:trPr>
          <w:trHeight w:val="345"/>
        </w:trPr>
        <w:tc>
          <w:tcPr>
            <w:tcW w:w="3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708" w:rsidRPr="00DC428A" w:rsidRDefault="00631708" w:rsidP="00631708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поднятой воды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708" w:rsidRPr="00DC428A" w:rsidRDefault="00631708" w:rsidP="006317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708" w:rsidRPr="00DC428A" w:rsidRDefault="00631708" w:rsidP="0063170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66,29</w:t>
            </w:r>
          </w:p>
        </w:tc>
      </w:tr>
      <w:tr w:rsidR="00DC428A" w:rsidRPr="00DC428A" w:rsidTr="00631708">
        <w:trPr>
          <w:trHeight w:val="345"/>
        </w:trPr>
        <w:tc>
          <w:tcPr>
            <w:tcW w:w="3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708" w:rsidRPr="00DC428A" w:rsidRDefault="00631708" w:rsidP="00631708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отпуска в сеть поднятой воды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708" w:rsidRPr="00DC428A" w:rsidRDefault="00631708" w:rsidP="006317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708" w:rsidRPr="00DC428A" w:rsidRDefault="00631708" w:rsidP="0063170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66,29</w:t>
            </w:r>
          </w:p>
        </w:tc>
      </w:tr>
      <w:tr w:rsidR="00DC428A" w:rsidRPr="00DC428A" w:rsidTr="00631708">
        <w:trPr>
          <w:trHeight w:val="345"/>
        </w:trPr>
        <w:tc>
          <w:tcPr>
            <w:tcW w:w="3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708" w:rsidRPr="00DC428A" w:rsidRDefault="00631708" w:rsidP="00631708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Потери ХПВ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708" w:rsidRPr="00DC428A" w:rsidRDefault="00631708" w:rsidP="006317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708" w:rsidRPr="00DC428A" w:rsidRDefault="00631708" w:rsidP="0063170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4,343</w:t>
            </w:r>
          </w:p>
        </w:tc>
      </w:tr>
      <w:tr w:rsidR="00DC428A" w:rsidRPr="00DC428A" w:rsidTr="00631708">
        <w:trPr>
          <w:trHeight w:val="345"/>
        </w:trPr>
        <w:tc>
          <w:tcPr>
            <w:tcW w:w="3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708" w:rsidRPr="00DC428A" w:rsidRDefault="00631708" w:rsidP="00631708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Потери ХПВ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708" w:rsidRPr="00DC428A" w:rsidRDefault="00631708" w:rsidP="006317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708" w:rsidRPr="00DC428A" w:rsidRDefault="00631708" w:rsidP="0063170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</w:tr>
      <w:tr w:rsidR="00DC428A" w:rsidRPr="00DC428A" w:rsidTr="00631708">
        <w:trPr>
          <w:trHeight w:val="345"/>
        </w:trPr>
        <w:tc>
          <w:tcPr>
            <w:tcW w:w="3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708" w:rsidRPr="00DC428A" w:rsidRDefault="00631708" w:rsidP="00631708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полезного отпуска ХПВ потребителям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708" w:rsidRPr="00DC428A" w:rsidRDefault="00631708" w:rsidP="006317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708" w:rsidRPr="00DC428A" w:rsidRDefault="00631708" w:rsidP="0063170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61,947</w:t>
            </w:r>
          </w:p>
        </w:tc>
      </w:tr>
    </w:tbl>
    <w:p w:rsidR="00631708" w:rsidRPr="00DC428A" w:rsidRDefault="00631708" w:rsidP="00C16C3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3919" w:rsidRPr="00DC428A" w:rsidRDefault="0069170B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Объем реализации холодной воды в 201</w:t>
      </w:r>
      <w:r w:rsidR="00631708" w:rsidRPr="00DC428A">
        <w:rPr>
          <w:rFonts w:ascii="Times New Roman" w:hAnsi="Times New Roman" w:cs="Times New Roman"/>
          <w:sz w:val="26"/>
          <w:szCs w:val="26"/>
        </w:rPr>
        <w:t>3</w:t>
      </w:r>
      <w:r w:rsidRPr="00DC428A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631708" w:rsidRPr="00DC428A">
        <w:rPr>
          <w:rFonts w:ascii="Times New Roman" w:hAnsi="Times New Roman" w:cs="Times New Roman"/>
          <w:sz w:val="26"/>
          <w:szCs w:val="26"/>
        </w:rPr>
        <w:t>61,947</w:t>
      </w:r>
      <w:r w:rsidRPr="00DC428A">
        <w:rPr>
          <w:rFonts w:ascii="Times New Roman" w:hAnsi="Times New Roman" w:cs="Times New Roman"/>
          <w:sz w:val="26"/>
          <w:szCs w:val="26"/>
        </w:rPr>
        <w:t xml:space="preserve"> тыс.</w:t>
      </w:r>
      <w:r w:rsidR="00631708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м. куб.</w:t>
      </w:r>
    </w:p>
    <w:p w:rsidR="0069170B" w:rsidRPr="00DC428A" w:rsidRDefault="0069170B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На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протяжении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последних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лет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наблюдается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тенденция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рациональному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 экономному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потреблению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холодной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воды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следовательно,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снижению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объемов реализации всем категориям потребителей холодной воды. </w:t>
      </w:r>
    </w:p>
    <w:p w:rsidR="00E03919" w:rsidRPr="00DC428A" w:rsidRDefault="0069170B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Для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сокращения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устранения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непроизводительных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затрат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потерь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воды ежемесячно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производится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анализ структуры, определяется величина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потерь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воды в системах водоснабжения, оцениваются объемы полезного водопотребления, и устанавливается плановая величина объективно неустранимых потерь воды. </w:t>
      </w:r>
    </w:p>
    <w:p w:rsidR="0069170B" w:rsidRPr="00DC428A" w:rsidRDefault="0069170B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Важно отметить, что наибольшую сложность при выявлении аварийности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представляет определение размера скрытых утечек воды из водопроводной сети. Их объемы зависят от состояния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водопроводной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сети,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возраста,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материала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труб,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грунтовых и климатических условий и ряда других местных условий. </w:t>
      </w:r>
    </w:p>
    <w:p w:rsidR="0069170B" w:rsidRPr="00DC428A" w:rsidRDefault="0069170B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Неучтенные и неустранимые расходы и потери из водопроводных сетей можно разделить: </w:t>
      </w:r>
    </w:p>
    <w:p w:rsidR="0069170B" w:rsidRPr="00DC428A" w:rsidRDefault="00E03919" w:rsidP="00107A6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П</w:t>
      </w:r>
      <w:r w:rsidR="0069170B" w:rsidRPr="00DC428A">
        <w:rPr>
          <w:rFonts w:ascii="Times New Roman" w:hAnsi="Times New Roman" w:cs="Times New Roman"/>
          <w:sz w:val="26"/>
          <w:szCs w:val="26"/>
        </w:rPr>
        <w:t xml:space="preserve">олезные расходы: </w:t>
      </w:r>
    </w:p>
    <w:p w:rsidR="0069170B" w:rsidRPr="00DC428A" w:rsidRDefault="0069170B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расходы на технологические нужды водопроводных сетей, в том числе: </w:t>
      </w:r>
    </w:p>
    <w:p w:rsidR="0069170B" w:rsidRPr="00DC428A" w:rsidRDefault="0069170B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чистка резервуаров; </w:t>
      </w:r>
    </w:p>
    <w:p w:rsidR="0069170B" w:rsidRPr="00DC428A" w:rsidRDefault="0069170B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промывка тупиковых сетей; </w:t>
      </w:r>
    </w:p>
    <w:p w:rsidR="0069170B" w:rsidRPr="00DC428A" w:rsidRDefault="0069170B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lastRenderedPageBreak/>
        <w:t xml:space="preserve">- на дезинфекцию, промывку после устранения аварий, плановых замен; </w:t>
      </w:r>
    </w:p>
    <w:p w:rsidR="0069170B" w:rsidRPr="00DC428A" w:rsidRDefault="0069170B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расходы на ежегодные профилактические ремонтные работы, промывки; </w:t>
      </w:r>
    </w:p>
    <w:p w:rsidR="0069170B" w:rsidRPr="00DC428A" w:rsidRDefault="0069170B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промывка канализационных сетей; </w:t>
      </w:r>
    </w:p>
    <w:p w:rsidR="0069170B" w:rsidRPr="00DC428A" w:rsidRDefault="0069170B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тушение пожаров; </w:t>
      </w:r>
    </w:p>
    <w:p w:rsidR="0069170B" w:rsidRPr="00DC428A" w:rsidRDefault="0069170B" w:rsidP="0069170B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- испытание пожарных гидрантов.</w:t>
      </w:r>
    </w:p>
    <w:p w:rsidR="0069170B" w:rsidRPr="00DC428A" w:rsidRDefault="0069170B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организационно-учетные расходы, в том числе: </w:t>
      </w:r>
    </w:p>
    <w:p w:rsidR="0069170B" w:rsidRPr="00DC428A" w:rsidRDefault="0069170B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не зарегистрированные средствами измерения; </w:t>
      </w:r>
    </w:p>
    <w:p w:rsidR="0069170B" w:rsidRPr="00DC428A" w:rsidRDefault="0069170B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не учтенные из-за погрешности средств измерения у абонентов; </w:t>
      </w:r>
    </w:p>
    <w:p w:rsidR="0069170B" w:rsidRPr="00DC428A" w:rsidRDefault="0069170B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не зарегистрированные средствами измерения квартирных водомеров; </w:t>
      </w:r>
    </w:p>
    <w:p w:rsidR="0069170B" w:rsidRPr="00DC428A" w:rsidRDefault="0069170B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- не учтенные из-за погрешности средств измерения НС II подъема</w:t>
      </w:r>
      <w:r w:rsidR="00E03919" w:rsidRPr="00DC428A">
        <w:rPr>
          <w:rFonts w:ascii="Times New Roman" w:hAnsi="Times New Roman" w:cs="Times New Roman"/>
          <w:sz w:val="26"/>
          <w:szCs w:val="26"/>
        </w:rPr>
        <w:t>.</w:t>
      </w:r>
      <w:r w:rsidRPr="00DC4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70B" w:rsidRPr="00DC428A" w:rsidRDefault="00E03919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2. П</w:t>
      </w:r>
      <w:r w:rsidR="0069170B" w:rsidRPr="00DC428A">
        <w:rPr>
          <w:rFonts w:ascii="Times New Roman" w:hAnsi="Times New Roman" w:cs="Times New Roman"/>
          <w:sz w:val="26"/>
          <w:szCs w:val="26"/>
        </w:rPr>
        <w:t xml:space="preserve">отери из водопроводных сетей: </w:t>
      </w:r>
    </w:p>
    <w:p w:rsidR="0069170B" w:rsidRPr="00DC428A" w:rsidRDefault="00E03919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</w:t>
      </w:r>
      <w:r w:rsidR="0069170B" w:rsidRPr="00DC428A">
        <w:rPr>
          <w:rFonts w:ascii="Times New Roman" w:hAnsi="Times New Roman" w:cs="Times New Roman"/>
          <w:sz w:val="26"/>
          <w:szCs w:val="26"/>
        </w:rPr>
        <w:t xml:space="preserve">потери из водопроводных сетей в результате аварий; </w:t>
      </w:r>
    </w:p>
    <w:p w:rsidR="0069170B" w:rsidRPr="00DC428A" w:rsidRDefault="00E03919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</w:t>
      </w:r>
      <w:r w:rsidR="0069170B" w:rsidRPr="00DC428A">
        <w:rPr>
          <w:rFonts w:ascii="Times New Roman" w:hAnsi="Times New Roman" w:cs="Times New Roman"/>
          <w:sz w:val="26"/>
          <w:szCs w:val="26"/>
        </w:rPr>
        <w:t xml:space="preserve">скрытые утечки из водопроводных сетей; </w:t>
      </w:r>
    </w:p>
    <w:p w:rsidR="0069170B" w:rsidRPr="00DC428A" w:rsidRDefault="00E03919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</w:t>
      </w:r>
      <w:r w:rsidR="0069170B" w:rsidRPr="00DC428A">
        <w:rPr>
          <w:rFonts w:ascii="Times New Roman" w:hAnsi="Times New Roman" w:cs="Times New Roman"/>
          <w:sz w:val="26"/>
          <w:szCs w:val="26"/>
        </w:rPr>
        <w:t xml:space="preserve">утечки из уплотнения сетевой арматуры; </w:t>
      </w:r>
    </w:p>
    <w:p w:rsidR="0069170B" w:rsidRPr="00DC428A" w:rsidRDefault="00E03919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</w:t>
      </w:r>
      <w:r w:rsidR="0069170B" w:rsidRPr="00DC428A">
        <w:rPr>
          <w:rFonts w:ascii="Times New Roman" w:hAnsi="Times New Roman" w:cs="Times New Roman"/>
          <w:sz w:val="26"/>
          <w:szCs w:val="26"/>
        </w:rPr>
        <w:t xml:space="preserve">утечки через водопроводные колонки; </w:t>
      </w:r>
    </w:p>
    <w:p w:rsidR="0069170B" w:rsidRPr="00DC428A" w:rsidRDefault="00C90229" w:rsidP="00E039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</w:t>
      </w:r>
      <w:r w:rsidR="0069170B" w:rsidRPr="00DC428A">
        <w:rPr>
          <w:rFonts w:ascii="Times New Roman" w:hAnsi="Times New Roman" w:cs="Times New Roman"/>
          <w:sz w:val="26"/>
          <w:szCs w:val="26"/>
        </w:rPr>
        <w:t xml:space="preserve">расходы на естественную убыль при подаче воды по трубопроводам; </w:t>
      </w:r>
    </w:p>
    <w:p w:rsidR="0069170B" w:rsidRPr="00DC428A" w:rsidRDefault="00C90229" w:rsidP="0069170B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</w:t>
      </w:r>
      <w:r w:rsidR="0069170B" w:rsidRPr="00DC428A">
        <w:rPr>
          <w:rFonts w:ascii="Times New Roman" w:hAnsi="Times New Roman" w:cs="Times New Roman"/>
          <w:sz w:val="26"/>
          <w:szCs w:val="26"/>
        </w:rPr>
        <w:t>утечки в результате аварий на водопроводных сетях, которые находятся на балансе абонентов до водомерных узлов.</w:t>
      </w:r>
    </w:p>
    <w:p w:rsidR="00403328" w:rsidRPr="00DC428A" w:rsidRDefault="00403328" w:rsidP="00C954E2">
      <w:pPr>
        <w:pStyle w:val="2"/>
        <w:numPr>
          <w:ilvl w:val="1"/>
          <w:numId w:val="12"/>
        </w:numPr>
        <w:ind w:left="0" w:firstLine="567"/>
        <w:jc w:val="both"/>
        <w:rPr>
          <w:rFonts w:cs="Times New Roman"/>
        </w:rPr>
      </w:pPr>
      <w:bookmarkStart w:id="40" w:name="_Toc379201172"/>
      <w:r w:rsidRPr="00DC428A">
        <w:rPr>
          <w:rFonts w:cs="Times New Roman"/>
        </w:rPr>
        <w:t>Территориальный водный баланс подачи воды</w:t>
      </w:r>
      <w:bookmarkEnd w:id="40"/>
    </w:p>
    <w:p w:rsidR="00631708" w:rsidRPr="00DC428A" w:rsidRDefault="00631708" w:rsidP="0063170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 Борском сельском поселении централизованное водоснабжение </w:t>
      </w:r>
      <w:r w:rsidRPr="00DC428A">
        <w:rPr>
          <w:rFonts w:ascii="Times New Roman" w:hAnsi="Times New Roman" w:cs="Times New Roman"/>
          <w:sz w:val="26"/>
          <w:szCs w:val="26"/>
          <w:shd w:val="clear" w:color="auto" w:fill="FFFFFF"/>
        </w:rPr>
        <w:t>имеется только в одном из 11 населённых пунктов поселения – д. Бор</w:t>
      </w:r>
    </w:p>
    <w:p w:rsidR="00631708" w:rsidRPr="00DC428A" w:rsidRDefault="00631708" w:rsidP="0063170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Территориальный водный баланс подачи воды соответствует данным, представленным в таблице 4, п. 3.1. </w:t>
      </w:r>
    </w:p>
    <w:p w:rsidR="00D3761A" w:rsidRPr="00DC428A" w:rsidRDefault="00C1720D" w:rsidP="00C954E2">
      <w:pPr>
        <w:pStyle w:val="2"/>
        <w:numPr>
          <w:ilvl w:val="1"/>
          <w:numId w:val="12"/>
        </w:numPr>
        <w:ind w:left="0" w:firstLine="567"/>
        <w:jc w:val="both"/>
        <w:rPr>
          <w:rFonts w:cs="Times New Roman"/>
        </w:rPr>
      </w:pPr>
      <w:bookmarkStart w:id="41" w:name="_Toc379201173"/>
      <w:r w:rsidRPr="00DC428A">
        <w:rPr>
          <w:rFonts w:cs="Times New Roman"/>
        </w:rPr>
        <w:t>Структурный водный баланс реализации воды по группам потребителей</w:t>
      </w:r>
      <w:bookmarkEnd w:id="41"/>
    </w:p>
    <w:p w:rsidR="00C1720D" w:rsidRPr="00DC428A" w:rsidRDefault="00C1720D" w:rsidP="00C1720D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Структура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потребления воды по отдельным видам потребителей </w:t>
      </w:r>
      <w:r w:rsidR="008A542A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 представлена в таблице </w:t>
      </w:r>
      <w:r w:rsidR="008A542A" w:rsidRPr="00DC428A">
        <w:rPr>
          <w:rFonts w:ascii="Times New Roman" w:hAnsi="Times New Roman" w:cs="Times New Roman"/>
          <w:sz w:val="26"/>
          <w:szCs w:val="26"/>
        </w:rPr>
        <w:t>5</w:t>
      </w:r>
      <w:r w:rsidRPr="00DC428A">
        <w:rPr>
          <w:rFonts w:ascii="Times New Roman" w:hAnsi="Times New Roman" w:cs="Times New Roman"/>
          <w:sz w:val="26"/>
          <w:szCs w:val="26"/>
        </w:rPr>
        <w:t xml:space="preserve"> и на диаграмме рисунка </w:t>
      </w:r>
      <w:r w:rsidR="005D670F" w:rsidRPr="00DC428A">
        <w:rPr>
          <w:rFonts w:ascii="Times New Roman" w:hAnsi="Times New Roman" w:cs="Times New Roman"/>
          <w:sz w:val="26"/>
          <w:szCs w:val="26"/>
        </w:rPr>
        <w:t>4</w:t>
      </w:r>
      <w:r w:rsidRPr="00DC428A">
        <w:rPr>
          <w:rFonts w:ascii="Times New Roman" w:hAnsi="Times New Roman" w:cs="Times New Roman"/>
          <w:sz w:val="26"/>
          <w:szCs w:val="26"/>
        </w:rPr>
        <w:t>.</w:t>
      </w:r>
    </w:p>
    <w:p w:rsidR="00C1720D" w:rsidRPr="00DC428A" w:rsidRDefault="00C1720D" w:rsidP="008650BC">
      <w:pPr>
        <w:pStyle w:val="a0"/>
        <w:rPr>
          <w:color w:val="auto"/>
        </w:rPr>
      </w:pPr>
      <w:r w:rsidRPr="00DC428A">
        <w:rPr>
          <w:color w:val="auto"/>
        </w:rPr>
        <w:t xml:space="preserve">Потребление воды по отдельным видам потребителей </w:t>
      </w:r>
      <w:r w:rsidR="003B5251" w:rsidRPr="00DC428A">
        <w:rPr>
          <w:rFonts w:cs="Times New Roman"/>
          <w:color w:val="auto"/>
        </w:rPr>
        <w:t>Борского</w:t>
      </w:r>
      <w:r w:rsidR="003B5251" w:rsidRPr="00DC428A">
        <w:rPr>
          <w:color w:val="auto"/>
        </w:rPr>
        <w:t xml:space="preserve"> </w:t>
      </w:r>
      <w:r w:rsidRPr="00DC428A">
        <w:rPr>
          <w:color w:val="auto"/>
        </w:rPr>
        <w:t>сельского поселения</w:t>
      </w:r>
    </w:p>
    <w:tbl>
      <w:tblPr>
        <w:tblStyle w:val="af3"/>
        <w:tblW w:w="5000" w:type="pct"/>
        <w:jc w:val="center"/>
        <w:tblLook w:val="04A0" w:firstRow="1" w:lastRow="0" w:firstColumn="1" w:lastColumn="0" w:noHBand="0" w:noVBand="1"/>
      </w:tblPr>
      <w:tblGrid>
        <w:gridCol w:w="2254"/>
        <w:gridCol w:w="3317"/>
        <w:gridCol w:w="4283"/>
      </w:tblGrid>
      <w:tr w:rsidR="00DC428A" w:rsidRPr="00DC428A" w:rsidTr="008A542A">
        <w:trPr>
          <w:trHeight w:val="23"/>
          <w:jc w:val="center"/>
        </w:trPr>
        <w:tc>
          <w:tcPr>
            <w:tcW w:w="1144" w:type="pct"/>
            <w:shd w:val="clear" w:color="auto" w:fill="auto"/>
          </w:tcPr>
          <w:p w:rsidR="008A542A" w:rsidRPr="00DC428A" w:rsidRDefault="008A542A" w:rsidP="008A54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b/>
                <w:sz w:val="26"/>
                <w:szCs w:val="26"/>
              </w:rPr>
              <w:t>Потребитель</w:t>
            </w:r>
          </w:p>
        </w:tc>
        <w:tc>
          <w:tcPr>
            <w:tcW w:w="1683" w:type="pct"/>
            <w:shd w:val="clear" w:color="auto" w:fill="auto"/>
          </w:tcPr>
          <w:p w:rsidR="008A542A" w:rsidRPr="00DC428A" w:rsidRDefault="008A542A" w:rsidP="008A54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173" w:type="pct"/>
            <w:shd w:val="clear" w:color="auto" w:fill="auto"/>
          </w:tcPr>
          <w:p w:rsidR="008A542A" w:rsidRPr="00DC428A" w:rsidRDefault="008A542A" w:rsidP="008A54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</w:t>
            </w:r>
          </w:p>
          <w:p w:rsidR="008A542A" w:rsidRPr="00DC428A" w:rsidRDefault="008A542A" w:rsidP="008A54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b/>
                <w:sz w:val="26"/>
                <w:szCs w:val="26"/>
              </w:rPr>
              <w:t>потребление</w:t>
            </w:r>
          </w:p>
        </w:tc>
      </w:tr>
      <w:tr w:rsidR="00DC428A" w:rsidRPr="00DC428A" w:rsidTr="008A542A">
        <w:trPr>
          <w:trHeight w:val="23"/>
          <w:jc w:val="center"/>
        </w:trPr>
        <w:tc>
          <w:tcPr>
            <w:tcW w:w="1144" w:type="pct"/>
            <w:shd w:val="clear" w:color="auto" w:fill="auto"/>
          </w:tcPr>
          <w:p w:rsidR="008A542A" w:rsidRPr="00DC428A" w:rsidRDefault="008A542A" w:rsidP="008A542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Население</w:t>
            </w:r>
          </w:p>
        </w:tc>
        <w:tc>
          <w:tcPr>
            <w:tcW w:w="1683" w:type="pct"/>
            <w:shd w:val="clear" w:color="auto" w:fill="auto"/>
          </w:tcPr>
          <w:p w:rsidR="008A542A" w:rsidRPr="00DC428A" w:rsidRDefault="008A542A" w:rsidP="008A5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t>тыс. куб. м</w:t>
            </w:r>
          </w:p>
        </w:tc>
        <w:tc>
          <w:tcPr>
            <w:tcW w:w="2173" w:type="pct"/>
            <w:shd w:val="clear" w:color="auto" w:fill="auto"/>
          </w:tcPr>
          <w:p w:rsidR="008A542A" w:rsidRPr="00DC428A" w:rsidRDefault="008A542A" w:rsidP="008A542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t>47,347</w:t>
            </w:r>
          </w:p>
        </w:tc>
      </w:tr>
      <w:tr w:rsidR="00DC428A" w:rsidRPr="00DC428A" w:rsidTr="008A542A">
        <w:trPr>
          <w:trHeight w:val="23"/>
          <w:jc w:val="center"/>
        </w:trPr>
        <w:tc>
          <w:tcPr>
            <w:tcW w:w="1144" w:type="pct"/>
            <w:shd w:val="clear" w:color="auto" w:fill="auto"/>
          </w:tcPr>
          <w:p w:rsidR="008A542A" w:rsidRPr="00DC428A" w:rsidRDefault="008A542A" w:rsidP="008A542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683" w:type="pct"/>
            <w:shd w:val="clear" w:color="auto" w:fill="auto"/>
          </w:tcPr>
          <w:p w:rsidR="008A542A" w:rsidRPr="00DC428A" w:rsidRDefault="008A542A" w:rsidP="008A5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t>тыс. куб. м</w:t>
            </w:r>
          </w:p>
        </w:tc>
        <w:tc>
          <w:tcPr>
            <w:tcW w:w="2173" w:type="pct"/>
            <w:shd w:val="clear" w:color="auto" w:fill="auto"/>
          </w:tcPr>
          <w:p w:rsidR="008A542A" w:rsidRPr="00DC428A" w:rsidRDefault="008A542A" w:rsidP="008A542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C428A" w:rsidRPr="00DC428A" w:rsidTr="008A542A">
        <w:trPr>
          <w:trHeight w:val="23"/>
          <w:jc w:val="center"/>
        </w:trPr>
        <w:tc>
          <w:tcPr>
            <w:tcW w:w="1144" w:type="pct"/>
            <w:shd w:val="clear" w:color="auto" w:fill="auto"/>
          </w:tcPr>
          <w:p w:rsidR="008A542A" w:rsidRPr="00DC428A" w:rsidRDefault="008A542A" w:rsidP="008A542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1683" w:type="pct"/>
            <w:shd w:val="clear" w:color="auto" w:fill="auto"/>
          </w:tcPr>
          <w:p w:rsidR="008A542A" w:rsidRPr="00DC428A" w:rsidRDefault="008A542A" w:rsidP="008A5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t>тыс. куб. м</w:t>
            </w:r>
          </w:p>
        </w:tc>
        <w:tc>
          <w:tcPr>
            <w:tcW w:w="2173" w:type="pct"/>
            <w:shd w:val="clear" w:color="auto" w:fill="auto"/>
          </w:tcPr>
          <w:p w:rsidR="008A542A" w:rsidRPr="00DC428A" w:rsidRDefault="008A542A" w:rsidP="008A542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</w:tr>
      <w:tr w:rsidR="00DC428A" w:rsidRPr="00DC428A" w:rsidTr="008A542A">
        <w:trPr>
          <w:trHeight w:val="23"/>
          <w:jc w:val="center"/>
        </w:trPr>
        <w:tc>
          <w:tcPr>
            <w:tcW w:w="1144" w:type="pct"/>
            <w:shd w:val="clear" w:color="auto" w:fill="auto"/>
          </w:tcPr>
          <w:p w:rsidR="008A542A" w:rsidRPr="00DC428A" w:rsidRDefault="008A542A" w:rsidP="008A542A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83" w:type="pct"/>
            <w:shd w:val="clear" w:color="auto" w:fill="auto"/>
          </w:tcPr>
          <w:p w:rsidR="008A542A" w:rsidRPr="00DC428A" w:rsidRDefault="008A542A" w:rsidP="008A54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b/>
                <w:sz w:val="26"/>
                <w:szCs w:val="26"/>
              </w:rPr>
              <w:t>тыс. куб. м</w:t>
            </w:r>
          </w:p>
        </w:tc>
        <w:tc>
          <w:tcPr>
            <w:tcW w:w="2173" w:type="pct"/>
            <w:shd w:val="clear" w:color="auto" w:fill="auto"/>
          </w:tcPr>
          <w:p w:rsidR="008A542A" w:rsidRPr="00DC428A" w:rsidRDefault="008A542A" w:rsidP="008A542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b/>
                <w:sz w:val="26"/>
                <w:szCs w:val="26"/>
              </w:rPr>
              <w:t>61,947</w:t>
            </w:r>
          </w:p>
        </w:tc>
      </w:tr>
    </w:tbl>
    <w:p w:rsidR="00C1720D" w:rsidRPr="00DC428A" w:rsidRDefault="00C1720D" w:rsidP="00C1720D"/>
    <w:p w:rsidR="00D3761A" w:rsidRPr="00DC428A" w:rsidRDefault="008A542A" w:rsidP="001E6897">
      <w:pPr>
        <w:pStyle w:val="a5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D365BD6" wp14:editId="796DE54C">
            <wp:extent cx="6115050" cy="30384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97" w:rsidRPr="00DC428A" w:rsidRDefault="0019355A" w:rsidP="00097B39">
      <w:pPr>
        <w:pStyle w:val="a5"/>
        <w:spacing w:line="36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t>Рисунок</w:t>
      </w:r>
      <w:r w:rsidR="005D670F" w:rsidRPr="00DC428A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1E6897" w:rsidRPr="00DC428A">
        <w:rPr>
          <w:rFonts w:ascii="Times New Roman" w:hAnsi="Times New Roman" w:cs="Times New Roman"/>
          <w:b/>
          <w:sz w:val="26"/>
          <w:szCs w:val="26"/>
        </w:rPr>
        <w:t xml:space="preserve">- Структура потребления воды по отдельным категориям потребителей </w:t>
      </w:r>
      <w:r w:rsidR="008A542A" w:rsidRPr="00DC428A">
        <w:rPr>
          <w:rFonts w:ascii="Times New Roman" w:hAnsi="Times New Roman" w:cs="Times New Roman"/>
          <w:b/>
          <w:sz w:val="26"/>
          <w:szCs w:val="26"/>
        </w:rPr>
        <w:t>Борского</w:t>
      </w:r>
      <w:r w:rsidR="001E6897" w:rsidRPr="00DC428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097B39" w:rsidRPr="00DC428A" w:rsidRDefault="00097B39" w:rsidP="00C16C3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897" w:rsidRPr="00DC428A" w:rsidRDefault="009635F5" w:rsidP="00C16C3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Основными потребителями воды в </w:t>
      </w:r>
      <w:r w:rsidR="008A542A" w:rsidRPr="00DC428A">
        <w:rPr>
          <w:rFonts w:ascii="Times New Roman" w:hAnsi="Times New Roman" w:cs="Times New Roman"/>
          <w:sz w:val="26"/>
          <w:szCs w:val="26"/>
        </w:rPr>
        <w:t>Борском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сельском </w:t>
      </w:r>
      <w:r w:rsidR="008A542A" w:rsidRPr="00DC428A">
        <w:rPr>
          <w:rFonts w:ascii="Times New Roman" w:hAnsi="Times New Roman" w:cs="Times New Roman"/>
          <w:sz w:val="26"/>
          <w:szCs w:val="26"/>
        </w:rPr>
        <w:t>поселении является население (76</w:t>
      </w:r>
      <w:r w:rsidRPr="00DC428A">
        <w:rPr>
          <w:rFonts w:ascii="Times New Roman" w:hAnsi="Times New Roman" w:cs="Times New Roman"/>
          <w:sz w:val="26"/>
          <w:szCs w:val="26"/>
        </w:rPr>
        <w:t xml:space="preserve"> %)</w:t>
      </w:r>
      <w:r w:rsidR="008A542A" w:rsidRPr="00DC428A">
        <w:rPr>
          <w:rFonts w:ascii="Times New Roman" w:hAnsi="Times New Roman" w:cs="Times New Roman"/>
          <w:sz w:val="26"/>
          <w:szCs w:val="26"/>
        </w:rPr>
        <w:t>, бюджетные потребители (13%)</w:t>
      </w:r>
      <w:r w:rsidRPr="00DC428A">
        <w:rPr>
          <w:rFonts w:ascii="Times New Roman" w:hAnsi="Times New Roman" w:cs="Times New Roman"/>
          <w:sz w:val="26"/>
          <w:szCs w:val="26"/>
        </w:rPr>
        <w:t xml:space="preserve"> и прочие потребители (</w:t>
      </w:r>
      <w:r w:rsidR="008A542A" w:rsidRPr="00DC428A">
        <w:rPr>
          <w:rFonts w:ascii="Times New Roman" w:hAnsi="Times New Roman" w:cs="Times New Roman"/>
          <w:sz w:val="26"/>
          <w:szCs w:val="26"/>
        </w:rPr>
        <w:t>11</w:t>
      </w:r>
      <w:r w:rsidRPr="00DC428A">
        <w:rPr>
          <w:rFonts w:ascii="Times New Roman" w:hAnsi="Times New Roman" w:cs="Times New Roman"/>
          <w:sz w:val="26"/>
          <w:szCs w:val="26"/>
        </w:rPr>
        <w:t xml:space="preserve"> %). </w:t>
      </w:r>
    </w:p>
    <w:p w:rsidR="001E6897" w:rsidRPr="00DC428A" w:rsidRDefault="00DB1397" w:rsidP="00C954E2">
      <w:pPr>
        <w:pStyle w:val="2"/>
        <w:numPr>
          <w:ilvl w:val="1"/>
          <w:numId w:val="12"/>
        </w:numPr>
        <w:ind w:left="0" w:firstLine="567"/>
        <w:jc w:val="both"/>
        <w:rPr>
          <w:rFonts w:cs="Times New Roman"/>
        </w:rPr>
      </w:pPr>
      <w:bookmarkStart w:id="42" w:name="_Toc379201174"/>
      <w:r w:rsidRPr="00DC428A">
        <w:rPr>
          <w:rFonts w:cs="Times New Roman"/>
        </w:rPr>
        <w:t>Сведения о действующих нормах удельного водопотребления населения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о фактическом удельном водопотреблении</w:t>
      </w:r>
      <w:bookmarkEnd w:id="42"/>
    </w:p>
    <w:p w:rsidR="00DA1E01" w:rsidRPr="00DC428A" w:rsidRDefault="00DA1E01" w:rsidP="00DA1E0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настоящее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время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8A542A" w:rsidRPr="00DC428A">
        <w:rPr>
          <w:rFonts w:ascii="Times New Roman" w:hAnsi="Times New Roman" w:cs="Times New Roman"/>
          <w:sz w:val="26"/>
          <w:szCs w:val="26"/>
        </w:rPr>
        <w:t>Борском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действуют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нормы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удельного водопотребления,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утвержденные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постановлением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Правительства Ленинградской области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11.02.2013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№25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«Об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утверждении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нормативов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потребления коммунальных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услуг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электроснабжению, холодному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горячему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водоснабжению,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водоотведению гражданами, проживающими в многоквартирных домах или жилых домах на территории Ленинградской области при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отсутствии приборов учета»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(таблица </w:t>
      </w:r>
      <w:r w:rsidR="0019355A" w:rsidRPr="00DC428A">
        <w:rPr>
          <w:rFonts w:ascii="Times New Roman" w:hAnsi="Times New Roman" w:cs="Times New Roman"/>
          <w:sz w:val="26"/>
          <w:szCs w:val="26"/>
        </w:rPr>
        <w:t>6</w:t>
      </w:r>
      <w:r w:rsidRPr="00DC428A">
        <w:rPr>
          <w:rFonts w:ascii="Times New Roman" w:hAnsi="Times New Roman" w:cs="Times New Roman"/>
          <w:sz w:val="26"/>
          <w:szCs w:val="26"/>
        </w:rPr>
        <w:t>).</w:t>
      </w:r>
    </w:p>
    <w:p w:rsidR="00C0390A" w:rsidRPr="00DC428A" w:rsidRDefault="00C0390A" w:rsidP="008650BC">
      <w:pPr>
        <w:pStyle w:val="a0"/>
        <w:rPr>
          <w:color w:val="auto"/>
        </w:rPr>
      </w:pPr>
      <w:r w:rsidRPr="00DC428A">
        <w:rPr>
          <w:color w:val="auto"/>
        </w:rPr>
        <w:t>Нормативы потребления холодного водоснабжения</w:t>
      </w:r>
      <w:r w:rsidR="00C93DA1" w:rsidRPr="00DC428A">
        <w:rPr>
          <w:color w:val="auto"/>
        </w:rPr>
        <w:t xml:space="preserve">, </w:t>
      </w:r>
      <w:proofErr w:type="spellStart"/>
      <w:r w:rsidR="00C93DA1" w:rsidRPr="00DC428A">
        <w:rPr>
          <w:color w:val="auto"/>
        </w:rPr>
        <w:t>куб.м</w:t>
      </w:r>
      <w:proofErr w:type="spellEnd"/>
      <w:r w:rsidR="00501D45" w:rsidRPr="00DC428A">
        <w:rPr>
          <w:color w:val="auto"/>
        </w:rPr>
        <w:t>/чел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9"/>
        <w:gridCol w:w="1486"/>
        <w:gridCol w:w="1239"/>
        <w:gridCol w:w="1116"/>
        <w:gridCol w:w="1858"/>
      </w:tblGrid>
      <w:tr w:rsidR="00DC428A" w:rsidRPr="00DC428A" w:rsidTr="00C954E2">
        <w:trPr>
          <w:trHeight w:val="23"/>
          <w:tblHeader/>
          <w:tblCellSpacing w:w="5" w:type="nil"/>
        </w:trPr>
        <w:tc>
          <w:tcPr>
            <w:tcW w:w="208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b/>
                <w:sz w:val="22"/>
                <w:szCs w:val="22"/>
              </w:rPr>
            </w:pPr>
            <w:r w:rsidRPr="00DC428A">
              <w:rPr>
                <w:b/>
                <w:sz w:val="22"/>
                <w:szCs w:val="22"/>
              </w:rPr>
              <w:t>Степень благоустройства</w:t>
            </w:r>
            <w:r w:rsidR="00720079" w:rsidRPr="00DC428A">
              <w:rPr>
                <w:b/>
                <w:sz w:val="22"/>
                <w:szCs w:val="22"/>
              </w:rPr>
              <w:t xml:space="preserve">  </w:t>
            </w:r>
            <w:r w:rsidRPr="00DC428A">
              <w:rPr>
                <w:b/>
                <w:sz w:val="22"/>
                <w:szCs w:val="22"/>
              </w:rPr>
              <w:br/>
            </w:r>
            <w:r w:rsidR="00720079" w:rsidRPr="00DC428A">
              <w:rPr>
                <w:b/>
                <w:sz w:val="22"/>
                <w:szCs w:val="22"/>
              </w:rPr>
              <w:t xml:space="preserve">  </w:t>
            </w:r>
            <w:r w:rsidRPr="00DC428A">
              <w:rPr>
                <w:b/>
                <w:sz w:val="22"/>
                <w:szCs w:val="22"/>
              </w:rPr>
              <w:t xml:space="preserve"> многоквартирного дома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b/>
                <w:sz w:val="22"/>
                <w:szCs w:val="22"/>
              </w:rPr>
            </w:pPr>
            <w:r w:rsidRPr="00DC428A">
              <w:rPr>
                <w:b/>
                <w:sz w:val="22"/>
                <w:szCs w:val="22"/>
              </w:rPr>
              <w:t>Количество</w:t>
            </w:r>
            <w:r w:rsidRPr="00DC428A">
              <w:rPr>
                <w:b/>
                <w:sz w:val="22"/>
                <w:szCs w:val="22"/>
              </w:rPr>
              <w:br/>
            </w:r>
            <w:r w:rsidR="00720079" w:rsidRPr="00DC428A">
              <w:rPr>
                <w:b/>
                <w:sz w:val="22"/>
                <w:szCs w:val="22"/>
              </w:rPr>
              <w:t xml:space="preserve"> </w:t>
            </w:r>
            <w:r w:rsidRPr="00DC428A">
              <w:rPr>
                <w:b/>
                <w:sz w:val="22"/>
                <w:szCs w:val="22"/>
              </w:rPr>
              <w:t>этажей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b/>
                <w:sz w:val="22"/>
                <w:szCs w:val="22"/>
              </w:rPr>
            </w:pPr>
            <w:r w:rsidRPr="00DC428A">
              <w:rPr>
                <w:b/>
                <w:sz w:val="22"/>
                <w:szCs w:val="22"/>
              </w:rPr>
              <w:t>Холодная</w:t>
            </w:r>
            <w:r w:rsidRPr="00DC428A">
              <w:rPr>
                <w:b/>
                <w:sz w:val="22"/>
                <w:szCs w:val="22"/>
              </w:rPr>
              <w:br/>
            </w:r>
            <w:r w:rsidR="00720079" w:rsidRPr="00DC428A">
              <w:rPr>
                <w:b/>
                <w:sz w:val="22"/>
                <w:szCs w:val="22"/>
              </w:rPr>
              <w:t xml:space="preserve"> </w:t>
            </w:r>
            <w:r w:rsidRPr="00DC428A">
              <w:rPr>
                <w:b/>
                <w:sz w:val="22"/>
                <w:szCs w:val="22"/>
              </w:rPr>
              <w:t>вода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b/>
                <w:sz w:val="22"/>
                <w:szCs w:val="22"/>
              </w:rPr>
            </w:pPr>
            <w:r w:rsidRPr="00DC428A">
              <w:rPr>
                <w:b/>
                <w:sz w:val="22"/>
                <w:szCs w:val="22"/>
              </w:rPr>
              <w:t>Горячая</w:t>
            </w:r>
            <w:r w:rsidRPr="00DC428A">
              <w:rPr>
                <w:b/>
                <w:sz w:val="22"/>
                <w:szCs w:val="22"/>
              </w:rPr>
              <w:br/>
              <w:t xml:space="preserve"> вода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b/>
                <w:sz w:val="22"/>
                <w:szCs w:val="22"/>
              </w:rPr>
            </w:pPr>
            <w:r w:rsidRPr="00DC428A">
              <w:rPr>
                <w:b/>
                <w:sz w:val="22"/>
                <w:szCs w:val="22"/>
              </w:rPr>
              <w:t>Водоотведение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 w:val="restar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Многоквартирные дома</w:t>
            </w:r>
            <w:r w:rsidR="00720079" w:rsidRPr="00DC428A">
              <w:rPr>
                <w:sz w:val="22"/>
                <w:szCs w:val="22"/>
              </w:rPr>
              <w:t xml:space="preserve">     </w:t>
            </w:r>
            <w:r w:rsidRPr="00DC428A">
              <w:rPr>
                <w:sz w:val="22"/>
                <w:szCs w:val="22"/>
              </w:rPr>
              <w:t xml:space="preserve"> </w:t>
            </w:r>
            <w:r w:rsidRPr="00DC428A">
              <w:rPr>
                <w:sz w:val="22"/>
                <w:szCs w:val="22"/>
              </w:rPr>
              <w:br/>
              <w:t>с централизованным горячим</w:t>
            </w:r>
            <w:r w:rsidR="00720079" w:rsidRPr="00DC428A">
              <w:rPr>
                <w:sz w:val="22"/>
                <w:szCs w:val="22"/>
              </w:rPr>
              <w:t xml:space="preserve">  </w:t>
            </w:r>
            <w:r w:rsidRPr="00DC428A">
              <w:rPr>
                <w:sz w:val="22"/>
                <w:szCs w:val="22"/>
              </w:rPr>
              <w:t xml:space="preserve"> </w:t>
            </w:r>
            <w:r w:rsidRPr="00DC428A">
              <w:rPr>
                <w:sz w:val="22"/>
                <w:szCs w:val="22"/>
              </w:rPr>
              <w:br/>
              <w:t>водоснабжением, оборудованные</w:t>
            </w:r>
            <w:r w:rsidR="00720079" w:rsidRPr="00DC428A">
              <w:rPr>
                <w:sz w:val="22"/>
                <w:szCs w:val="22"/>
              </w:rPr>
              <w:t xml:space="preserve"> </w:t>
            </w:r>
            <w:r w:rsidRPr="00DC428A">
              <w:rPr>
                <w:sz w:val="22"/>
                <w:szCs w:val="22"/>
              </w:rPr>
              <w:br/>
            </w:r>
            <w:r w:rsidRPr="00DC428A">
              <w:rPr>
                <w:sz w:val="22"/>
                <w:szCs w:val="22"/>
              </w:rPr>
              <w:lastRenderedPageBreak/>
              <w:t xml:space="preserve">ваннами от 1650 до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DC428A">
                <w:rPr>
                  <w:sz w:val="22"/>
                  <w:szCs w:val="22"/>
                </w:rPr>
                <w:t>1700 мм</w:t>
              </w:r>
            </w:smartTag>
            <w:r w:rsidRPr="00DC428A">
              <w:rPr>
                <w:sz w:val="22"/>
                <w:szCs w:val="22"/>
              </w:rPr>
              <w:t>,</w:t>
            </w:r>
            <w:r w:rsidR="00720079" w:rsidRPr="00DC428A">
              <w:rPr>
                <w:sz w:val="22"/>
                <w:szCs w:val="22"/>
              </w:rPr>
              <w:t xml:space="preserve">  </w:t>
            </w:r>
            <w:r w:rsidRPr="00DC428A">
              <w:rPr>
                <w:sz w:val="22"/>
                <w:szCs w:val="22"/>
              </w:rPr>
              <w:br/>
              <w:t>умывальниками, душами, мойками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0,36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0,34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0,70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0,44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0,41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0,85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0,52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0,49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1,01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0,60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0,56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1,16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0,68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0,64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1,32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6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0,76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0,71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1,47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0,84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0,79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1,63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8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0,92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0,87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1,79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0,94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1,94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1,08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1,02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2,10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1,16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1,09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2,25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1,24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1,17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2,41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1,32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1,24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2,56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1,40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1,32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2,72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1,48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1,40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2,88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16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1,57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1,47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3,04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 w:val="restar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Многоквартирные дома</w:t>
            </w:r>
            <w:r w:rsidR="00720079" w:rsidRPr="00DC428A">
              <w:rPr>
                <w:sz w:val="22"/>
                <w:szCs w:val="22"/>
              </w:rPr>
              <w:t xml:space="preserve">     </w:t>
            </w:r>
            <w:r w:rsidRPr="00DC428A">
              <w:rPr>
                <w:sz w:val="22"/>
                <w:szCs w:val="22"/>
              </w:rPr>
              <w:t xml:space="preserve"> </w:t>
            </w:r>
            <w:r w:rsidRPr="00DC428A">
              <w:rPr>
                <w:sz w:val="22"/>
                <w:szCs w:val="22"/>
              </w:rPr>
              <w:br/>
              <w:t>с централизованным горячим</w:t>
            </w:r>
            <w:r w:rsidR="00720079" w:rsidRPr="00DC428A">
              <w:rPr>
                <w:sz w:val="22"/>
                <w:szCs w:val="22"/>
              </w:rPr>
              <w:t xml:space="preserve">  </w:t>
            </w:r>
            <w:r w:rsidRPr="00DC428A">
              <w:rPr>
                <w:sz w:val="22"/>
                <w:szCs w:val="22"/>
              </w:rPr>
              <w:t xml:space="preserve"> </w:t>
            </w:r>
            <w:r w:rsidRPr="00DC428A">
              <w:rPr>
                <w:sz w:val="22"/>
                <w:szCs w:val="22"/>
              </w:rPr>
              <w:br/>
              <w:t>водоснабжением, оборудованные</w:t>
            </w:r>
            <w:r w:rsidR="00720079" w:rsidRPr="00DC428A">
              <w:rPr>
                <w:sz w:val="22"/>
                <w:szCs w:val="22"/>
              </w:rPr>
              <w:t xml:space="preserve"> </w:t>
            </w:r>
            <w:r w:rsidRPr="00DC428A">
              <w:rPr>
                <w:sz w:val="22"/>
                <w:szCs w:val="22"/>
              </w:rPr>
              <w:br/>
              <w:t>умывальниками, душами, мойками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0,31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0,27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0,58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0,38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0,33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0,71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0,44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0,39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0,83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0,51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0,45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0,96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0,58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0,51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1,09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6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0,65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0,57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1,22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0,72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0,63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1,35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8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0,78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0,69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1,47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0,85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0,75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1,60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0,92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0,81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1,73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0,99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0,87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1,86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1,05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0,93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1,98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1,12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0,99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2,11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1,19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1,05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2,24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1,26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1,11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2,37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16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1,32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1,17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2,49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 w:val="restar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Многоквартирные дома,</w:t>
            </w:r>
            <w:r w:rsidR="00720079" w:rsidRPr="00DC428A">
              <w:rPr>
                <w:sz w:val="22"/>
                <w:szCs w:val="22"/>
              </w:rPr>
              <w:t xml:space="preserve">     </w:t>
            </w:r>
            <w:r w:rsidRPr="00DC428A">
              <w:rPr>
                <w:sz w:val="22"/>
                <w:szCs w:val="22"/>
              </w:rPr>
              <w:br/>
              <w:t>оборудованные</w:t>
            </w:r>
            <w:r w:rsidR="00720079" w:rsidRPr="00DC428A">
              <w:rPr>
                <w:sz w:val="22"/>
                <w:szCs w:val="22"/>
              </w:rPr>
              <w:t xml:space="preserve">         </w:t>
            </w:r>
            <w:r w:rsidRPr="00DC428A">
              <w:rPr>
                <w:sz w:val="22"/>
                <w:szCs w:val="22"/>
              </w:rPr>
              <w:br/>
              <w:t>быстродействующими газовыми</w:t>
            </w:r>
            <w:r w:rsidR="00720079" w:rsidRPr="00DC428A">
              <w:rPr>
                <w:sz w:val="22"/>
                <w:szCs w:val="22"/>
              </w:rPr>
              <w:t xml:space="preserve">  </w:t>
            </w:r>
            <w:r w:rsidRPr="00DC428A">
              <w:rPr>
                <w:sz w:val="22"/>
                <w:szCs w:val="22"/>
              </w:rPr>
              <w:br/>
              <w:t>водонагревателями с</w:t>
            </w:r>
            <w:r w:rsidR="00720079" w:rsidRPr="00DC428A">
              <w:rPr>
                <w:sz w:val="22"/>
                <w:szCs w:val="22"/>
              </w:rPr>
              <w:t xml:space="preserve">      </w:t>
            </w:r>
            <w:r w:rsidRPr="00DC428A">
              <w:rPr>
                <w:sz w:val="22"/>
                <w:szCs w:val="22"/>
              </w:rPr>
              <w:br/>
              <w:t xml:space="preserve">многоточечным </w:t>
            </w:r>
            <w:proofErr w:type="spellStart"/>
            <w:r w:rsidRPr="00DC428A">
              <w:rPr>
                <w:sz w:val="22"/>
                <w:szCs w:val="22"/>
              </w:rPr>
              <w:t>водоразбором</w:t>
            </w:r>
            <w:proofErr w:type="spellEnd"/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0,99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0,99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1,22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1,22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1,46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1,46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1,69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1,69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1,93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1,93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6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2,16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2,16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2,39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2,39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8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2,63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2,63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2,86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2,86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3,09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3,09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3,33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3,33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3,56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3,56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3,79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3,79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4,03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4,03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4,26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4,26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16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4,50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4,50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 w:val="restar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 xml:space="preserve">Многоквартирные дома без ванн, </w:t>
            </w:r>
            <w:r w:rsidRPr="00DC428A">
              <w:rPr>
                <w:sz w:val="22"/>
                <w:szCs w:val="22"/>
              </w:rPr>
              <w:br/>
              <w:t xml:space="preserve">с водопроводом, канализацией и </w:t>
            </w:r>
            <w:r w:rsidRPr="00DC428A">
              <w:rPr>
                <w:sz w:val="22"/>
                <w:szCs w:val="22"/>
              </w:rPr>
              <w:br/>
              <w:t>газоснабжением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0,42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0,42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0,51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0,51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0,60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0,60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0,68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0,68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0,77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0,77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6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0,86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0,86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0,94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0,94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8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1,03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1,03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1,12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1,12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1,20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1,20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1,29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1,29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1,38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1,38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1,46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1,46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1,55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1,55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1,64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1,64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16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1,72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1,72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 w:val="restar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 xml:space="preserve">Многоквартирные дома без ванн, </w:t>
            </w:r>
            <w:r w:rsidRPr="00DC428A">
              <w:rPr>
                <w:sz w:val="22"/>
                <w:szCs w:val="22"/>
              </w:rPr>
              <w:br/>
              <w:t>с водопроводом и канализацией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0,36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0,36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0,44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0,44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0,51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0,51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0,58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0,58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0,65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0,65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6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0,72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0,72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0,79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0,79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8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0,86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0,86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0,93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0,93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1,01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1,01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1,08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1,08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1,15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1,15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1,22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1,22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1,29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1,29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1,36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1,36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16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1,43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1,43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 w:val="restar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Многоквартирные дома</w:t>
            </w:r>
            <w:r w:rsidR="00720079" w:rsidRPr="00DC428A">
              <w:rPr>
                <w:sz w:val="22"/>
                <w:szCs w:val="22"/>
              </w:rPr>
              <w:t xml:space="preserve">     </w:t>
            </w:r>
            <w:r w:rsidRPr="00DC428A">
              <w:rPr>
                <w:sz w:val="22"/>
                <w:szCs w:val="22"/>
              </w:rPr>
              <w:t xml:space="preserve"> </w:t>
            </w:r>
            <w:r w:rsidRPr="00DC428A">
              <w:rPr>
                <w:sz w:val="22"/>
                <w:szCs w:val="22"/>
              </w:rPr>
              <w:br/>
              <w:t>с водопользованием из уличных</w:t>
            </w:r>
            <w:r w:rsidR="00720079" w:rsidRPr="00DC428A">
              <w:rPr>
                <w:sz w:val="22"/>
                <w:szCs w:val="22"/>
              </w:rPr>
              <w:t xml:space="preserve"> </w:t>
            </w:r>
            <w:r w:rsidRPr="00DC428A">
              <w:rPr>
                <w:sz w:val="22"/>
                <w:szCs w:val="22"/>
              </w:rPr>
              <w:br/>
              <w:t>водоразборных колонок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0,18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0,18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0,20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0,20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0,22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0,22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0,25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0,25</w:t>
            </w:r>
          </w:p>
        </w:tc>
      </w:tr>
      <w:tr w:rsidR="00DC428A" w:rsidRPr="00DC428A" w:rsidTr="00C954E2">
        <w:trPr>
          <w:trHeight w:val="23"/>
          <w:tblCellSpacing w:w="5" w:type="nil"/>
        </w:trPr>
        <w:tc>
          <w:tcPr>
            <w:tcW w:w="2089" w:type="pct"/>
            <w:vMerge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0,27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501D45" w:rsidRPr="00DC428A" w:rsidRDefault="00501D45" w:rsidP="00C954E2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DC428A">
              <w:rPr>
                <w:sz w:val="22"/>
                <w:szCs w:val="22"/>
              </w:rPr>
              <w:t>0,27</w:t>
            </w:r>
          </w:p>
        </w:tc>
      </w:tr>
    </w:tbl>
    <w:p w:rsidR="008A542A" w:rsidRPr="00DC428A" w:rsidRDefault="008A542A" w:rsidP="00095CC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CC3" w:rsidRPr="00DC428A" w:rsidRDefault="00095CC3" w:rsidP="00095CC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Обеспеченность общедомовыми приборами учета в 2013 году находится на уровне </w:t>
      </w:r>
      <w:r w:rsidR="00DF62FB" w:rsidRPr="00DC428A">
        <w:rPr>
          <w:rFonts w:ascii="Times New Roman" w:hAnsi="Times New Roman" w:cs="Times New Roman"/>
          <w:sz w:val="26"/>
          <w:szCs w:val="26"/>
        </w:rPr>
        <w:t>85</w:t>
      </w:r>
      <w:r w:rsidR="00F162F6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095CC3" w:rsidRPr="00DC428A" w:rsidRDefault="00095CC3" w:rsidP="00095CC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По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этой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причине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достоверный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приборный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мониторинг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фактического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водопотребления населения произвести не возможно.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897" w:rsidRPr="00DC428A" w:rsidRDefault="00380760" w:rsidP="00095CC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 2013</w:t>
      </w:r>
      <w:r w:rsidR="00095CC3" w:rsidRPr="00DC428A">
        <w:rPr>
          <w:rFonts w:ascii="Times New Roman" w:hAnsi="Times New Roman" w:cs="Times New Roman"/>
          <w:sz w:val="26"/>
          <w:szCs w:val="26"/>
        </w:rPr>
        <w:t xml:space="preserve"> году общее количество проживающих в </w:t>
      </w:r>
      <w:r w:rsidR="008A542A" w:rsidRPr="00DC428A">
        <w:rPr>
          <w:rFonts w:ascii="Times New Roman" w:hAnsi="Times New Roman" w:cs="Times New Roman"/>
          <w:sz w:val="26"/>
          <w:szCs w:val="26"/>
        </w:rPr>
        <w:t>Борском</w:t>
      </w:r>
      <w:r w:rsidR="00EB419E" w:rsidRPr="00DC428A">
        <w:rPr>
          <w:rFonts w:ascii="Times New Roman" w:hAnsi="Times New Roman" w:cs="Times New Roman"/>
          <w:sz w:val="26"/>
          <w:szCs w:val="26"/>
        </w:rPr>
        <w:t xml:space="preserve"> сельском поселении и имеющих водоснабжение</w:t>
      </w:r>
      <w:r w:rsidR="00095CC3" w:rsidRPr="00DC428A">
        <w:rPr>
          <w:rFonts w:ascii="Times New Roman" w:hAnsi="Times New Roman" w:cs="Times New Roman"/>
          <w:sz w:val="26"/>
          <w:szCs w:val="26"/>
        </w:rPr>
        <w:t xml:space="preserve"> составляло </w:t>
      </w:r>
      <w:r w:rsidRPr="00DC428A">
        <w:rPr>
          <w:rFonts w:ascii="Times New Roman" w:hAnsi="Times New Roman" w:cs="Times New Roman"/>
          <w:sz w:val="26"/>
          <w:szCs w:val="26"/>
        </w:rPr>
        <w:t>1</w:t>
      </w:r>
      <w:r w:rsidR="00C93DA1" w:rsidRPr="00DC428A">
        <w:rPr>
          <w:rFonts w:ascii="Times New Roman" w:hAnsi="Times New Roman" w:cs="Times New Roman"/>
          <w:sz w:val="26"/>
          <w:szCs w:val="26"/>
        </w:rPr>
        <w:t>169</w:t>
      </w:r>
      <w:r w:rsidR="00095CC3" w:rsidRPr="00DC428A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95CC3" w:rsidRPr="00DC428A">
        <w:rPr>
          <w:rFonts w:ascii="Times New Roman" w:hAnsi="Times New Roman" w:cs="Times New Roman"/>
          <w:sz w:val="26"/>
          <w:szCs w:val="26"/>
        </w:rPr>
        <w:t>Исходя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95CC3" w:rsidRPr="00DC428A">
        <w:rPr>
          <w:rFonts w:ascii="Times New Roman" w:hAnsi="Times New Roman" w:cs="Times New Roman"/>
          <w:sz w:val="26"/>
          <w:szCs w:val="26"/>
        </w:rPr>
        <w:t>из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95CC3" w:rsidRPr="00DC428A">
        <w:rPr>
          <w:rFonts w:ascii="Times New Roman" w:hAnsi="Times New Roman" w:cs="Times New Roman"/>
          <w:sz w:val="26"/>
          <w:szCs w:val="26"/>
        </w:rPr>
        <w:t>общего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95CC3" w:rsidRPr="00DC428A">
        <w:rPr>
          <w:rFonts w:ascii="Times New Roman" w:hAnsi="Times New Roman" w:cs="Times New Roman"/>
          <w:sz w:val="26"/>
          <w:szCs w:val="26"/>
        </w:rPr>
        <w:t>количества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95CC3" w:rsidRPr="00DC428A">
        <w:rPr>
          <w:rFonts w:ascii="Times New Roman" w:hAnsi="Times New Roman" w:cs="Times New Roman"/>
          <w:sz w:val="26"/>
          <w:szCs w:val="26"/>
        </w:rPr>
        <w:t>реализованной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95CC3" w:rsidRPr="00DC428A">
        <w:rPr>
          <w:rFonts w:ascii="Times New Roman" w:hAnsi="Times New Roman" w:cs="Times New Roman"/>
          <w:sz w:val="26"/>
          <w:szCs w:val="26"/>
        </w:rPr>
        <w:t>воды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95CC3" w:rsidRPr="00DC428A">
        <w:rPr>
          <w:rFonts w:ascii="Times New Roman" w:hAnsi="Times New Roman" w:cs="Times New Roman"/>
          <w:sz w:val="26"/>
          <w:szCs w:val="26"/>
        </w:rPr>
        <w:t>населению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61,947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9D3" w:rsidRPr="00DC428A">
        <w:rPr>
          <w:rFonts w:ascii="Times New Roman" w:hAnsi="Times New Roman" w:cs="Times New Roman"/>
          <w:sz w:val="26"/>
          <w:szCs w:val="26"/>
        </w:rPr>
        <w:t>тыс.куб.</w:t>
      </w:r>
      <w:r w:rsidRPr="00DC428A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095CC3" w:rsidRPr="00DC428A">
        <w:rPr>
          <w:rFonts w:ascii="Times New Roman" w:hAnsi="Times New Roman" w:cs="Times New Roman"/>
          <w:sz w:val="26"/>
          <w:szCs w:val="26"/>
        </w:rPr>
        <w:t>, удельное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95CC3" w:rsidRPr="00DC428A">
        <w:rPr>
          <w:rFonts w:ascii="Times New Roman" w:hAnsi="Times New Roman" w:cs="Times New Roman"/>
          <w:sz w:val="26"/>
          <w:szCs w:val="26"/>
        </w:rPr>
        <w:t>потребление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95CC3" w:rsidRPr="00DC428A">
        <w:rPr>
          <w:rFonts w:ascii="Times New Roman" w:hAnsi="Times New Roman" w:cs="Times New Roman"/>
          <w:sz w:val="26"/>
          <w:szCs w:val="26"/>
        </w:rPr>
        <w:t>холодной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95CC3" w:rsidRPr="00DC428A">
        <w:rPr>
          <w:rFonts w:ascii="Times New Roman" w:hAnsi="Times New Roman" w:cs="Times New Roman"/>
          <w:sz w:val="26"/>
          <w:szCs w:val="26"/>
        </w:rPr>
        <w:t>воды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95CC3" w:rsidRPr="00DC428A">
        <w:rPr>
          <w:rFonts w:ascii="Times New Roman" w:hAnsi="Times New Roman" w:cs="Times New Roman"/>
          <w:sz w:val="26"/>
          <w:szCs w:val="26"/>
        </w:rPr>
        <w:t>равно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95CC3" w:rsidRPr="00DC428A">
        <w:rPr>
          <w:rFonts w:ascii="Times New Roman" w:hAnsi="Times New Roman" w:cs="Times New Roman"/>
          <w:sz w:val="26"/>
          <w:szCs w:val="26"/>
        </w:rPr>
        <w:t>значению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EB419E" w:rsidRPr="00DC428A">
        <w:rPr>
          <w:rFonts w:ascii="Times New Roman" w:hAnsi="Times New Roman" w:cs="Times New Roman"/>
          <w:sz w:val="26"/>
          <w:szCs w:val="26"/>
        </w:rPr>
        <w:t>0,</w:t>
      </w:r>
      <w:r w:rsidRPr="00DC428A">
        <w:rPr>
          <w:rFonts w:ascii="Times New Roman" w:hAnsi="Times New Roman" w:cs="Times New Roman"/>
          <w:sz w:val="26"/>
          <w:szCs w:val="26"/>
        </w:rPr>
        <w:t>1</w:t>
      </w:r>
      <w:r w:rsidR="00C93DA1" w:rsidRPr="00DC428A">
        <w:rPr>
          <w:rFonts w:ascii="Times New Roman" w:hAnsi="Times New Roman" w:cs="Times New Roman"/>
          <w:sz w:val="26"/>
          <w:szCs w:val="26"/>
        </w:rPr>
        <w:t>45</w:t>
      </w:r>
      <w:r w:rsidR="00095CC3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куб. м</w:t>
      </w:r>
      <w:r w:rsidR="00095CC3" w:rsidRPr="00DC428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095CC3" w:rsidRPr="00DC428A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EB419E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95CC3" w:rsidRPr="00DC428A">
        <w:rPr>
          <w:rFonts w:ascii="Times New Roman" w:hAnsi="Times New Roman" w:cs="Times New Roman"/>
          <w:sz w:val="26"/>
          <w:szCs w:val="26"/>
        </w:rPr>
        <w:t xml:space="preserve">на одного человека. Данные показатели </w:t>
      </w:r>
      <w:r w:rsidR="00EB419E" w:rsidRPr="00DC428A">
        <w:rPr>
          <w:rFonts w:ascii="Times New Roman" w:hAnsi="Times New Roman" w:cs="Times New Roman"/>
          <w:sz w:val="26"/>
          <w:szCs w:val="26"/>
        </w:rPr>
        <w:t>не превышают установленных</w:t>
      </w:r>
      <w:r w:rsidR="00095CC3" w:rsidRPr="00DC428A">
        <w:rPr>
          <w:rFonts w:ascii="Times New Roman" w:hAnsi="Times New Roman" w:cs="Times New Roman"/>
          <w:sz w:val="26"/>
          <w:szCs w:val="26"/>
        </w:rPr>
        <w:t xml:space="preserve"> норм.</w:t>
      </w:r>
    </w:p>
    <w:p w:rsidR="0095388A" w:rsidRPr="00DC428A" w:rsidRDefault="0095388A" w:rsidP="00C954E2">
      <w:pPr>
        <w:pStyle w:val="2"/>
        <w:numPr>
          <w:ilvl w:val="1"/>
          <w:numId w:val="12"/>
        </w:numPr>
        <w:ind w:left="0" w:firstLine="567"/>
        <w:jc w:val="both"/>
        <w:rPr>
          <w:rFonts w:cs="Times New Roman"/>
        </w:rPr>
      </w:pPr>
      <w:bookmarkStart w:id="43" w:name="_Toc379201175"/>
      <w:r w:rsidRPr="00DC428A">
        <w:rPr>
          <w:rFonts w:cs="Times New Roman"/>
        </w:rPr>
        <w:t>Описание системы коммерческого приборного учета воды, отпущенной из сетей абонентам и анализ планов по установке приборов учета</w:t>
      </w:r>
      <w:bookmarkEnd w:id="43"/>
      <w:r w:rsidRPr="00DC428A">
        <w:rPr>
          <w:rFonts w:cs="Times New Roman"/>
        </w:rPr>
        <w:t xml:space="preserve"> </w:t>
      </w:r>
    </w:p>
    <w:p w:rsidR="00380760" w:rsidRPr="00DC428A" w:rsidRDefault="00380760" w:rsidP="0038076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Согласно ФЗ №261 «Об энергосбережении и повышении энергетической эффективности и о внесении изменений в отдельные законодательные акты </w:t>
      </w:r>
      <w:r w:rsidRPr="00DC428A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Федерации» статья 13 часть 1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</w:t>
      </w:r>
    </w:p>
    <w:p w:rsidR="00380760" w:rsidRPr="00DC428A" w:rsidRDefault="00380760" w:rsidP="0038076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Обеспеченность общедомовыми приборами учета в Борском сельском поселении в 2013 году составляет </w:t>
      </w:r>
      <w:r w:rsidR="00DF62FB" w:rsidRPr="00DC428A">
        <w:rPr>
          <w:rFonts w:ascii="Times New Roman" w:hAnsi="Times New Roman" w:cs="Times New Roman"/>
          <w:sz w:val="26"/>
          <w:szCs w:val="26"/>
        </w:rPr>
        <w:t>85</w:t>
      </w:r>
      <w:r w:rsidRPr="00DC428A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380760" w:rsidRPr="00DC428A" w:rsidRDefault="00380760" w:rsidP="0038076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Приоритетными группами потребителей, для которых требуется решение задачи по обеспечению коммерческого учета, являются: бюджетная сфера и жилищный фонд.</w:t>
      </w:r>
    </w:p>
    <w:p w:rsidR="00380760" w:rsidRPr="00DC428A" w:rsidRDefault="00380760" w:rsidP="0038076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Для обеспечения 100 % оснащенности необходимо выполнять мероприятия в соответствии с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8049C4" w:rsidRPr="00DC428A" w:rsidRDefault="008049C4" w:rsidP="00C954E2">
      <w:pPr>
        <w:pStyle w:val="2"/>
        <w:numPr>
          <w:ilvl w:val="1"/>
          <w:numId w:val="12"/>
        </w:numPr>
        <w:ind w:left="0" w:firstLine="567"/>
        <w:jc w:val="both"/>
        <w:rPr>
          <w:rFonts w:cs="Times New Roman"/>
        </w:rPr>
      </w:pPr>
      <w:bookmarkStart w:id="44" w:name="_Toc379201176"/>
      <w:r w:rsidRPr="00DC428A">
        <w:rPr>
          <w:rFonts w:cs="Times New Roman"/>
        </w:rPr>
        <w:t>Анализ резервов и дефицитов производственных мощностей системы водоснабжения поселения</w:t>
      </w:r>
      <w:bookmarkEnd w:id="44"/>
      <w:r w:rsidRPr="00DC428A">
        <w:rPr>
          <w:rFonts w:cs="Times New Roman"/>
        </w:rPr>
        <w:t xml:space="preserve"> </w:t>
      </w:r>
    </w:p>
    <w:p w:rsidR="00D26C7A" w:rsidRPr="00DC428A" w:rsidRDefault="008049C4" w:rsidP="00D26C7A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Генеральный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план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развития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D26C7A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 до 202</w:t>
      </w:r>
      <w:r w:rsidR="00D26C7A" w:rsidRPr="00DC428A">
        <w:rPr>
          <w:rFonts w:ascii="Times New Roman" w:hAnsi="Times New Roman" w:cs="Times New Roman"/>
          <w:sz w:val="26"/>
          <w:szCs w:val="26"/>
        </w:rPr>
        <w:t>3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года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D26C7A" w:rsidRPr="00DC428A">
        <w:rPr>
          <w:rFonts w:ascii="Times New Roman" w:hAnsi="Times New Roman" w:cs="Times New Roman"/>
          <w:sz w:val="26"/>
          <w:szCs w:val="26"/>
        </w:rPr>
        <w:t xml:space="preserve">не </w:t>
      </w:r>
      <w:r w:rsidRPr="00DC428A">
        <w:rPr>
          <w:rFonts w:ascii="Times New Roman" w:hAnsi="Times New Roman" w:cs="Times New Roman"/>
          <w:sz w:val="26"/>
          <w:szCs w:val="26"/>
        </w:rPr>
        <w:t xml:space="preserve">предусматривает увеличение </w:t>
      </w:r>
      <w:r w:rsidR="00D26C7A" w:rsidRPr="00DC428A">
        <w:rPr>
          <w:rFonts w:ascii="Times New Roman" w:hAnsi="Times New Roman" w:cs="Times New Roman"/>
          <w:sz w:val="26"/>
          <w:szCs w:val="26"/>
        </w:rPr>
        <w:t xml:space="preserve">площади </w:t>
      </w:r>
      <w:r w:rsidRPr="00DC428A">
        <w:rPr>
          <w:rFonts w:ascii="Times New Roman" w:hAnsi="Times New Roman" w:cs="Times New Roman"/>
          <w:sz w:val="26"/>
          <w:szCs w:val="26"/>
        </w:rPr>
        <w:t>жилого</w:t>
      </w:r>
      <w:r w:rsidR="00D26C7A" w:rsidRPr="00DC428A">
        <w:rPr>
          <w:rFonts w:ascii="Times New Roman" w:hAnsi="Times New Roman" w:cs="Times New Roman"/>
          <w:sz w:val="26"/>
          <w:szCs w:val="26"/>
        </w:rPr>
        <w:t xml:space="preserve"> фонда. В период с 2014 по 2023 год ожидается сохранение тенденции к уменьшению удельного водопотребления жителями и организациями поселения.</w:t>
      </w:r>
    </w:p>
    <w:p w:rsidR="005379D3" w:rsidRPr="00DC428A" w:rsidRDefault="005379D3" w:rsidP="00D26C7A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Запас производственной мощности насосных станций представлен в </w:t>
      </w:r>
      <w:r w:rsidR="0019355A" w:rsidRPr="00DC428A">
        <w:rPr>
          <w:rFonts w:ascii="Times New Roman" w:hAnsi="Times New Roman" w:cs="Times New Roman"/>
          <w:sz w:val="26"/>
          <w:szCs w:val="26"/>
        </w:rPr>
        <w:t>таблице 7</w:t>
      </w:r>
      <w:r w:rsidRPr="00DC428A">
        <w:rPr>
          <w:rFonts w:ascii="Times New Roman" w:hAnsi="Times New Roman" w:cs="Times New Roman"/>
          <w:sz w:val="26"/>
          <w:szCs w:val="26"/>
        </w:rPr>
        <w:t>.</w:t>
      </w:r>
    </w:p>
    <w:p w:rsidR="00DF62FB" w:rsidRPr="00DC428A" w:rsidRDefault="00DF62FB" w:rsidP="00D26C7A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49C4" w:rsidRPr="00DC428A" w:rsidRDefault="00D26C7A" w:rsidP="008650BC">
      <w:pPr>
        <w:pStyle w:val="a0"/>
        <w:rPr>
          <w:color w:val="auto"/>
        </w:rPr>
      </w:pPr>
      <w:r w:rsidRPr="00DC428A">
        <w:rPr>
          <w:color w:val="auto"/>
        </w:rPr>
        <w:t>Запас производственной мощности насосных станций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9"/>
        <w:gridCol w:w="1464"/>
        <w:gridCol w:w="1421"/>
      </w:tblGrid>
      <w:tr w:rsidR="00DC428A" w:rsidRPr="00DC428A" w:rsidTr="00D26C7A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Единицы</w:t>
            </w:r>
          </w:p>
          <w:p w:rsidR="005379D3" w:rsidRPr="00DC428A" w:rsidRDefault="005379D3" w:rsidP="00D26C7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Водозабор</w:t>
            </w:r>
          </w:p>
          <w:p w:rsidR="005379D3" w:rsidRPr="00DC428A" w:rsidRDefault="005379D3" w:rsidP="00D26C7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д. Бор</w:t>
            </w:r>
          </w:p>
        </w:tc>
      </w:tr>
      <w:tr w:rsidR="00DC428A" w:rsidRPr="00DC428A" w:rsidTr="00D26C7A">
        <w:tc>
          <w:tcPr>
            <w:tcW w:w="3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Установленная мощность источников водоснабжения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</w:t>
            </w:r>
          </w:p>
        </w:tc>
      </w:tr>
      <w:tr w:rsidR="00DC428A" w:rsidRPr="00DC428A" w:rsidTr="00D26C7A">
        <w:tc>
          <w:tcPr>
            <w:tcW w:w="3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потребление (среднесуточное)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169,7</w:t>
            </w:r>
          </w:p>
        </w:tc>
      </w:tr>
      <w:tr w:rsidR="00DC428A" w:rsidRPr="00DC428A" w:rsidTr="00D26C7A">
        <w:tc>
          <w:tcPr>
            <w:tcW w:w="3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потребление (в часы максимума)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203,6</w:t>
            </w:r>
          </w:p>
        </w:tc>
      </w:tr>
      <w:tr w:rsidR="00DC428A" w:rsidRPr="00DC428A" w:rsidTr="00D26C7A">
        <w:tc>
          <w:tcPr>
            <w:tcW w:w="3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(+)/дефицит (-) производительности насосной станции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(+)716,3</w:t>
            </w:r>
          </w:p>
        </w:tc>
      </w:tr>
      <w:tr w:rsidR="00DC428A" w:rsidRPr="00DC428A" w:rsidTr="00D26C7A">
        <w:tc>
          <w:tcPr>
            <w:tcW w:w="3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(+)/дефицит (-) производительности насосной станции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D3" w:rsidRPr="00DC428A" w:rsidRDefault="005379D3" w:rsidP="00D26C7A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(+) 81</w:t>
            </w:r>
          </w:p>
        </w:tc>
      </w:tr>
    </w:tbl>
    <w:p w:rsidR="005379D3" w:rsidRPr="00DC428A" w:rsidRDefault="005379D3" w:rsidP="00FA656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2FB" w:rsidRPr="00DC428A" w:rsidRDefault="00DF62FB" w:rsidP="00FA656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2FB" w:rsidRPr="00DC428A" w:rsidRDefault="00DF62FB" w:rsidP="00FA656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2750" w:rsidRPr="00DC428A" w:rsidRDefault="00E62750" w:rsidP="00C954E2">
      <w:pPr>
        <w:pStyle w:val="2"/>
        <w:numPr>
          <w:ilvl w:val="1"/>
          <w:numId w:val="12"/>
        </w:numPr>
        <w:ind w:left="0" w:firstLine="567"/>
        <w:jc w:val="both"/>
        <w:rPr>
          <w:rFonts w:cs="Times New Roman"/>
        </w:rPr>
      </w:pPr>
      <w:bookmarkStart w:id="45" w:name="_Toc379201177"/>
      <w:r w:rsidRPr="00DC428A">
        <w:rPr>
          <w:rFonts w:cs="Times New Roman"/>
        </w:rPr>
        <w:lastRenderedPageBreak/>
        <w:t>Прогнозные балансы потребления воды</w:t>
      </w:r>
      <w:bookmarkEnd w:id="45"/>
    </w:p>
    <w:p w:rsidR="00380760" w:rsidRPr="00DC428A" w:rsidRDefault="00380760" w:rsidP="0038076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Фактическое потребление воды за 2013 год составило 61,947 тыс. 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>/год.</w:t>
      </w:r>
    </w:p>
    <w:p w:rsidR="00380760" w:rsidRPr="00DC428A" w:rsidRDefault="00380760" w:rsidP="0038076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Если в ближайшие 10 лет не будет внепланового увеличения роста населения, то существующий баланс потребления воды останется без изменения.</w:t>
      </w:r>
    </w:p>
    <w:p w:rsidR="00356030" w:rsidRPr="00DC428A" w:rsidRDefault="00356030" w:rsidP="0035603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 таблицах </w:t>
      </w:r>
      <w:r w:rsidR="0019355A" w:rsidRPr="00DC428A">
        <w:rPr>
          <w:rFonts w:ascii="Times New Roman" w:hAnsi="Times New Roman" w:cs="Times New Roman"/>
          <w:sz w:val="26"/>
          <w:szCs w:val="26"/>
        </w:rPr>
        <w:t>8</w:t>
      </w:r>
      <w:r w:rsidRPr="00DC428A">
        <w:rPr>
          <w:rFonts w:ascii="Times New Roman" w:hAnsi="Times New Roman" w:cs="Times New Roman"/>
          <w:sz w:val="26"/>
          <w:szCs w:val="26"/>
        </w:rPr>
        <w:t xml:space="preserve"> и </w:t>
      </w:r>
      <w:r w:rsidR="0019355A" w:rsidRPr="00DC428A">
        <w:rPr>
          <w:rFonts w:ascii="Times New Roman" w:hAnsi="Times New Roman" w:cs="Times New Roman"/>
          <w:sz w:val="26"/>
          <w:szCs w:val="26"/>
        </w:rPr>
        <w:t>9</w:t>
      </w:r>
      <w:r w:rsidRPr="00DC428A">
        <w:rPr>
          <w:rFonts w:ascii="Times New Roman" w:hAnsi="Times New Roman" w:cs="Times New Roman"/>
          <w:sz w:val="26"/>
          <w:szCs w:val="26"/>
        </w:rPr>
        <w:t xml:space="preserve"> приведены прогнозируемые объемы воды (среднесуточные и максимальные), планируемые к потреблению по годам рассчитанные на основании расхода воды в соответствии со СНиП 2.04.02-84 и СНиП 2.04.01-85, а также исходя из текущего объема потребления воды населением.</w:t>
      </w:r>
    </w:p>
    <w:p w:rsidR="00356030" w:rsidRPr="00DC428A" w:rsidRDefault="00356030" w:rsidP="0035603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  <w:sectPr w:rsidR="00356030" w:rsidRPr="00DC428A" w:rsidSect="00235A4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356030" w:rsidRPr="00DC428A" w:rsidRDefault="000E2319" w:rsidP="008650BC">
      <w:pPr>
        <w:pStyle w:val="a0"/>
        <w:rPr>
          <w:color w:val="auto"/>
        </w:rPr>
      </w:pPr>
      <w:r w:rsidRPr="00DC428A">
        <w:rPr>
          <w:color w:val="auto"/>
        </w:rPr>
        <w:lastRenderedPageBreak/>
        <w:t xml:space="preserve">Значения расчетного потребления воды (среднесуточное) по административным районам Борского сельского поселения, </w:t>
      </w:r>
      <w:proofErr w:type="spellStart"/>
      <w:r w:rsidRPr="00DC428A">
        <w:rPr>
          <w:color w:val="auto"/>
        </w:rPr>
        <w:t>куб.м</w:t>
      </w:r>
      <w:proofErr w:type="spellEnd"/>
      <w:r w:rsidRPr="00DC428A">
        <w:rPr>
          <w:color w:val="auto"/>
        </w:rPr>
        <w:t>/</w:t>
      </w:r>
      <w:proofErr w:type="spellStart"/>
      <w:r w:rsidRPr="00DC428A">
        <w:rPr>
          <w:color w:val="auto"/>
        </w:rPr>
        <w:t>сут</w:t>
      </w:r>
      <w:proofErr w:type="spellEnd"/>
    </w:p>
    <w:p w:rsidR="000E2319" w:rsidRPr="00DC428A" w:rsidRDefault="000E2319" w:rsidP="0035603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7"/>
        <w:gridCol w:w="1022"/>
        <w:gridCol w:w="1022"/>
        <w:gridCol w:w="1022"/>
        <w:gridCol w:w="1022"/>
        <w:gridCol w:w="1023"/>
        <w:gridCol w:w="1023"/>
        <w:gridCol w:w="1023"/>
        <w:gridCol w:w="1023"/>
        <w:gridCol w:w="1023"/>
        <w:gridCol w:w="1023"/>
      </w:tblGrid>
      <w:tr w:rsidR="00DC428A" w:rsidRPr="00DC428A" w:rsidTr="000E2319">
        <w:trPr>
          <w:trHeight w:val="300"/>
        </w:trPr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33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Годы</w:t>
            </w:r>
          </w:p>
        </w:tc>
      </w:tr>
      <w:tr w:rsidR="00DC428A" w:rsidRPr="00DC428A" w:rsidTr="000E2319">
        <w:trPr>
          <w:trHeight w:val="300"/>
        </w:trPr>
        <w:tc>
          <w:tcPr>
            <w:tcW w:w="1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19" w:rsidRPr="00DC428A" w:rsidRDefault="000E2319" w:rsidP="00842982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</w:tr>
      <w:tr w:rsidR="00DC428A" w:rsidRPr="00DC428A" w:rsidTr="000E2319">
        <w:trPr>
          <w:trHeight w:val="30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Бор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181,62</w:t>
            </w:r>
          </w:p>
        </w:tc>
      </w:tr>
      <w:tr w:rsidR="00DC428A" w:rsidRPr="00DC428A" w:rsidTr="000E2319">
        <w:trPr>
          <w:trHeight w:val="30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Дуброво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Кайвакса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Каливец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Сарожа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Монино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Кривой Наволок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Черноваткино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Кованщина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Владычино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Шомушка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Борскому сельскому поселению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842982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181,62</w:t>
            </w:r>
          </w:p>
        </w:tc>
      </w:tr>
    </w:tbl>
    <w:p w:rsidR="000E2319" w:rsidRPr="00DC428A" w:rsidRDefault="000E2319" w:rsidP="0035603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  <w:sectPr w:rsidR="000E2319" w:rsidRPr="00DC428A" w:rsidSect="000E2319">
          <w:pgSz w:w="16838" w:h="11906" w:orient="landscape"/>
          <w:pgMar w:top="1701" w:right="567" w:bottom="1701" w:left="1134" w:header="709" w:footer="709" w:gutter="0"/>
          <w:cols w:space="708"/>
          <w:docGrid w:linePitch="360"/>
        </w:sectPr>
      </w:pPr>
    </w:p>
    <w:p w:rsidR="00356030" w:rsidRPr="00DC428A" w:rsidRDefault="00356030" w:rsidP="0035603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6030" w:rsidRPr="00DC428A" w:rsidRDefault="000E2319" w:rsidP="008650BC">
      <w:pPr>
        <w:pStyle w:val="a0"/>
        <w:rPr>
          <w:color w:val="auto"/>
        </w:rPr>
      </w:pPr>
      <w:r w:rsidRPr="00DC428A">
        <w:rPr>
          <w:color w:val="auto"/>
        </w:rPr>
        <w:t xml:space="preserve">Значения расчетного потребления воды (в часы максимума) по административным районам Борского сельского поселения, </w:t>
      </w:r>
      <w:proofErr w:type="spellStart"/>
      <w:r w:rsidRPr="00DC428A">
        <w:rPr>
          <w:color w:val="auto"/>
        </w:rPr>
        <w:t>куб.м</w:t>
      </w:r>
      <w:proofErr w:type="spellEnd"/>
      <w:r w:rsidRPr="00DC428A">
        <w:rPr>
          <w:color w:val="auto"/>
        </w:rPr>
        <w:t>/</w:t>
      </w:r>
      <w:proofErr w:type="spellStart"/>
      <w:r w:rsidRPr="00DC428A">
        <w:rPr>
          <w:color w:val="auto"/>
        </w:rPr>
        <w:t>сут</w:t>
      </w:r>
      <w:proofErr w:type="spellEnd"/>
    </w:p>
    <w:p w:rsidR="000E2319" w:rsidRPr="00DC428A" w:rsidRDefault="000E2319" w:rsidP="000E2319"/>
    <w:tbl>
      <w:tblPr>
        <w:tblW w:w="5000" w:type="pct"/>
        <w:tblLook w:val="04A0" w:firstRow="1" w:lastRow="0" w:firstColumn="1" w:lastColumn="0" w:noHBand="0" w:noVBand="1"/>
      </w:tblPr>
      <w:tblGrid>
        <w:gridCol w:w="5629"/>
        <w:gridCol w:w="974"/>
        <w:gridCol w:w="974"/>
        <w:gridCol w:w="974"/>
        <w:gridCol w:w="973"/>
        <w:gridCol w:w="973"/>
        <w:gridCol w:w="973"/>
        <w:gridCol w:w="973"/>
        <w:gridCol w:w="973"/>
        <w:gridCol w:w="973"/>
        <w:gridCol w:w="964"/>
      </w:tblGrid>
      <w:tr w:rsidR="00DC428A" w:rsidRPr="00DC428A" w:rsidTr="000E2319">
        <w:trPr>
          <w:trHeight w:val="300"/>
        </w:trPr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3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Годы</w:t>
            </w:r>
          </w:p>
        </w:tc>
      </w:tr>
      <w:tr w:rsidR="00DC428A" w:rsidRPr="00DC428A" w:rsidTr="000E2319">
        <w:trPr>
          <w:trHeight w:val="300"/>
        </w:trPr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19" w:rsidRPr="00DC428A" w:rsidRDefault="000E2319" w:rsidP="000E2319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</w:tr>
      <w:tr w:rsidR="00DC428A" w:rsidRPr="00DC428A" w:rsidTr="000E2319">
        <w:trPr>
          <w:trHeight w:val="300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Бор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</w:tr>
      <w:tr w:rsidR="00DC428A" w:rsidRPr="00DC428A" w:rsidTr="000E2319">
        <w:trPr>
          <w:trHeight w:val="300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Дуброво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Кайвакса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Каливец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Сарожа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Монино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Кривой Наволок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Черноваткино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Кованщина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Владычино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Шомушка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C428A" w:rsidRPr="00DC428A" w:rsidTr="000E2319">
        <w:trPr>
          <w:trHeight w:val="300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Борскому сельскому поселению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19" w:rsidRPr="00DC428A" w:rsidRDefault="000E2319" w:rsidP="000E2319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217,94</w:t>
            </w:r>
          </w:p>
        </w:tc>
      </w:tr>
    </w:tbl>
    <w:p w:rsidR="000E2319" w:rsidRPr="00DC428A" w:rsidRDefault="000E2319" w:rsidP="000E2319">
      <w:pPr>
        <w:sectPr w:rsidR="000E2319" w:rsidRPr="00DC428A" w:rsidSect="000E2319">
          <w:pgSz w:w="16838" w:h="11906" w:orient="landscape"/>
          <w:pgMar w:top="1701" w:right="567" w:bottom="1701" w:left="1134" w:header="709" w:footer="709" w:gutter="0"/>
          <w:cols w:space="708"/>
          <w:docGrid w:linePitch="360"/>
        </w:sectPr>
      </w:pPr>
    </w:p>
    <w:p w:rsidR="00EB2C7C" w:rsidRPr="00DC428A" w:rsidRDefault="000A64EE" w:rsidP="00C954E2">
      <w:pPr>
        <w:pStyle w:val="2"/>
        <w:numPr>
          <w:ilvl w:val="1"/>
          <w:numId w:val="12"/>
        </w:numPr>
        <w:ind w:left="0" w:firstLine="567"/>
        <w:jc w:val="both"/>
        <w:rPr>
          <w:rFonts w:cs="Times New Roman"/>
        </w:rPr>
      </w:pPr>
      <w:bookmarkStart w:id="46" w:name="_Toc379201178"/>
      <w:r w:rsidRPr="00DC428A">
        <w:rPr>
          <w:rFonts w:cs="Times New Roman"/>
        </w:rPr>
        <w:lastRenderedPageBreak/>
        <w:t>Перспективное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потребление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коммунальных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ресурсов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в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сфере водоснабжения</w:t>
      </w:r>
      <w:bookmarkEnd w:id="46"/>
    </w:p>
    <w:p w:rsidR="00E62750" w:rsidRPr="00DC428A" w:rsidRDefault="00E62750" w:rsidP="00E62750">
      <w:pPr>
        <w:pStyle w:val="a5"/>
        <w:keepNext/>
        <w:keepLines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E62750" w:rsidRPr="00DC428A" w:rsidRDefault="00E62750" w:rsidP="00E62750">
      <w:pPr>
        <w:pStyle w:val="a5"/>
        <w:keepNext/>
        <w:keepLines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E62750" w:rsidRPr="00DC428A" w:rsidRDefault="00E62750" w:rsidP="00E62750">
      <w:pPr>
        <w:pStyle w:val="a5"/>
        <w:keepNext/>
        <w:keepLines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E62750" w:rsidRPr="00DC428A" w:rsidRDefault="00E62750" w:rsidP="00E62750">
      <w:pPr>
        <w:pStyle w:val="a5"/>
        <w:keepNext/>
        <w:keepLines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E62750" w:rsidRPr="00DC428A" w:rsidRDefault="00E62750" w:rsidP="00E62750">
      <w:pPr>
        <w:pStyle w:val="a5"/>
        <w:keepNext/>
        <w:keepLines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E62750" w:rsidRPr="00DC428A" w:rsidRDefault="00E62750" w:rsidP="00E62750">
      <w:pPr>
        <w:pStyle w:val="a5"/>
        <w:keepNext/>
        <w:keepLines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E62750" w:rsidRPr="00DC428A" w:rsidRDefault="00E62750" w:rsidP="00E62750">
      <w:pPr>
        <w:pStyle w:val="a5"/>
        <w:keepNext/>
        <w:keepLines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E62750" w:rsidRPr="00DC428A" w:rsidRDefault="00E62750" w:rsidP="00E62750">
      <w:pPr>
        <w:pStyle w:val="a5"/>
        <w:keepNext/>
        <w:keepLines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E62750" w:rsidRPr="00DC428A" w:rsidRDefault="00E62750" w:rsidP="00E62750">
      <w:pPr>
        <w:pStyle w:val="a5"/>
        <w:keepNext/>
        <w:keepLines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E62750" w:rsidRPr="00DC428A" w:rsidRDefault="00E62750" w:rsidP="00E62750">
      <w:pPr>
        <w:pStyle w:val="a5"/>
        <w:keepNext/>
        <w:keepLines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EB2C7C" w:rsidRPr="00DC428A" w:rsidRDefault="000A64EE" w:rsidP="00C954E2">
      <w:pPr>
        <w:pStyle w:val="a5"/>
        <w:keepNext/>
        <w:keepLines/>
        <w:numPr>
          <w:ilvl w:val="2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t>Сведения о фактическом и ожидаемом потреблении воды</w:t>
      </w:r>
    </w:p>
    <w:p w:rsidR="0008503F" w:rsidRPr="00DC428A" w:rsidRDefault="0008503F" w:rsidP="000A64EE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64F1" w:rsidRPr="00DC428A" w:rsidRDefault="000A64EE" w:rsidP="000A64EE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Фактическое потребление воды за 201</w:t>
      </w:r>
      <w:r w:rsidR="00097B39" w:rsidRPr="00DC428A">
        <w:rPr>
          <w:rFonts w:ascii="Times New Roman" w:hAnsi="Times New Roman" w:cs="Times New Roman"/>
          <w:sz w:val="26"/>
          <w:szCs w:val="26"/>
        </w:rPr>
        <w:t>3</w:t>
      </w:r>
      <w:r w:rsidRPr="00DC428A">
        <w:rPr>
          <w:rFonts w:ascii="Times New Roman" w:hAnsi="Times New Roman" w:cs="Times New Roman"/>
          <w:sz w:val="26"/>
          <w:szCs w:val="26"/>
        </w:rPr>
        <w:t xml:space="preserve"> год составило </w:t>
      </w:r>
      <w:r w:rsidR="00097B39" w:rsidRPr="00DC428A">
        <w:rPr>
          <w:rFonts w:ascii="Times New Roman" w:hAnsi="Times New Roman" w:cs="Times New Roman"/>
          <w:sz w:val="26"/>
          <w:szCs w:val="26"/>
        </w:rPr>
        <w:t>66,29 тыс. куб. м</w:t>
      </w:r>
      <w:r w:rsidRPr="00DC428A">
        <w:rPr>
          <w:rFonts w:ascii="Times New Roman" w:hAnsi="Times New Roman" w:cs="Times New Roman"/>
          <w:sz w:val="26"/>
          <w:szCs w:val="26"/>
        </w:rPr>
        <w:t xml:space="preserve">/год, в средние сутки </w:t>
      </w:r>
      <w:r w:rsidR="00842982" w:rsidRPr="00DC428A">
        <w:rPr>
          <w:rFonts w:ascii="Times New Roman" w:hAnsi="Times New Roman" w:cs="Times New Roman"/>
          <w:sz w:val="26"/>
          <w:szCs w:val="26"/>
        </w:rPr>
        <w:t xml:space="preserve">169,7 </w:t>
      </w:r>
      <w:proofErr w:type="spellStart"/>
      <w:r w:rsidR="00842982" w:rsidRPr="00DC428A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="00842982" w:rsidRPr="00DC428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842982" w:rsidRPr="00DC428A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 xml:space="preserve">, в сутки максимального водоразбора </w:t>
      </w:r>
      <w:r w:rsidR="00842982" w:rsidRPr="00DC428A">
        <w:rPr>
          <w:rFonts w:ascii="Times New Roman" w:hAnsi="Times New Roman" w:cs="Times New Roman"/>
          <w:sz w:val="26"/>
          <w:szCs w:val="26"/>
        </w:rPr>
        <w:t xml:space="preserve">203,6 </w:t>
      </w:r>
      <w:proofErr w:type="spellStart"/>
      <w:r w:rsidR="00842982" w:rsidRPr="00DC428A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>. К 202</w:t>
      </w:r>
      <w:r w:rsidR="00842982" w:rsidRPr="00DC428A">
        <w:rPr>
          <w:rFonts w:ascii="Times New Roman" w:hAnsi="Times New Roman" w:cs="Times New Roman"/>
          <w:sz w:val="26"/>
          <w:szCs w:val="26"/>
        </w:rPr>
        <w:t>3</w:t>
      </w:r>
      <w:r w:rsidRPr="00DC428A">
        <w:rPr>
          <w:rFonts w:ascii="Times New Roman" w:hAnsi="Times New Roman" w:cs="Times New Roman"/>
          <w:sz w:val="26"/>
          <w:szCs w:val="26"/>
        </w:rPr>
        <w:t xml:space="preserve"> году ожидаемое потребление</w:t>
      </w:r>
      <w:r w:rsidR="00097B39" w:rsidRPr="00DC428A">
        <w:rPr>
          <w:rFonts w:ascii="Times New Roman" w:hAnsi="Times New Roman" w:cs="Times New Roman"/>
          <w:sz w:val="26"/>
          <w:szCs w:val="26"/>
        </w:rPr>
        <w:t xml:space="preserve"> не изменится и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097B39" w:rsidRPr="00DC428A">
        <w:rPr>
          <w:rFonts w:ascii="Times New Roman" w:hAnsi="Times New Roman" w:cs="Times New Roman"/>
          <w:sz w:val="26"/>
          <w:szCs w:val="26"/>
        </w:rPr>
        <w:t>66,29 тыс. куб. м/год.</w:t>
      </w:r>
    </w:p>
    <w:p w:rsidR="0008503F" w:rsidRPr="00DC428A" w:rsidRDefault="0008503F" w:rsidP="000A64EE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64EE" w:rsidRPr="00DC428A" w:rsidRDefault="00A9749A" w:rsidP="00C954E2">
      <w:pPr>
        <w:pStyle w:val="a5"/>
        <w:keepNext/>
        <w:keepLines/>
        <w:numPr>
          <w:ilvl w:val="2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t>Описание территориальной структуры потребления воды</w:t>
      </w:r>
    </w:p>
    <w:p w:rsidR="0008503F" w:rsidRPr="00DC428A" w:rsidRDefault="00D239A1" w:rsidP="00A9749A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находится одна технологическая зона с централизованным водоснабжением, в которую входит 1 населенный пункт - д. Бор, сети водоснабжения которого эксплуатируются коммунальной организацией ОАО «УЖКХ Тихвинского района».</w:t>
      </w:r>
    </w:p>
    <w:p w:rsidR="00A9749A" w:rsidRPr="00DC428A" w:rsidRDefault="00A9749A" w:rsidP="00A9749A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Структура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FA27F0" w:rsidRPr="00DC428A">
        <w:rPr>
          <w:rFonts w:ascii="Times New Roman" w:hAnsi="Times New Roman" w:cs="Times New Roman"/>
          <w:sz w:val="26"/>
          <w:szCs w:val="26"/>
        </w:rPr>
        <w:t xml:space="preserve">перспективного </w:t>
      </w:r>
      <w:r w:rsidRPr="00DC428A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баланса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представлена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таблице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19355A" w:rsidRPr="00DC428A">
        <w:rPr>
          <w:rFonts w:ascii="Times New Roman" w:hAnsi="Times New Roman" w:cs="Times New Roman"/>
          <w:sz w:val="26"/>
          <w:szCs w:val="26"/>
        </w:rPr>
        <w:t>10</w:t>
      </w:r>
      <w:r w:rsidR="00842982" w:rsidRPr="00DC428A">
        <w:rPr>
          <w:rFonts w:ascii="Times New Roman" w:hAnsi="Times New Roman" w:cs="Times New Roman"/>
          <w:sz w:val="26"/>
          <w:szCs w:val="26"/>
        </w:rPr>
        <w:t>.</w:t>
      </w:r>
    </w:p>
    <w:p w:rsidR="00842982" w:rsidRPr="00DC428A" w:rsidRDefault="00842982" w:rsidP="00A9749A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749A" w:rsidRPr="00DC428A" w:rsidRDefault="00A9749A" w:rsidP="008650BC">
      <w:pPr>
        <w:pStyle w:val="a0"/>
        <w:rPr>
          <w:color w:val="auto"/>
        </w:rPr>
      </w:pPr>
      <w:r w:rsidRPr="00DC428A">
        <w:rPr>
          <w:color w:val="auto"/>
        </w:rPr>
        <w:t xml:space="preserve">Перспективное потребление воды по отдельным населенным пунктам </w:t>
      </w:r>
      <w:r w:rsidR="003B5251" w:rsidRPr="00DC428A">
        <w:rPr>
          <w:rFonts w:cs="Times New Roman"/>
          <w:color w:val="auto"/>
        </w:rPr>
        <w:t>Борского</w:t>
      </w:r>
      <w:r w:rsidR="003B5251" w:rsidRPr="00DC428A">
        <w:rPr>
          <w:color w:val="auto"/>
        </w:rPr>
        <w:t xml:space="preserve"> </w:t>
      </w:r>
      <w:r w:rsidRPr="00DC428A">
        <w:rPr>
          <w:color w:val="auto"/>
        </w:rPr>
        <w:t>сельского поселения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0"/>
        <w:gridCol w:w="1683"/>
        <w:gridCol w:w="1295"/>
        <w:gridCol w:w="711"/>
        <w:gridCol w:w="711"/>
        <w:gridCol w:w="711"/>
        <w:gridCol w:w="711"/>
        <w:gridCol w:w="711"/>
        <w:gridCol w:w="711"/>
      </w:tblGrid>
      <w:tr w:rsidR="00DC428A" w:rsidRPr="00DC428A" w:rsidTr="00097B3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Единицы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Сущ.</w:t>
            </w:r>
          </w:p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DC428A" w:rsidRPr="00DC428A" w:rsidTr="00097B3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9" w:rsidRPr="00DC428A" w:rsidRDefault="00097B39" w:rsidP="00097B3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9" w:rsidRPr="00DC428A" w:rsidRDefault="00097B39" w:rsidP="00097B3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9" w:rsidRPr="00DC428A" w:rsidRDefault="00097B39" w:rsidP="00097B3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2028</w:t>
            </w:r>
          </w:p>
        </w:tc>
      </w:tr>
      <w:tr w:rsidR="00DC428A" w:rsidRPr="00DC428A" w:rsidTr="00097B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Дер.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</w:tr>
      <w:tr w:rsidR="00DC428A" w:rsidRPr="00DC428A" w:rsidTr="00097B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Дер. Дуброво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097B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Дер. Кайвакса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097B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Каливец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097B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Сарожа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097B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Дер. Монино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097B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Дер. Кривой Наволок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097B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Черноваткино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097B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Кованщина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097B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Владычино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097B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Шомушка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097B3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Всего по Борскому сельскому поселению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9" w:rsidRPr="00DC428A" w:rsidRDefault="00097B39" w:rsidP="00097B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</w:tr>
    </w:tbl>
    <w:p w:rsidR="00A9749A" w:rsidRPr="00DC428A" w:rsidRDefault="00A9749A" w:rsidP="00C16C3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64F1" w:rsidRPr="00DC428A" w:rsidRDefault="00534A70" w:rsidP="007F29B3">
      <w:pPr>
        <w:pStyle w:val="a5"/>
        <w:keepNext/>
        <w:keepLines/>
        <w:numPr>
          <w:ilvl w:val="2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t xml:space="preserve">Прогноз </w:t>
      </w:r>
      <w:r w:rsidR="00C85942" w:rsidRPr="00DC428A">
        <w:rPr>
          <w:rFonts w:ascii="Times New Roman" w:hAnsi="Times New Roman" w:cs="Times New Roman"/>
          <w:b/>
          <w:sz w:val="26"/>
          <w:szCs w:val="26"/>
        </w:rPr>
        <w:t>расходов воды на водоснабжение по типам абонентов</w:t>
      </w:r>
    </w:p>
    <w:p w:rsidR="008E2059" w:rsidRPr="00DC428A" w:rsidRDefault="008E2059" w:rsidP="00C16C3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Перспективное потребление воды по отдельным категориям потребителей </w:t>
      </w:r>
      <w:r w:rsidR="00D239A1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 приведено в таблице 1</w:t>
      </w:r>
      <w:r w:rsidR="0019355A" w:rsidRPr="00DC428A">
        <w:rPr>
          <w:rFonts w:ascii="Times New Roman" w:hAnsi="Times New Roman" w:cs="Times New Roman"/>
          <w:sz w:val="26"/>
          <w:szCs w:val="26"/>
        </w:rPr>
        <w:t>1</w:t>
      </w:r>
      <w:r w:rsidRPr="00DC428A">
        <w:rPr>
          <w:rFonts w:ascii="Times New Roman" w:hAnsi="Times New Roman" w:cs="Times New Roman"/>
          <w:sz w:val="26"/>
          <w:szCs w:val="26"/>
        </w:rPr>
        <w:t>.</w:t>
      </w:r>
    </w:p>
    <w:p w:rsidR="00D239A1" w:rsidRPr="00DC428A" w:rsidRDefault="008E2059" w:rsidP="00C16C3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lastRenderedPageBreak/>
        <w:t>К 202</w:t>
      </w:r>
      <w:r w:rsidR="00D239A1" w:rsidRPr="00DC428A">
        <w:rPr>
          <w:rFonts w:ascii="Times New Roman" w:hAnsi="Times New Roman" w:cs="Times New Roman"/>
          <w:sz w:val="26"/>
          <w:szCs w:val="26"/>
        </w:rPr>
        <w:t xml:space="preserve">3 году </w:t>
      </w:r>
      <w:r w:rsidRPr="00DC428A">
        <w:rPr>
          <w:rFonts w:ascii="Times New Roman" w:hAnsi="Times New Roman" w:cs="Times New Roman"/>
          <w:sz w:val="26"/>
          <w:szCs w:val="26"/>
        </w:rPr>
        <w:t>процентное соотношение по потреблению воды между отдельными категориями потребителей</w:t>
      </w:r>
      <w:r w:rsidR="00D239A1" w:rsidRPr="00DC428A">
        <w:rPr>
          <w:rFonts w:ascii="Times New Roman" w:hAnsi="Times New Roman" w:cs="Times New Roman"/>
          <w:sz w:val="26"/>
          <w:szCs w:val="26"/>
        </w:rPr>
        <w:t xml:space="preserve"> не изменится</w:t>
      </w:r>
      <w:r w:rsidRPr="00DC428A">
        <w:rPr>
          <w:rFonts w:ascii="Times New Roman" w:hAnsi="Times New Roman" w:cs="Times New Roman"/>
          <w:sz w:val="26"/>
          <w:szCs w:val="26"/>
        </w:rPr>
        <w:t>. На долю населения будет приходиться 7</w:t>
      </w:r>
      <w:r w:rsidR="00D239A1" w:rsidRPr="00DC428A">
        <w:rPr>
          <w:rFonts w:ascii="Times New Roman" w:hAnsi="Times New Roman" w:cs="Times New Roman"/>
          <w:sz w:val="26"/>
          <w:szCs w:val="26"/>
        </w:rPr>
        <w:t>6</w:t>
      </w:r>
      <w:r w:rsidRPr="00DC428A">
        <w:rPr>
          <w:rFonts w:ascii="Times New Roman" w:hAnsi="Times New Roman" w:cs="Times New Roman"/>
          <w:sz w:val="26"/>
          <w:szCs w:val="26"/>
        </w:rPr>
        <w:t xml:space="preserve"> % потребления воды, </w:t>
      </w:r>
      <w:r w:rsidR="00D239A1" w:rsidRPr="00DC428A">
        <w:rPr>
          <w:rFonts w:ascii="Times New Roman" w:hAnsi="Times New Roman" w:cs="Times New Roman"/>
          <w:sz w:val="26"/>
          <w:szCs w:val="26"/>
        </w:rPr>
        <w:t>13</w:t>
      </w:r>
      <w:r w:rsidRPr="00DC428A">
        <w:rPr>
          <w:rFonts w:ascii="Times New Roman" w:hAnsi="Times New Roman" w:cs="Times New Roman"/>
          <w:sz w:val="26"/>
          <w:szCs w:val="26"/>
        </w:rPr>
        <w:t xml:space="preserve"> % потребления составят прочие потребители и доля бюджетных потребителей </w:t>
      </w:r>
      <w:r w:rsidR="00D239A1" w:rsidRPr="00DC428A">
        <w:rPr>
          <w:rFonts w:ascii="Times New Roman" w:hAnsi="Times New Roman" w:cs="Times New Roman"/>
          <w:sz w:val="26"/>
          <w:szCs w:val="26"/>
        </w:rPr>
        <w:t>составит 11 %.</w:t>
      </w:r>
    </w:p>
    <w:p w:rsidR="00D239A1" w:rsidRPr="00DC428A" w:rsidRDefault="00D239A1" w:rsidP="00C16C3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B7F1E" w:rsidRPr="00DC428A" w:rsidRDefault="00FB7F1E" w:rsidP="008650BC">
      <w:pPr>
        <w:pStyle w:val="a0"/>
        <w:rPr>
          <w:color w:val="auto"/>
        </w:rPr>
      </w:pPr>
      <w:r w:rsidRPr="00DC428A">
        <w:rPr>
          <w:color w:val="auto"/>
        </w:rPr>
        <w:t>Значения расчетного потребления воды</w:t>
      </w:r>
      <w:r w:rsidR="00720079" w:rsidRPr="00DC428A">
        <w:rPr>
          <w:color w:val="auto"/>
        </w:rPr>
        <w:t xml:space="preserve"> </w:t>
      </w:r>
      <w:r w:rsidRPr="00DC428A">
        <w:rPr>
          <w:color w:val="auto"/>
        </w:rPr>
        <w:t>(</w:t>
      </w:r>
      <w:r w:rsidR="00356030" w:rsidRPr="00DC428A">
        <w:rPr>
          <w:color w:val="auto"/>
        </w:rPr>
        <w:t>в часы максимума</w:t>
      </w:r>
      <w:r w:rsidRPr="00DC428A">
        <w:rPr>
          <w:color w:val="auto"/>
        </w:rPr>
        <w:t xml:space="preserve">) по </w:t>
      </w:r>
      <w:r w:rsidR="003B2253" w:rsidRPr="00DC428A">
        <w:rPr>
          <w:color w:val="auto"/>
        </w:rPr>
        <w:t>отдельным категориям потребителей</w:t>
      </w:r>
      <w:r w:rsidR="00D239A1" w:rsidRPr="00DC428A">
        <w:rPr>
          <w:color w:val="auto"/>
        </w:rPr>
        <w:t xml:space="preserve">, </w:t>
      </w:r>
      <w:proofErr w:type="spellStart"/>
      <w:r w:rsidR="00D239A1" w:rsidRPr="00DC428A">
        <w:rPr>
          <w:color w:val="auto"/>
        </w:rPr>
        <w:t>куб.м</w:t>
      </w:r>
      <w:proofErr w:type="spellEnd"/>
      <w:r w:rsidRPr="00DC428A">
        <w:rPr>
          <w:color w:val="auto"/>
        </w:rPr>
        <w:t>/</w:t>
      </w:r>
      <w:proofErr w:type="spellStart"/>
      <w:r w:rsidRPr="00DC428A">
        <w:rPr>
          <w:color w:val="auto"/>
        </w:rPr>
        <w:t>сут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36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DC428A" w:rsidRPr="00DC428A" w:rsidTr="00D239A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</w:p>
        </w:tc>
      </w:tr>
      <w:tr w:rsidR="00DC428A" w:rsidRPr="00DC428A" w:rsidTr="00D239A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A1" w:rsidRPr="00DC428A" w:rsidRDefault="00D239A1" w:rsidP="00D239A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</w:tr>
      <w:tr w:rsidR="00DC428A" w:rsidRPr="00DC428A" w:rsidTr="00D239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A1" w:rsidRPr="00DC428A" w:rsidRDefault="00D239A1" w:rsidP="00D239A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129,72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129,72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129,72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129,72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129,72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129,72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129,72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129,72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129,72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129,72</w:t>
            </w:r>
          </w:p>
        </w:tc>
      </w:tr>
      <w:tr w:rsidR="00DC428A" w:rsidRPr="00DC428A" w:rsidTr="00D239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A1" w:rsidRPr="00DC428A" w:rsidRDefault="00D239A1" w:rsidP="00D239A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21,92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21,92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21,92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21,92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21,92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21,92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21,92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21,92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21,92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21,92</w:t>
            </w:r>
          </w:p>
        </w:tc>
      </w:tr>
      <w:tr w:rsidR="00DC428A" w:rsidRPr="00DC428A" w:rsidTr="00D239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A1" w:rsidRPr="00DC428A" w:rsidRDefault="00D239A1" w:rsidP="00D239A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Прочие потребители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18,08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18,08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18,08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18,08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18,08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18,08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18,08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18,08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A1" w:rsidRPr="00DC428A" w:rsidRDefault="00D239A1" w:rsidP="00D239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Cs/>
                <w:lang w:eastAsia="ru-RU"/>
              </w:rPr>
              <w:t>18,08</w:t>
            </w:r>
          </w:p>
        </w:tc>
      </w:tr>
      <w:tr w:rsidR="00DC428A" w:rsidRPr="00DC428A" w:rsidTr="00D239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A1" w:rsidRPr="00DC428A" w:rsidRDefault="00D239A1" w:rsidP="00D239A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A1" w:rsidRPr="00DC428A" w:rsidRDefault="00D239A1" w:rsidP="00D239A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169,72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A1" w:rsidRPr="00DC428A" w:rsidRDefault="00D239A1" w:rsidP="00D239A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169,72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A1" w:rsidRPr="00DC428A" w:rsidRDefault="00D239A1" w:rsidP="00D239A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169,72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A1" w:rsidRPr="00DC428A" w:rsidRDefault="00D239A1" w:rsidP="00D239A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169,72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A1" w:rsidRPr="00DC428A" w:rsidRDefault="00D239A1" w:rsidP="00D239A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169,72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A1" w:rsidRPr="00DC428A" w:rsidRDefault="00D239A1" w:rsidP="00D239A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169,72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A1" w:rsidRPr="00DC428A" w:rsidRDefault="00D239A1" w:rsidP="00D239A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169,72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A1" w:rsidRPr="00DC428A" w:rsidRDefault="00D239A1" w:rsidP="00D239A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169,72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A1" w:rsidRPr="00DC428A" w:rsidRDefault="00D239A1" w:rsidP="00D239A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169,72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A1" w:rsidRPr="00DC428A" w:rsidRDefault="00D239A1" w:rsidP="00D239A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169,72</w:t>
            </w:r>
          </w:p>
        </w:tc>
      </w:tr>
    </w:tbl>
    <w:p w:rsidR="00FA5E7C" w:rsidRPr="00DC428A" w:rsidRDefault="00FA5E7C" w:rsidP="00C16C3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7943" w:rsidRPr="00DC428A" w:rsidRDefault="000C7943" w:rsidP="007F29B3">
      <w:pPr>
        <w:pStyle w:val="a5"/>
        <w:keepNext/>
        <w:keepLines/>
        <w:numPr>
          <w:ilvl w:val="2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t>Сведения о фактических и планируемых потерях воды при ее транспортировке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7943" w:rsidRPr="00DC428A" w:rsidRDefault="000C7943" w:rsidP="000C794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 201</w:t>
      </w:r>
      <w:r w:rsidR="0008503F" w:rsidRPr="00DC428A">
        <w:rPr>
          <w:rFonts w:ascii="Times New Roman" w:hAnsi="Times New Roman" w:cs="Times New Roman"/>
          <w:sz w:val="26"/>
          <w:szCs w:val="26"/>
        </w:rPr>
        <w:t>3</w:t>
      </w:r>
      <w:r w:rsidRPr="00DC428A">
        <w:rPr>
          <w:rFonts w:ascii="Times New Roman" w:hAnsi="Times New Roman" w:cs="Times New Roman"/>
          <w:sz w:val="26"/>
          <w:szCs w:val="26"/>
        </w:rPr>
        <w:t xml:space="preserve"> году потери воды в сетях ХПВ составили </w:t>
      </w:r>
      <w:r w:rsidR="0008503F" w:rsidRPr="00DC428A">
        <w:rPr>
          <w:rFonts w:ascii="Times New Roman" w:hAnsi="Times New Roman" w:cs="Times New Roman"/>
          <w:sz w:val="26"/>
          <w:szCs w:val="26"/>
        </w:rPr>
        <w:t xml:space="preserve">4,343 </w:t>
      </w:r>
      <w:proofErr w:type="spellStart"/>
      <w:r w:rsidR="0008503F" w:rsidRPr="00DC428A">
        <w:rPr>
          <w:rFonts w:ascii="Times New Roman" w:hAnsi="Times New Roman" w:cs="Times New Roman"/>
          <w:sz w:val="26"/>
          <w:szCs w:val="26"/>
        </w:rPr>
        <w:t>тыс.куб.м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 xml:space="preserve"> или </w:t>
      </w:r>
      <w:r w:rsidR="0008503F" w:rsidRPr="00DC428A">
        <w:rPr>
          <w:rFonts w:ascii="Times New Roman" w:hAnsi="Times New Roman" w:cs="Times New Roman"/>
          <w:sz w:val="26"/>
          <w:szCs w:val="26"/>
        </w:rPr>
        <w:t>6,6</w:t>
      </w:r>
      <w:r w:rsidRPr="00DC428A">
        <w:rPr>
          <w:rFonts w:ascii="Times New Roman" w:hAnsi="Times New Roman" w:cs="Times New Roman"/>
          <w:sz w:val="26"/>
          <w:szCs w:val="26"/>
        </w:rPr>
        <w:t xml:space="preserve"> % от суммарного отпуска воды по </w:t>
      </w:r>
      <w:r w:rsidR="0008503F" w:rsidRPr="00DC428A">
        <w:rPr>
          <w:rFonts w:ascii="Times New Roman" w:hAnsi="Times New Roman" w:cs="Times New Roman"/>
          <w:sz w:val="26"/>
          <w:szCs w:val="26"/>
        </w:rPr>
        <w:t>Борскому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сельскому поселению. </w:t>
      </w:r>
    </w:p>
    <w:p w:rsidR="000E7CDA" w:rsidRPr="00DC428A" w:rsidRDefault="000C7943" w:rsidP="000C794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Внедрение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мероприятий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энергосбережению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водосбережению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позволи</w:t>
      </w:r>
      <w:r w:rsidR="0008503F" w:rsidRPr="00DC428A">
        <w:rPr>
          <w:rFonts w:ascii="Times New Roman" w:hAnsi="Times New Roman" w:cs="Times New Roman"/>
          <w:sz w:val="26"/>
          <w:szCs w:val="26"/>
        </w:rPr>
        <w:t>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снизить потери воды, сократить объемы водопотребления, снизить нагрузку на водопроводные станции повысив качество их работы, и расширить зону обслуживания при жилищном строительстве.</w:t>
      </w:r>
    </w:p>
    <w:p w:rsidR="00EC7641" w:rsidRPr="00DC428A" w:rsidRDefault="00EC7641" w:rsidP="00EC7641">
      <w:pPr>
        <w:pStyle w:val="a5"/>
        <w:spacing w:line="36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622BE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24945B" wp14:editId="285C33B6">
            <wp:extent cx="4619625" cy="2800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41" w:rsidRPr="00DC428A" w:rsidRDefault="00EC7641" w:rsidP="00EC7641">
      <w:pPr>
        <w:pStyle w:val="a5"/>
        <w:spacing w:line="36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t xml:space="preserve">Рисунок </w:t>
      </w:r>
      <w:r w:rsidR="005D670F" w:rsidRPr="00DC428A">
        <w:rPr>
          <w:rFonts w:ascii="Times New Roman" w:hAnsi="Times New Roman" w:cs="Times New Roman"/>
          <w:b/>
          <w:sz w:val="26"/>
          <w:szCs w:val="26"/>
        </w:rPr>
        <w:t>5</w:t>
      </w:r>
      <w:r w:rsidRPr="00DC428A">
        <w:rPr>
          <w:rFonts w:ascii="Times New Roman" w:hAnsi="Times New Roman" w:cs="Times New Roman"/>
          <w:b/>
          <w:sz w:val="26"/>
          <w:szCs w:val="26"/>
        </w:rPr>
        <w:t xml:space="preserve">- Планируемые потери воды в </w:t>
      </w:r>
      <w:r w:rsidR="004D7DEF">
        <w:rPr>
          <w:rFonts w:ascii="Times New Roman" w:hAnsi="Times New Roman" w:cs="Times New Roman"/>
          <w:b/>
          <w:sz w:val="26"/>
          <w:szCs w:val="26"/>
        </w:rPr>
        <w:t>%</w:t>
      </w:r>
    </w:p>
    <w:p w:rsidR="00EC7641" w:rsidRPr="00DC428A" w:rsidRDefault="00EC7641" w:rsidP="000C794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7641" w:rsidRPr="00DC428A" w:rsidRDefault="00EC7641" w:rsidP="00EC7641">
      <w:pPr>
        <w:pStyle w:val="a5"/>
        <w:spacing w:line="36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D434EAA" wp14:editId="1A2DBC55">
            <wp:extent cx="4619625" cy="2800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41" w:rsidRPr="00DC428A" w:rsidRDefault="00EC7641" w:rsidP="00EC7641">
      <w:pPr>
        <w:pStyle w:val="a5"/>
        <w:spacing w:line="36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t xml:space="preserve">Рисунок </w:t>
      </w:r>
      <w:r w:rsidR="005D670F" w:rsidRPr="00DC428A">
        <w:rPr>
          <w:rFonts w:ascii="Times New Roman" w:hAnsi="Times New Roman" w:cs="Times New Roman"/>
          <w:b/>
          <w:sz w:val="26"/>
          <w:szCs w:val="26"/>
        </w:rPr>
        <w:t>6</w:t>
      </w:r>
      <w:r w:rsidRPr="00DC428A">
        <w:rPr>
          <w:rFonts w:ascii="Times New Roman" w:hAnsi="Times New Roman" w:cs="Times New Roman"/>
          <w:b/>
          <w:sz w:val="26"/>
          <w:szCs w:val="26"/>
        </w:rPr>
        <w:t xml:space="preserve">- Планируемые потери воды в </w:t>
      </w:r>
      <w:r w:rsidR="004D7DEF" w:rsidRPr="00DC428A">
        <w:rPr>
          <w:rFonts w:ascii="Times New Roman" w:hAnsi="Times New Roman" w:cs="Times New Roman"/>
          <w:b/>
          <w:sz w:val="26"/>
          <w:szCs w:val="26"/>
        </w:rPr>
        <w:t>тыс.куб.м</w:t>
      </w:r>
      <w:bookmarkStart w:id="47" w:name="_GoBack"/>
      <w:bookmarkEnd w:id="47"/>
    </w:p>
    <w:p w:rsidR="00EC7641" w:rsidRPr="00DC428A" w:rsidRDefault="00EC7641" w:rsidP="00EC764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7641" w:rsidRPr="00DC428A" w:rsidRDefault="00EC7641" w:rsidP="00EC764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Графики изменения планируемых потерь воды в 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тыс.куб.м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 xml:space="preserve">/год, а также снижение планируемого значения потерь в % показано на рисунках </w:t>
      </w:r>
      <w:r w:rsidR="005D670F" w:rsidRPr="00DC428A">
        <w:rPr>
          <w:rFonts w:ascii="Times New Roman" w:hAnsi="Times New Roman" w:cs="Times New Roman"/>
          <w:sz w:val="26"/>
          <w:szCs w:val="26"/>
        </w:rPr>
        <w:t>5</w:t>
      </w:r>
      <w:r w:rsidRPr="00DC428A">
        <w:rPr>
          <w:rFonts w:ascii="Times New Roman" w:hAnsi="Times New Roman" w:cs="Times New Roman"/>
          <w:sz w:val="26"/>
          <w:szCs w:val="26"/>
        </w:rPr>
        <w:t xml:space="preserve"> и </w:t>
      </w:r>
      <w:r w:rsidR="005D670F" w:rsidRPr="00DC428A">
        <w:rPr>
          <w:rFonts w:ascii="Times New Roman" w:hAnsi="Times New Roman" w:cs="Times New Roman"/>
          <w:sz w:val="26"/>
          <w:szCs w:val="26"/>
        </w:rPr>
        <w:t>6</w:t>
      </w:r>
      <w:r w:rsidRPr="00DC42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1454" w:rsidRPr="00DC428A" w:rsidRDefault="00F41454" w:rsidP="00C16C3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1454" w:rsidRPr="00DC428A" w:rsidRDefault="00F41454" w:rsidP="007F29B3">
      <w:pPr>
        <w:pStyle w:val="a5"/>
        <w:keepNext/>
        <w:keepLines/>
        <w:numPr>
          <w:ilvl w:val="2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t xml:space="preserve">Перспективные водные балансы </w:t>
      </w:r>
    </w:p>
    <w:p w:rsidR="00C74E99" w:rsidRPr="00DC428A" w:rsidRDefault="00F41454" w:rsidP="00F4145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Общий водный баланс подачи и реализации воды </w:t>
      </w:r>
      <w:r w:rsidR="00D72B98" w:rsidRPr="00DC428A">
        <w:rPr>
          <w:rFonts w:ascii="Times New Roman" w:hAnsi="Times New Roman" w:cs="Times New Roman"/>
          <w:sz w:val="26"/>
          <w:szCs w:val="26"/>
        </w:rPr>
        <w:t>в</w:t>
      </w:r>
      <w:r w:rsidRPr="00DC428A">
        <w:rPr>
          <w:rFonts w:ascii="Times New Roman" w:hAnsi="Times New Roman" w:cs="Times New Roman"/>
          <w:sz w:val="26"/>
          <w:szCs w:val="26"/>
        </w:rPr>
        <w:t xml:space="preserve"> 202</w:t>
      </w:r>
      <w:r w:rsidR="00E728D1" w:rsidRPr="00DC428A">
        <w:rPr>
          <w:rFonts w:ascii="Times New Roman" w:hAnsi="Times New Roman" w:cs="Times New Roman"/>
          <w:sz w:val="26"/>
          <w:szCs w:val="26"/>
        </w:rPr>
        <w:t>3</w:t>
      </w:r>
      <w:r w:rsidRPr="00DC428A">
        <w:rPr>
          <w:rFonts w:ascii="Times New Roman" w:hAnsi="Times New Roman" w:cs="Times New Roman"/>
          <w:sz w:val="26"/>
          <w:szCs w:val="26"/>
        </w:rPr>
        <w:t xml:space="preserve"> году имеет следующий вид</w:t>
      </w:r>
      <w:r w:rsidR="00D72B98" w:rsidRPr="00DC428A">
        <w:rPr>
          <w:rFonts w:ascii="Times New Roman" w:hAnsi="Times New Roman" w:cs="Times New Roman"/>
          <w:sz w:val="26"/>
          <w:szCs w:val="26"/>
        </w:rPr>
        <w:t xml:space="preserve"> (таблица 1</w:t>
      </w:r>
      <w:r w:rsidR="0019355A" w:rsidRPr="00DC428A">
        <w:rPr>
          <w:rFonts w:ascii="Times New Roman" w:hAnsi="Times New Roman" w:cs="Times New Roman"/>
          <w:sz w:val="26"/>
          <w:szCs w:val="26"/>
        </w:rPr>
        <w:t>2</w:t>
      </w:r>
      <w:r w:rsidR="00D72B98" w:rsidRPr="00DC428A">
        <w:rPr>
          <w:rFonts w:ascii="Times New Roman" w:hAnsi="Times New Roman" w:cs="Times New Roman"/>
          <w:sz w:val="26"/>
          <w:szCs w:val="26"/>
        </w:rPr>
        <w:t>)</w:t>
      </w:r>
      <w:r w:rsidRPr="00DC428A">
        <w:rPr>
          <w:rFonts w:ascii="Times New Roman" w:hAnsi="Times New Roman" w:cs="Times New Roman"/>
          <w:sz w:val="26"/>
          <w:szCs w:val="26"/>
        </w:rPr>
        <w:t>:</w:t>
      </w:r>
    </w:p>
    <w:p w:rsidR="00DF62FB" w:rsidRPr="00DC428A" w:rsidRDefault="00DF62FB" w:rsidP="00F4145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2B98" w:rsidRPr="00DC428A" w:rsidRDefault="00D72B98" w:rsidP="008650BC">
      <w:pPr>
        <w:pStyle w:val="a0"/>
        <w:rPr>
          <w:color w:val="auto"/>
        </w:rPr>
      </w:pPr>
      <w:r w:rsidRPr="00DC428A">
        <w:rPr>
          <w:color w:val="auto"/>
        </w:rPr>
        <w:t xml:space="preserve">Общий баланс подачи и реализации воды </w:t>
      </w:r>
      <w:r w:rsidR="00E77F04" w:rsidRPr="00DC428A">
        <w:rPr>
          <w:color w:val="auto"/>
        </w:rPr>
        <w:t>Борского</w:t>
      </w:r>
      <w:r w:rsidRPr="00DC428A">
        <w:rPr>
          <w:color w:val="auto"/>
        </w:rPr>
        <w:t xml:space="preserve"> сельского поселения на 01.01.202</w:t>
      </w:r>
      <w:r w:rsidR="00E77F04" w:rsidRPr="00DC428A">
        <w:rPr>
          <w:color w:val="auto"/>
        </w:rPr>
        <w:t>3</w:t>
      </w:r>
    </w:p>
    <w:p w:rsidR="00DF62FB" w:rsidRPr="00DC428A" w:rsidRDefault="00DF62FB" w:rsidP="00DF62FB"/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6466"/>
        <w:gridCol w:w="1788"/>
        <w:gridCol w:w="1600"/>
      </w:tblGrid>
      <w:tr w:rsidR="00DC428A" w:rsidRPr="00DC428A" w:rsidTr="00E77F04">
        <w:trPr>
          <w:trHeight w:val="23"/>
        </w:trPr>
        <w:tc>
          <w:tcPr>
            <w:tcW w:w="3281" w:type="pct"/>
            <w:shd w:val="clear" w:color="auto" w:fill="auto"/>
            <w:vAlign w:val="center"/>
          </w:tcPr>
          <w:p w:rsidR="00E77F04" w:rsidRPr="00DC428A" w:rsidRDefault="00E77F04" w:rsidP="00E77F0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Статья расхода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E77F04" w:rsidRPr="00DC428A" w:rsidRDefault="00E77F04" w:rsidP="00E77F0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</w:t>
            </w:r>
          </w:p>
          <w:p w:rsidR="00E77F04" w:rsidRPr="00DC428A" w:rsidRDefault="00E77F04" w:rsidP="00E77F0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77F04" w:rsidRPr="00DC428A" w:rsidRDefault="00E77F04" w:rsidP="00E77F0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Значение </w:t>
            </w:r>
          </w:p>
        </w:tc>
      </w:tr>
      <w:tr w:rsidR="00DC428A" w:rsidRPr="00DC428A" w:rsidTr="00E77F04">
        <w:trPr>
          <w:trHeight w:val="23"/>
        </w:trPr>
        <w:tc>
          <w:tcPr>
            <w:tcW w:w="3281" w:type="pct"/>
            <w:shd w:val="clear" w:color="auto" w:fill="auto"/>
            <w:vAlign w:val="center"/>
          </w:tcPr>
          <w:p w:rsidR="00E77F04" w:rsidRPr="00DC428A" w:rsidRDefault="00E77F04" w:rsidP="00E77F04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поднятой воды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E77F04" w:rsidRPr="00DC428A" w:rsidRDefault="00E77F04" w:rsidP="00E77F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77F04" w:rsidRPr="00DC428A" w:rsidRDefault="00E77F04" w:rsidP="00E77F0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66,29</w:t>
            </w:r>
          </w:p>
        </w:tc>
      </w:tr>
      <w:tr w:rsidR="00DC428A" w:rsidRPr="00DC428A" w:rsidTr="00E77F04">
        <w:trPr>
          <w:trHeight w:val="23"/>
        </w:trPr>
        <w:tc>
          <w:tcPr>
            <w:tcW w:w="3281" w:type="pct"/>
            <w:shd w:val="clear" w:color="auto" w:fill="auto"/>
            <w:vAlign w:val="center"/>
          </w:tcPr>
          <w:p w:rsidR="00E77F04" w:rsidRPr="00DC428A" w:rsidRDefault="00E77F04" w:rsidP="00E77F04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отпуска в сеть поднятой воды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E77F04" w:rsidRPr="00DC428A" w:rsidRDefault="00E77F04" w:rsidP="00E77F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77F04" w:rsidRPr="00DC428A" w:rsidRDefault="00E77F04" w:rsidP="00E77F0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66,29</w:t>
            </w:r>
          </w:p>
        </w:tc>
      </w:tr>
      <w:tr w:rsidR="00DC428A" w:rsidRPr="00DC428A" w:rsidTr="00E77F04">
        <w:trPr>
          <w:trHeight w:val="23"/>
        </w:trPr>
        <w:tc>
          <w:tcPr>
            <w:tcW w:w="3281" w:type="pct"/>
            <w:shd w:val="clear" w:color="auto" w:fill="auto"/>
            <w:vAlign w:val="center"/>
          </w:tcPr>
          <w:p w:rsidR="00E77F04" w:rsidRPr="00DC428A" w:rsidRDefault="00E77F04" w:rsidP="00E77F04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Потери ХПВ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E77F04" w:rsidRPr="00DC428A" w:rsidRDefault="00E77F04" w:rsidP="00E77F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77F04" w:rsidRPr="00DC428A" w:rsidRDefault="00E77F04" w:rsidP="00E77F0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4,343</w:t>
            </w:r>
          </w:p>
        </w:tc>
      </w:tr>
      <w:tr w:rsidR="00DC428A" w:rsidRPr="00DC428A" w:rsidTr="00E77F04">
        <w:trPr>
          <w:trHeight w:val="23"/>
        </w:trPr>
        <w:tc>
          <w:tcPr>
            <w:tcW w:w="3281" w:type="pct"/>
            <w:shd w:val="clear" w:color="auto" w:fill="auto"/>
            <w:vAlign w:val="center"/>
          </w:tcPr>
          <w:p w:rsidR="00E77F04" w:rsidRPr="00DC428A" w:rsidRDefault="00E77F04" w:rsidP="00E77F04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Потери ХПВ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E77F04" w:rsidRPr="00DC428A" w:rsidRDefault="00E77F04" w:rsidP="00E77F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77F04" w:rsidRPr="00DC428A" w:rsidRDefault="00E77F04" w:rsidP="00E77F0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</w:tr>
      <w:tr w:rsidR="00DC428A" w:rsidRPr="00DC428A" w:rsidTr="00E77F04">
        <w:trPr>
          <w:trHeight w:val="23"/>
        </w:trPr>
        <w:tc>
          <w:tcPr>
            <w:tcW w:w="3281" w:type="pct"/>
            <w:shd w:val="clear" w:color="auto" w:fill="auto"/>
            <w:vAlign w:val="center"/>
          </w:tcPr>
          <w:p w:rsidR="00E77F04" w:rsidRPr="00DC428A" w:rsidRDefault="00E77F04" w:rsidP="00E77F04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полезного отпуска ХПВ потребителям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E77F04" w:rsidRPr="00DC428A" w:rsidRDefault="00E77F04" w:rsidP="00E77F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77F04" w:rsidRPr="00DC428A" w:rsidRDefault="00E77F04" w:rsidP="00E77F0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61,947</w:t>
            </w:r>
          </w:p>
        </w:tc>
      </w:tr>
    </w:tbl>
    <w:p w:rsidR="00E77F04" w:rsidRPr="00DC428A" w:rsidRDefault="00E77F04" w:rsidP="00C16C3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2B98" w:rsidRPr="00DC428A" w:rsidRDefault="00EA3CCC" w:rsidP="00C16C3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Годовое потребление воды по отдельным населенным пунктам </w:t>
      </w:r>
      <w:r w:rsidR="00E77F04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</w:t>
      </w:r>
      <w:r w:rsidR="00534A70" w:rsidRPr="00DC428A">
        <w:rPr>
          <w:rFonts w:ascii="Times New Roman" w:hAnsi="Times New Roman" w:cs="Times New Roman"/>
          <w:sz w:val="26"/>
          <w:szCs w:val="26"/>
        </w:rPr>
        <w:t xml:space="preserve">селения представлено в таблице </w:t>
      </w:r>
      <w:r w:rsidR="0019355A" w:rsidRPr="00DC428A">
        <w:rPr>
          <w:rFonts w:ascii="Times New Roman" w:hAnsi="Times New Roman" w:cs="Times New Roman"/>
          <w:sz w:val="26"/>
          <w:szCs w:val="26"/>
        </w:rPr>
        <w:t>13.</w:t>
      </w:r>
    </w:p>
    <w:p w:rsidR="00DF62FB" w:rsidRPr="00DC428A" w:rsidRDefault="00DF62FB" w:rsidP="00C16C3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2F6A" w:rsidRPr="00DC428A" w:rsidRDefault="00732F6A" w:rsidP="008650BC">
      <w:pPr>
        <w:pStyle w:val="a0"/>
        <w:rPr>
          <w:color w:val="auto"/>
        </w:rPr>
      </w:pPr>
      <w:r w:rsidRPr="00DC428A">
        <w:rPr>
          <w:color w:val="auto"/>
        </w:rPr>
        <w:lastRenderedPageBreak/>
        <w:t xml:space="preserve">Планируемое потребление воды по отдельным населенным пунктам </w:t>
      </w:r>
      <w:r w:rsidR="00E77F04" w:rsidRPr="00DC428A">
        <w:rPr>
          <w:color w:val="auto"/>
        </w:rPr>
        <w:t>Борского</w:t>
      </w:r>
      <w:r w:rsidRPr="00DC428A">
        <w:rPr>
          <w:color w:val="auto"/>
        </w:rPr>
        <w:t xml:space="preserve"> сельского поселения на 01.01.202</w:t>
      </w:r>
      <w:r w:rsidR="0019355A" w:rsidRPr="00DC428A">
        <w:rPr>
          <w:color w:val="auto"/>
        </w:rPr>
        <w:t>3</w:t>
      </w:r>
    </w:p>
    <w:tbl>
      <w:tblPr>
        <w:tblStyle w:val="af3"/>
        <w:tblW w:w="5000" w:type="pct"/>
        <w:jc w:val="center"/>
        <w:tblLook w:val="04A0" w:firstRow="1" w:lastRow="0" w:firstColumn="1" w:lastColumn="0" w:noHBand="0" w:noVBand="1"/>
      </w:tblPr>
      <w:tblGrid>
        <w:gridCol w:w="5073"/>
        <w:gridCol w:w="2306"/>
        <w:gridCol w:w="2475"/>
      </w:tblGrid>
      <w:tr w:rsidR="00DC428A" w:rsidRPr="00DC428A" w:rsidTr="007F29B3">
        <w:trPr>
          <w:trHeight w:val="299"/>
          <w:jc w:val="center"/>
        </w:trPr>
        <w:tc>
          <w:tcPr>
            <w:tcW w:w="2574" w:type="pct"/>
            <w:vMerge w:val="restart"/>
            <w:shd w:val="clear" w:color="auto" w:fill="auto"/>
            <w:vAlign w:val="center"/>
          </w:tcPr>
          <w:p w:rsidR="00732F6A" w:rsidRPr="00DC428A" w:rsidRDefault="00732F6A" w:rsidP="007F29B3">
            <w:pPr>
              <w:pStyle w:val="a5"/>
              <w:suppressAutoHyphens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170" w:type="pct"/>
            <w:vMerge w:val="restart"/>
            <w:shd w:val="clear" w:color="auto" w:fill="auto"/>
            <w:vAlign w:val="center"/>
          </w:tcPr>
          <w:p w:rsidR="00732F6A" w:rsidRPr="00DC428A" w:rsidRDefault="00732F6A" w:rsidP="007F29B3">
            <w:pPr>
              <w:pStyle w:val="a5"/>
              <w:suppressAutoHyphens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Единицы измерения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732F6A" w:rsidRPr="00DC428A" w:rsidRDefault="0019355A" w:rsidP="007F29B3">
            <w:pPr>
              <w:pStyle w:val="a5"/>
              <w:suppressAutoHyphens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</w:tr>
      <w:tr w:rsidR="00DC428A" w:rsidRPr="00DC428A" w:rsidTr="007F29B3">
        <w:trPr>
          <w:trHeight w:val="299"/>
          <w:jc w:val="center"/>
        </w:trPr>
        <w:tc>
          <w:tcPr>
            <w:tcW w:w="2574" w:type="pct"/>
            <w:vMerge/>
            <w:shd w:val="clear" w:color="auto" w:fill="auto"/>
            <w:vAlign w:val="center"/>
          </w:tcPr>
          <w:p w:rsidR="00732F6A" w:rsidRPr="00DC428A" w:rsidRDefault="00732F6A" w:rsidP="007F29B3">
            <w:pPr>
              <w:pStyle w:val="a5"/>
              <w:suppressAutoHyphens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732F6A" w:rsidRPr="00DC428A" w:rsidRDefault="00732F6A" w:rsidP="007F29B3">
            <w:pPr>
              <w:pStyle w:val="a5"/>
              <w:suppressAutoHyphens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732F6A" w:rsidRPr="00DC428A" w:rsidRDefault="00732F6A" w:rsidP="007F29B3">
            <w:pPr>
              <w:pStyle w:val="a5"/>
              <w:suppressAutoHyphens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428A" w:rsidRPr="00DC428A" w:rsidTr="00E77F04">
        <w:trPr>
          <w:trHeight w:val="23"/>
          <w:jc w:val="center"/>
        </w:trPr>
        <w:tc>
          <w:tcPr>
            <w:tcW w:w="2574" w:type="pct"/>
            <w:shd w:val="clear" w:color="auto" w:fill="auto"/>
          </w:tcPr>
          <w:p w:rsidR="00C568BF" w:rsidRPr="00DC428A" w:rsidRDefault="00C568BF" w:rsidP="00C568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Бор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C568BF" w:rsidRPr="00DC428A" w:rsidRDefault="00C568BF" w:rsidP="00C568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C568BF" w:rsidRPr="00DC428A" w:rsidRDefault="00C568BF" w:rsidP="00C568BF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66,29</w:t>
            </w:r>
          </w:p>
        </w:tc>
      </w:tr>
      <w:tr w:rsidR="00DC428A" w:rsidRPr="00DC428A" w:rsidTr="00E77F04">
        <w:trPr>
          <w:trHeight w:val="23"/>
          <w:jc w:val="center"/>
        </w:trPr>
        <w:tc>
          <w:tcPr>
            <w:tcW w:w="2574" w:type="pct"/>
            <w:shd w:val="clear" w:color="auto" w:fill="auto"/>
          </w:tcPr>
          <w:p w:rsidR="00C568BF" w:rsidRPr="00DC428A" w:rsidRDefault="00C568BF" w:rsidP="00C568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Дуброво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C568BF" w:rsidRPr="00DC428A" w:rsidRDefault="00C568BF" w:rsidP="00C568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C568BF" w:rsidRPr="00DC428A" w:rsidRDefault="00C568BF" w:rsidP="00C568BF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C428A" w:rsidRPr="00DC428A" w:rsidTr="00E77F04">
        <w:trPr>
          <w:trHeight w:val="23"/>
          <w:jc w:val="center"/>
        </w:trPr>
        <w:tc>
          <w:tcPr>
            <w:tcW w:w="2574" w:type="pct"/>
            <w:shd w:val="clear" w:color="auto" w:fill="auto"/>
          </w:tcPr>
          <w:p w:rsidR="00C568BF" w:rsidRPr="00DC428A" w:rsidRDefault="00C568BF" w:rsidP="00C568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Кайвакса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C568BF" w:rsidRPr="00DC428A" w:rsidRDefault="00C568BF" w:rsidP="00C568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C568BF" w:rsidRPr="00DC428A" w:rsidRDefault="00C568BF" w:rsidP="00C568BF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C428A" w:rsidRPr="00DC428A" w:rsidTr="00E77F04">
        <w:trPr>
          <w:trHeight w:val="23"/>
          <w:jc w:val="center"/>
        </w:trPr>
        <w:tc>
          <w:tcPr>
            <w:tcW w:w="2574" w:type="pct"/>
            <w:shd w:val="clear" w:color="auto" w:fill="auto"/>
          </w:tcPr>
          <w:p w:rsidR="00C568BF" w:rsidRPr="00DC428A" w:rsidRDefault="00C568BF" w:rsidP="00C568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Каливец</w:t>
            </w:r>
            <w:proofErr w:type="spellEnd"/>
          </w:p>
        </w:tc>
        <w:tc>
          <w:tcPr>
            <w:tcW w:w="1170" w:type="pct"/>
            <w:shd w:val="clear" w:color="auto" w:fill="auto"/>
            <w:vAlign w:val="center"/>
          </w:tcPr>
          <w:p w:rsidR="00C568BF" w:rsidRPr="00DC428A" w:rsidRDefault="00C568BF" w:rsidP="00C568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C568BF" w:rsidRPr="00DC428A" w:rsidRDefault="00C568BF" w:rsidP="00C568BF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C428A" w:rsidRPr="00DC428A" w:rsidTr="00E77F04">
        <w:trPr>
          <w:trHeight w:val="23"/>
          <w:jc w:val="center"/>
        </w:trPr>
        <w:tc>
          <w:tcPr>
            <w:tcW w:w="2574" w:type="pct"/>
            <w:shd w:val="clear" w:color="auto" w:fill="auto"/>
          </w:tcPr>
          <w:p w:rsidR="00C568BF" w:rsidRPr="00DC428A" w:rsidRDefault="00C568BF" w:rsidP="00C568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Сарожа</w:t>
            </w:r>
            <w:proofErr w:type="spellEnd"/>
          </w:p>
        </w:tc>
        <w:tc>
          <w:tcPr>
            <w:tcW w:w="1170" w:type="pct"/>
            <w:shd w:val="clear" w:color="auto" w:fill="auto"/>
            <w:vAlign w:val="center"/>
          </w:tcPr>
          <w:p w:rsidR="00C568BF" w:rsidRPr="00DC428A" w:rsidRDefault="00C568BF" w:rsidP="00C568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C568BF" w:rsidRPr="00DC428A" w:rsidRDefault="00C568BF" w:rsidP="00C568BF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C428A" w:rsidRPr="00DC428A" w:rsidTr="00E77F04">
        <w:trPr>
          <w:trHeight w:val="23"/>
          <w:jc w:val="center"/>
        </w:trPr>
        <w:tc>
          <w:tcPr>
            <w:tcW w:w="2574" w:type="pct"/>
            <w:shd w:val="clear" w:color="auto" w:fill="auto"/>
          </w:tcPr>
          <w:p w:rsidR="00C568BF" w:rsidRPr="00DC428A" w:rsidRDefault="00C568BF" w:rsidP="00C568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Монино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C568BF" w:rsidRPr="00DC428A" w:rsidRDefault="00C568BF" w:rsidP="00C568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C568BF" w:rsidRPr="00DC428A" w:rsidRDefault="00C568BF" w:rsidP="00C568BF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C428A" w:rsidRPr="00DC428A" w:rsidTr="00E77F04">
        <w:trPr>
          <w:trHeight w:val="23"/>
          <w:jc w:val="center"/>
        </w:trPr>
        <w:tc>
          <w:tcPr>
            <w:tcW w:w="2574" w:type="pct"/>
            <w:shd w:val="clear" w:color="auto" w:fill="auto"/>
          </w:tcPr>
          <w:p w:rsidR="00C568BF" w:rsidRPr="00DC428A" w:rsidRDefault="00C568BF" w:rsidP="00C568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 Кривой Наволок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C568BF" w:rsidRPr="00DC428A" w:rsidRDefault="00C568BF" w:rsidP="00C568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C568BF" w:rsidRPr="00DC428A" w:rsidRDefault="00C568BF" w:rsidP="00C568BF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C428A" w:rsidRPr="00DC428A" w:rsidTr="00E77F04">
        <w:trPr>
          <w:trHeight w:val="23"/>
          <w:jc w:val="center"/>
        </w:trPr>
        <w:tc>
          <w:tcPr>
            <w:tcW w:w="2574" w:type="pct"/>
            <w:shd w:val="clear" w:color="auto" w:fill="auto"/>
          </w:tcPr>
          <w:p w:rsidR="00C568BF" w:rsidRPr="00DC428A" w:rsidRDefault="00C568BF" w:rsidP="00C568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Черноваткино</w:t>
            </w:r>
            <w:proofErr w:type="spellEnd"/>
          </w:p>
        </w:tc>
        <w:tc>
          <w:tcPr>
            <w:tcW w:w="1170" w:type="pct"/>
            <w:shd w:val="clear" w:color="auto" w:fill="auto"/>
            <w:vAlign w:val="center"/>
          </w:tcPr>
          <w:p w:rsidR="00C568BF" w:rsidRPr="00DC428A" w:rsidRDefault="00C568BF" w:rsidP="00C568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C568BF" w:rsidRPr="00DC428A" w:rsidRDefault="00C568BF" w:rsidP="00C568BF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C428A" w:rsidRPr="00DC428A" w:rsidTr="00E77F04">
        <w:trPr>
          <w:trHeight w:val="23"/>
          <w:jc w:val="center"/>
        </w:trPr>
        <w:tc>
          <w:tcPr>
            <w:tcW w:w="2574" w:type="pct"/>
            <w:shd w:val="clear" w:color="auto" w:fill="auto"/>
          </w:tcPr>
          <w:p w:rsidR="00C568BF" w:rsidRPr="00DC428A" w:rsidRDefault="00C568BF" w:rsidP="00C568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Кованщина</w:t>
            </w:r>
            <w:proofErr w:type="spellEnd"/>
          </w:p>
        </w:tc>
        <w:tc>
          <w:tcPr>
            <w:tcW w:w="1170" w:type="pct"/>
            <w:shd w:val="clear" w:color="auto" w:fill="auto"/>
            <w:vAlign w:val="center"/>
          </w:tcPr>
          <w:p w:rsidR="00C568BF" w:rsidRPr="00DC428A" w:rsidRDefault="00C568BF" w:rsidP="00C568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C568BF" w:rsidRPr="00DC428A" w:rsidRDefault="00C568BF" w:rsidP="00C568BF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C428A" w:rsidRPr="00DC428A" w:rsidTr="00E77F04">
        <w:trPr>
          <w:trHeight w:val="23"/>
          <w:jc w:val="center"/>
        </w:trPr>
        <w:tc>
          <w:tcPr>
            <w:tcW w:w="2574" w:type="pct"/>
            <w:shd w:val="clear" w:color="auto" w:fill="auto"/>
          </w:tcPr>
          <w:p w:rsidR="00C568BF" w:rsidRPr="00DC428A" w:rsidRDefault="00C568BF" w:rsidP="00C568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Владычино</w:t>
            </w:r>
            <w:proofErr w:type="spellEnd"/>
          </w:p>
        </w:tc>
        <w:tc>
          <w:tcPr>
            <w:tcW w:w="1170" w:type="pct"/>
            <w:shd w:val="clear" w:color="auto" w:fill="auto"/>
            <w:vAlign w:val="center"/>
          </w:tcPr>
          <w:p w:rsidR="00C568BF" w:rsidRPr="00DC428A" w:rsidRDefault="00C568BF" w:rsidP="00C568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C568BF" w:rsidRPr="00DC428A" w:rsidRDefault="00C568BF" w:rsidP="00C568BF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C428A" w:rsidRPr="00DC428A" w:rsidTr="00E77F04">
        <w:trPr>
          <w:trHeight w:val="23"/>
          <w:jc w:val="center"/>
        </w:trPr>
        <w:tc>
          <w:tcPr>
            <w:tcW w:w="2574" w:type="pct"/>
            <w:shd w:val="clear" w:color="auto" w:fill="auto"/>
          </w:tcPr>
          <w:p w:rsidR="00C568BF" w:rsidRPr="00DC428A" w:rsidRDefault="00C568BF" w:rsidP="00C568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Шомушка</w:t>
            </w:r>
            <w:proofErr w:type="spellEnd"/>
          </w:p>
        </w:tc>
        <w:tc>
          <w:tcPr>
            <w:tcW w:w="1170" w:type="pct"/>
            <w:shd w:val="clear" w:color="auto" w:fill="auto"/>
            <w:vAlign w:val="center"/>
          </w:tcPr>
          <w:p w:rsidR="00C568BF" w:rsidRPr="00DC428A" w:rsidRDefault="00C568BF" w:rsidP="00C568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C568BF" w:rsidRPr="00DC428A" w:rsidRDefault="00C568BF" w:rsidP="00C568BF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C428A" w:rsidRPr="00DC428A" w:rsidTr="007F29B3">
        <w:trPr>
          <w:trHeight w:val="23"/>
          <w:jc w:val="center"/>
        </w:trPr>
        <w:tc>
          <w:tcPr>
            <w:tcW w:w="2574" w:type="pct"/>
            <w:shd w:val="clear" w:color="auto" w:fill="auto"/>
            <w:vAlign w:val="center"/>
          </w:tcPr>
          <w:p w:rsidR="00C568BF" w:rsidRPr="00DC428A" w:rsidRDefault="00C568BF" w:rsidP="00C56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Борскому сельскому поселению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C568BF" w:rsidRPr="00DC428A" w:rsidRDefault="00C568BF" w:rsidP="00C568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C568BF" w:rsidRPr="00DC428A" w:rsidRDefault="00C568BF" w:rsidP="00C568BF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66,29</w:t>
            </w:r>
          </w:p>
        </w:tc>
      </w:tr>
    </w:tbl>
    <w:p w:rsidR="007F29B3" w:rsidRPr="00DC428A" w:rsidRDefault="007F29B3" w:rsidP="00F85E95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5E95" w:rsidRPr="00DC428A" w:rsidRDefault="00F85E95" w:rsidP="00F85E95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Структурное годовое потребление воды по </w:t>
      </w:r>
      <w:r w:rsidR="00C568BF" w:rsidRPr="00DC428A">
        <w:rPr>
          <w:rFonts w:ascii="Times New Roman" w:hAnsi="Times New Roman" w:cs="Times New Roman"/>
          <w:sz w:val="26"/>
          <w:szCs w:val="26"/>
        </w:rPr>
        <w:t>Борскому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сельскому поселению представлено в </w:t>
      </w:r>
      <w:r w:rsidR="0019355A" w:rsidRPr="00DC428A">
        <w:rPr>
          <w:rFonts w:ascii="Times New Roman" w:hAnsi="Times New Roman" w:cs="Times New Roman"/>
          <w:sz w:val="26"/>
          <w:szCs w:val="26"/>
        </w:rPr>
        <w:t xml:space="preserve">таблице 14 и рисунке </w:t>
      </w:r>
      <w:r w:rsidR="005D670F" w:rsidRPr="00DC428A">
        <w:rPr>
          <w:rFonts w:ascii="Times New Roman" w:hAnsi="Times New Roman" w:cs="Times New Roman"/>
          <w:sz w:val="26"/>
          <w:szCs w:val="26"/>
        </w:rPr>
        <w:t>7</w:t>
      </w:r>
      <w:r w:rsidRPr="00DC428A">
        <w:rPr>
          <w:rFonts w:ascii="Times New Roman" w:hAnsi="Times New Roman" w:cs="Times New Roman"/>
          <w:sz w:val="26"/>
          <w:szCs w:val="26"/>
        </w:rPr>
        <w:t>.</w:t>
      </w:r>
    </w:p>
    <w:p w:rsidR="00E728D1" w:rsidRPr="00DC428A" w:rsidRDefault="00E728D1" w:rsidP="00F85E95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5E95" w:rsidRPr="00DC428A" w:rsidRDefault="00F85E95" w:rsidP="008650BC">
      <w:pPr>
        <w:pStyle w:val="a0"/>
        <w:rPr>
          <w:color w:val="auto"/>
        </w:rPr>
      </w:pPr>
      <w:r w:rsidRPr="00DC428A">
        <w:rPr>
          <w:color w:val="auto"/>
        </w:rPr>
        <w:t xml:space="preserve">Планируемое годовое потребление воды по отдельным видам потребителей </w:t>
      </w:r>
      <w:r w:rsidR="00C568BF" w:rsidRPr="00DC428A">
        <w:rPr>
          <w:color w:val="auto"/>
        </w:rPr>
        <w:t>Борского</w:t>
      </w:r>
      <w:r w:rsidRPr="00DC428A">
        <w:rPr>
          <w:color w:val="auto"/>
        </w:rPr>
        <w:t xml:space="preserve"> сельского поселения на </w:t>
      </w:r>
      <w:r w:rsidR="0019355A" w:rsidRPr="00DC428A">
        <w:rPr>
          <w:color w:val="auto"/>
        </w:rPr>
        <w:t>01.01.2023</w:t>
      </w:r>
    </w:p>
    <w:tbl>
      <w:tblPr>
        <w:tblStyle w:val="af3"/>
        <w:tblW w:w="5000" w:type="pct"/>
        <w:jc w:val="center"/>
        <w:tblLook w:val="04A0" w:firstRow="1" w:lastRow="0" w:firstColumn="1" w:lastColumn="0" w:noHBand="0" w:noVBand="1"/>
      </w:tblPr>
      <w:tblGrid>
        <w:gridCol w:w="2254"/>
        <w:gridCol w:w="3317"/>
        <w:gridCol w:w="4283"/>
      </w:tblGrid>
      <w:tr w:rsidR="00DC428A" w:rsidRPr="00DC428A" w:rsidTr="00C568BF">
        <w:trPr>
          <w:trHeight w:val="23"/>
          <w:jc w:val="center"/>
        </w:trPr>
        <w:tc>
          <w:tcPr>
            <w:tcW w:w="1144" w:type="pct"/>
            <w:shd w:val="clear" w:color="auto" w:fill="auto"/>
          </w:tcPr>
          <w:p w:rsidR="00C568BF" w:rsidRPr="00DC428A" w:rsidRDefault="00C568BF" w:rsidP="00C568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b/>
                <w:sz w:val="26"/>
                <w:szCs w:val="26"/>
              </w:rPr>
              <w:t>Потребитель</w:t>
            </w:r>
          </w:p>
        </w:tc>
        <w:tc>
          <w:tcPr>
            <w:tcW w:w="1683" w:type="pct"/>
            <w:shd w:val="clear" w:color="auto" w:fill="auto"/>
          </w:tcPr>
          <w:p w:rsidR="00C568BF" w:rsidRPr="00DC428A" w:rsidRDefault="00C568BF" w:rsidP="00C568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173" w:type="pct"/>
            <w:shd w:val="clear" w:color="auto" w:fill="auto"/>
          </w:tcPr>
          <w:p w:rsidR="00C568BF" w:rsidRPr="00DC428A" w:rsidRDefault="00C568BF" w:rsidP="00C568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потребление</w:t>
            </w:r>
          </w:p>
        </w:tc>
      </w:tr>
      <w:tr w:rsidR="00DC428A" w:rsidRPr="00DC428A" w:rsidTr="00C568BF">
        <w:trPr>
          <w:trHeight w:val="23"/>
          <w:jc w:val="center"/>
        </w:trPr>
        <w:tc>
          <w:tcPr>
            <w:tcW w:w="1144" w:type="pct"/>
            <w:shd w:val="clear" w:color="auto" w:fill="auto"/>
          </w:tcPr>
          <w:p w:rsidR="00C568BF" w:rsidRPr="00DC428A" w:rsidRDefault="00C568BF" w:rsidP="00C56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683" w:type="pct"/>
            <w:shd w:val="clear" w:color="auto" w:fill="auto"/>
          </w:tcPr>
          <w:p w:rsidR="00C568BF" w:rsidRPr="00DC428A" w:rsidRDefault="00C568BF" w:rsidP="00C56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t>тыс. куб. м</w:t>
            </w:r>
          </w:p>
        </w:tc>
        <w:tc>
          <w:tcPr>
            <w:tcW w:w="2173" w:type="pct"/>
            <w:shd w:val="clear" w:color="auto" w:fill="auto"/>
          </w:tcPr>
          <w:p w:rsidR="00C568BF" w:rsidRPr="00DC428A" w:rsidRDefault="00C568BF" w:rsidP="00C568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t>47,347</w:t>
            </w:r>
          </w:p>
        </w:tc>
      </w:tr>
      <w:tr w:rsidR="00DC428A" w:rsidRPr="00DC428A" w:rsidTr="00C568BF">
        <w:trPr>
          <w:trHeight w:val="23"/>
          <w:jc w:val="center"/>
        </w:trPr>
        <w:tc>
          <w:tcPr>
            <w:tcW w:w="1144" w:type="pct"/>
            <w:shd w:val="clear" w:color="auto" w:fill="auto"/>
          </w:tcPr>
          <w:p w:rsidR="00C568BF" w:rsidRPr="00DC428A" w:rsidRDefault="00C568BF" w:rsidP="00C56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683" w:type="pct"/>
            <w:shd w:val="clear" w:color="auto" w:fill="auto"/>
          </w:tcPr>
          <w:p w:rsidR="00C568BF" w:rsidRPr="00DC428A" w:rsidRDefault="00C568BF" w:rsidP="00C56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t>тыс. куб. м</w:t>
            </w:r>
          </w:p>
        </w:tc>
        <w:tc>
          <w:tcPr>
            <w:tcW w:w="2173" w:type="pct"/>
            <w:shd w:val="clear" w:color="auto" w:fill="auto"/>
          </w:tcPr>
          <w:p w:rsidR="00C568BF" w:rsidRPr="00DC428A" w:rsidRDefault="00C568BF" w:rsidP="00C568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C428A" w:rsidRPr="00DC428A" w:rsidTr="00C568BF">
        <w:trPr>
          <w:trHeight w:val="23"/>
          <w:jc w:val="center"/>
        </w:trPr>
        <w:tc>
          <w:tcPr>
            <w:tcW w:w="1144" w:type="pct"/>
            <w:shd w:val="clear" w:color="auto" w:fill="auto"/>
          </w:tcPr>
          <w:p w:rsidR="00C568BF" w:rsidRPr="00DC428A" w:rsidRDefault="00C568BF" w:rsidP="00C56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1683" w:type="pct"/>
            <w:shd w:val="clear" w:color="auto" w:fill="auto"/>
          </w:tcPr>
          <w:p w:rsidR="00C568BF" w:rsidRPr="00DC428A" w:rsidRDefault="00C568BF" w:rsidP="00C56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t>тыс. куб. м</w:t>
            </w:r>
          </w:p>
        </w:tc>
        <w:tc>
          <w:tcPr>
            <w:tcW w:w="2173" w:type="pct"/>
            <w:shd w:val="clear" w:color="auto" w:fill="auto"/>
          </w:tcPr>
          <w:p w:rsidR="00C568BF" w:rsidRPr="00DC428A" w:rsidRDefault="00C568BF" w:rsidP="00C568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</w:tr>
      <w:tr w:rsidR="00DC428A" w:rsidRPr="00DC428A" w:rsidTr="00C568BF">
        <w:trPr>
          <w:trHeight w:val="23"/>
          <w:jc w:val="center"/>
        </w:trPr>
        <w:tc>
          <w:tcPr>
            <w:tcW w:w="1144" w:type="pct"/>
            <w:shd w:val="clear" w:color="auto" w:fill="auto"/>
          </w:tcPr>
          <w:p w:rsidR="00C568BF" w:rsidRPr="00DC428A" w:rsidRDefault="00C568BF" w:rsidP="00C568B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83" w:type="pct"/>
            <w:shd w:val="clear" w:color="auto" w:fill="auto"/>
          </w:tcPr>
          <w:p w:rsidR="00C568BF" w:rsidRPr="00DC428A" w:rsidRDefault="00C568BF" w:rsidP="00C568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b/>
                <w:sz w:val="26"/>
                <w:szCs w:val="26"/>
              </w:rPr>
              <w:t>тыс. куб. м</w:t>
            </w:r>
          </w:p>
        </w:tc>
        <w:tc>
          <w:tcPr>
            <w:tcW w:w="2173" w:type="pct"/>
            <w:shd w:val="clear" w:color="auto" w:fill="auto"/>
          </w:tcPr>
          <w:p w:rsidR="00C568BF" w:rsidRPr="00DC428A" w:rsidRDefault="00C568BF" w:rsidP="00C568B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8A">
              <w:rPr>
                <w:rFonts w:ascii="Times New Roman" w:hAnsi="Times New Roman" w:cs="Times New Roman"/>
                <w:b/>
                <w:sz w:val="26"/>
                <w:szCs w:val="26"/>
              </w:rPr>
              <w:t>61,947</w:t>
            </w:r>
          </w:p>
        </w:tc>
      </w:tr>
    </w:tbl>
    <w:p w:rsidR="00C74E99" w:rsidRPr="00DC428A" w:rsidRDefault="00C74E99" w:rsidP="0073411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85E95" w:rsidRPr="00DC428A" w:rsidRDefault="00F85E95" w:rsidP="00734110">
      <w:pPr>
        <w:pStyle w:val="a5"/>
        <w:ind w:left="0" w:firstLine="567"/>
        <w:rPr>
          <w:rFonts w:ascii="Times New Roman" w:hAnsi="Times New Roman" w:cs="Times New Roman"/>
          <w:b/>
          <w:sz w:val="26"/>
          <w:szCs w:val="26"/>
        </w:rPr>
      </w:pPr>
    </w:p>
    <w:p w:rsidR="00C74E99" w:rsidRPr="00DC428A" w:rsidRDefault="00C568BF" w:rsidP="00C568BF">
      <w:pPr>
        <w:pStyle w:val="a5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9EC3FF" wp14:editId="50D1F38A">
            <wp:extent cx="4696512" cy="23336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040" cy="233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95" w:rsidRPr="00DC428A" w:rsidRDefault="00F85E95" w:rsidP="00F85E95">
      <w:pPr>
        <w:pStyle w:val="a5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t xml:space="preserve">Рисунок </w:t>
      </w:r>
      <w:r w:rsidR="005D670F" w:rsidRPr="00DC428A">
        <w:rPr>
          <w:rFonts w:ascii="Times New Roman" w:hAnsi="Times New Roman" w:cs="Times New Roman"/>
          <w:b/>
          <w:sz w:val="26"/>
          <w:szCs w:val="26"/>
        </w:rPr>
        <w:t>7</w:t>
      </w:r>
      <w:r w:rsidRPr="00DC428A">
        <w:rPr>
          <w:rFonts w:ascii="Times New Roman" w:hAnsi="Times New Roman" w:cs="Times New Roman"/>
          <w:b/>
          <w:sz w:val="26"/>
          <w:szCs w:val="26"/>
        </w:rPr>
        <w:t>- Структура годового потребления воды по отдельным видам потребления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68BF" w:rsidRPr="00DC428A">
        <w:rPr>
          <w:rFonts w:ascii="Times New Roman" w:hAnsi="Times New Roman" w:cs="Times New Roman"/>
          <w:b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</w:t>
      </w:r>
      <w:r w:rsidR="0019355A" w:rsidRPr="00DC428A">
        <w:rPr>
          <w:rFonts w:ascii="Times New Roman" w:hAnsi="Times New Roman" w:cs="Times New Roman"/>
          <w:b/>
          <w:sz w:val="26"/>
          <w:szCs w:val="26"/>
        </w:rPr>
        <w:t>01.01.2023</w:t>
      </w:r>
      <w:r w:rsidRPr="00DC428A">
        <w:rPr>
          <w:rFonts w:ascii="Times New Roman" w:hAnsi="Times New Roman" w:cs="Times New Roman"/>
          <w:b/>
          <w:sz w:val="26"/>
          <w:szCs w:val="26"/>
        </w:rPr>
        <w:t xml:space="preserve"> г</w:t>
      </w:r>
    </w:p>
    <w:p w:rsidR="00896046" w:rsidRPr="00DC428A" w:rsidRDefault="00896046" w:rsidP="007F29B3">
      <w:pPr>
        <w:pStyle w:val="a5"/>
        <w:keepNext/>
        <w:keepLines/>
        <w:numPr>
          <w:ilvl w:val="2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lastRenderedPageBreak/>
        <w:t>Расчет требуемой мощности водозаборных и очистных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сооружений исходя из данных о перспективном потреблении и величины неучтенных расходов и потерь воды при ее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транспортировке, с указанием требуемых объемов подачи и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потребления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воды, дефицита (резерва) мощностей по зонам действия сооружений по годам на расчетный срок</w:t>
      </w:r>
    </w:p>
    <w:p w:rsidR="00896046" w:rsidRPr="00DC428A" w:rsidRDefault="00E728D1" w:rsidP="000F72A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0F72A9" w:rsidRPr="00DC428A">
        <w:rPr>
          <w:rFonts w:ascii="Times New Roman" w:hAnsi="Times New Roman" w:cs="Times New Roman"/>
          <w:sz w:val="26"/>
          <w:szCs w:val="26"/>
        </w:rPr>
        <w:t xml:space="preserve">максимального потребления в схеме водоснабжения были определены дефициты (резервы) мощностей существующих насосных станций в </w:t>
      </w:r>
      <w:r w:rsidR="00F017BB" w:rsidRPr="00DC428A">
        <w:rPr>
          <w:rFonts w:ascii="Times New Roman" w:hAnsi="Times New Roman" w:cs="Times New Roman"/>
          <w:sz w:val="26"/>
          <w:szCs w:val="26"/>
        </w:rPr>
        <w:t>д. Бор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19355A" w:rsidRPr="00DC428A">
        <w:rPr>
          <w:rFonts w:ascii="Times New Roman" w:hAnsi="Times New Roman" w:cs="Times New Roman"/>
          <w:sz w:val="26"/>
          <w:szCs w:val="26"/>
        </w:rPr>
        <w:t>(таблица 15</w:t>
      </w:r>
      <w:r w:rsidR="000F72A9" w:rsidRPr="00DC428A">
        <w:rPr>
          <w:rFonts w:ascii="Times New Roman" w:hAnsi="Times New Roman" w:cs="Times New Roman"/>
          <w:sz w:val="26"/>
          <w:szCs w:val="26"/>
        </w:rPr>
        <w:t>).</w:t>
      </w:r>
    </w:p>
    <w:p w:rsidR="00E728D1" w:rsidRPr="00DC428A" w:rsidRDefault="00E728D1" w:rsidP="000F72A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72A9" w:rsidRPr="00DC428A" w:rsidRDefault="000F72A9" w:rsidP="008650BC">
      <w:pPr>
        <w:pStyle w:val="a0"/>
        <w:rPr>
          <w:color w:val="auto"/>
        </w:rPr>
      </w:pPr>
      <w:r w:rsidRPr="00DC428A">
        <w:rPr>
          <w:color w:val="auto"/>
        </w:rPr>
        <w:t xml:space="preserve">Резерв (дефицит) производственных мощностей водонасосной станции и водозаборной станции для покрытия перспективных нагрузок потребителей </w:t>
      </w:r>
      <w:r w:rsidR="00E728D1" w:rsidRPr="00DC428A">
        <w:rPr>
          <w:color w:val="auto"/>
        </w:rPr>
        <w:t>Борского</w:t>
      </w:r>
      <w:r w:rsidRPr="00DC428A">
        <w:rPr>
          <w:color w:val="auto"/>
        </w:rPr>
        <w:t xml:space="preserve"> сельского поселения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9"/>
        <w:gridCol w:w="1464"/>
        <w:gridCol w:w="1421"/>
      </w:tblGrid>
      <w:tr w:rsidR="00DC428A" w:rsidRPr="00DC428A" w:rsidTr="00E72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Единицы</w:t>
            </w:r>
          </w:p>
          <w:p w:rsidR="00E728D1" w:rsidRPr="00DC428A" w:rsidRDefault="00E728D1" w:rsidP="00E728D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Водозабор</w:t>
            </w:r>
          </w:p>
          <w:p w:rsidR="00E728D1" w:rsidRPr="00DC428A" w:rsidRDefault="00E728D1" w:rsidP="00E728D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д. Бор</w:t>
            </w:r>
          </w:p>
        </w:tc>
      </w:tr>
      <w:tr w:rsidR="00DC428A" w:rsidRPr="00DC428A" w:rsidTr="00E728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Установленная мощность источников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</w:t>
            </w:r>
          </w:p>
        </w:tc>
      </w:tr>
      <w:tr w:rsidR="00DC428A" w:rsidRPr="00DC428A" w:rsidTr="00E728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потребление (среднесуточное)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169,7</w:t>
            </w:r>
          </w:p>
        </w:tc>
      </w:tr>
      <w:tr w:rsidR="00DC428A" w:rsidRPr="00DC428A" w:rsidTr="00E728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потребление (в сутки максимального водопотребления)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203,6</w:t>
            </w:r>
          </w:p>
        </w:tc>
      </w:tr>
      <w:tr w:rsidR="00DC428A" w:rsidRPr="00DC428A" w:rsidTr="00E728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(+)/дефицит (-) производительности насосной станции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716,3</w:t>
            </w:r>
          </w:p>
        </w:tc>
      </w:tr>
      <w:tr w:rsidR="00DC428A" w:rsidRPr="00DC428A" w:rsidTr="00E728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(+)/дефицит (-) производительности насосной станции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1" w:rsidRPr="00DC428A" w:rsidRDefault="00E728D1" w:rsidP="00E728D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(+) 81</w:t>
            </w:r>
          </w:p>
        </w:tc>
      </w:tr>
    </w:tbl>
    <w:p w:rsidR="000F72A9" w:rsidRPr="00DC428A" w:rsidRDefault="000F72A9" w:rsidP="005D6B55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3FF8" w:rsidRPr="00DC428A" w:rsidRDefault="00223FF8" w:rsidP="00223FF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Из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расчетов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видно,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что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E728D1" w:rsidRPr="00DC428A">
        <w:rPr>
          <w:rFonts w:ascii="Times New Roman" w:hAnsi="Times New Roman" w:cs="Times New Roman"/>
          <w:sz w:val="26"/>
          <w:szCs w:val="26"/>
        </w:rPr>
        <w:t xml:space="preserve">наличии </w:t>
      </w:r>
      <w:r w:rsidRPr="00DC428A">
        <w:rPr>
          <w:rFonts w:ascii="Times New Roman" w:hAnsi="Times New Roman" w:cs="Times New Roman"/>
          <w:sz w:val="26"/>
          <w:szCs w:val="26"/>
        </w:rPr>
        <w:t>тенденции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подключению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новых потребителей, а также при уменьшении потерь и неучтенных расходов при транспортировке воды, при существующих мощностях водозабора в д. </w:t>
      </w:r>
      <w:r w:rsidR="00E728D1" w:rsidRPr="00DC428A">
        <w:rPr>
          <w:rFonts w:ascii="Times New Roman" w:hAnsi="Times New Roman" w:cs="Times New Roman"/>
          <w:sz w:val="26"/>
          <w:szCs w:val="26"/>
        </w:rPr>
        <w:t>Бор</w:t>
      </w:r>
      <w:r w:rsidRPr="00DC428A">
        <w:rPr>
          <w:rFonts w:ascii="Times New Roman" w:hAnsi="Times New Roman" w:cs="Times New Roman"/>
          <w:sz w:val="26"/>
          <w:szCs w:val="26"/>
        </w:rPr>
        <w:t xml:space="preserve"> имеется достаточный резерв по производительностям основного технологического оборудования</w:t>
      </w:r>
      <w:r w:rsidR="00E728D1" w:rsidRPr="00DC428A">
        <w:rPr>
          <w:rFonts w:ascii="Times New Roman" w:hAnsi="Times New Roman" w:cs="Times New Roman"/>
          <w:sz w:val="26"/>
          <w:szCs w:val="26"/>
        </w:rPr>
        <w:t xml:space="preserve"> (81</w:t>
      </w:r>
      <w:r w:rsidRPr="00DC428A">
        <w:rPr>
          <w:rFonts w:ascii="Times New Roman" w:hAnsi="Times New Roman" w:cs="Times New Roman"/>
          <w:sz w:val="26"/>
          <w:szCs w:val="26"/>
        </w:rPr>
        <w:t xml:space="preserve"> %). Это позволяет направить мероприятия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реконструкции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модернизации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существующих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сооружений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улучшение качества питьевой воды, повышение энергетической эффективности оборудования, контроль и автоматическое регулирование процесса водоподготовки. </w:t>
      </w:r>
    </w:p>
    <w:p w:rsidR="00534A70" w:rsidRPr="00DC428A" w:rsidRDefault="00534A70" w:rsidP="00223FF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4A70" w:rsidRPr="00DC428A" w:rsidRDefault="00534A70" w:rsidP="007F29B3">
      <w:pPr>
        <w:pStyle w:val="a5"/>
        <w:keepNext/>
        <w:keepLines/>
        <w:numPr>
          <w:ilvl w:val="2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8" w:name="_Toc364940185"/>
      <w:bookmarkStart w:id="49" w:name="_Toc369644190"/>
      <w:r w:rsidRPr="00DC428A">
        <w:rPr>
          <w:rFonts w:ascii="Times New Roman" w:hAnsi="Times New Roman" w:cs="Times New Roman"/>
          <w:b/>
          <w:sz w:val="26"/>
          <w:szCs w:val="26"/>
        </w:rPr>
        <w:t>Решение по определению гарантирующей организации</w:t>
      </w:r>
      <w:bookmarkEnd w:id="48"/>
      <w:bookmarkEnd w:id="49"/>
    </w:p>
    <w:p w:rsidR="00A035F9" w:rsidRPr="00DC428A" w:rsidRDefault="00A035F9" w:rsidP="00A035F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 соответствии со статьей 8 Федерального закона от 07.12.2011 N 416-Ф3 «О водоснабжении и водоотведении» Правительство Российской Федерации </w:t>
      </w:r>
      <w:r w:rsidRPr="00DC428A">
        <w:rPr>
          <w:rFonts w:ascii="Times New Roman" w:hAnsi="Times New Roman" w:cs="Times New Roman"/>
          <w:sz w:val="26"/>
          <w:szCs w:val="26"/>
        </w:rPr>
        <w:lastRenderedPageBreak/>
        <w:t xml:space="preserve">сформировало новые Правила организации водоснабжения, предписывающие организацию единых гарантирующих организаций (ЕГО). </w:t>
      </w:r>
    </w:p>
    <w:p w:rsidR="00A035F9" w:rsidRPr="00DC428A" w:rsidRDefault="00A035F9" w:rsidP="00A035F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Организация, осуществляющая холодное водоснабжение и (или) водоотведение и эксплуатирующая водопроводные и (или) канализационные сети, наделяется статусом гарантирующей организации, если к водопроводным и (или) канализационным сетям этой организации присоединено наибольшее количество абонентов из всех организаций, осуществляющих холодное водоснабжение и (или) водоотведение.</w:t>
      </w:r>
    </w:p>
    <w:p w:rsidR="00A035F9" w:rsidRPr="00DC428A" w:rsidRDefault="00A035F9" w:rsidP="00A035F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Органы местного самоуправления поселений, городских округов для каждой централизованной системы холодного водоснабжения и (или) водоотведения определяют гарантирующую организацию и устанавливают зоны ее деятельности.</w:t>
      </w:r>
    </w:p>
    <w:p w:rsidR="00534A70" w:rsidRPr="00DC428A" w:rsidRDefault="00A035F9" w:rsidP="00A035F9">
      <w:pPr>
        <w:spacing w:line="360" w:lineRule="auto"/>
        <w:ind w:firstLine="567"/>
        <w:jc w:val="both"/>
      </w:pPr>
      <w:r w:rsidRPr="00DC428A">
        <w:rPr>
          <w:rFonts w:ascii="Times New Roman" w:hAnsi="Times New Roman" w:cs="Times New Roman"/>
          <w:sz w:val="26"/>
          <w:szCs w:val="26"/>
        </w:rPr>
        <w:t xml:space="preserve">На основании выше статус ЕГО может быть присвоен </w:t>
      </w:r>
      <w:r w:rsidRPr="00DC428A">
        <w:rPr>
          <w:rFonts w:ascii="Times New Roman" w:hAnsi="Times New Roman" w:cs="Times New Roman"/>
          <w:sz w:val="26"/>
          <w:szCs w:val="26"/>
          <w:shd w:val="clear" w:color="auto" w:fill="FFFFFF"/>
        </w:rPr>
        <w:t>обществу с ограниченной ответственностью «Управление жилищно-коммунальным хозяйством Тихвинского района» (</w:t>
      </w:r>
      <w:r w:rsidRPr="00DC428A">
        <w:rPr>
          <w:rFonts w:ascii="Times New Roman" w:hAnsi="Times New Roman" w:cs="Times New Roman"/>
          <w:sz w:val="26"/>
          <w:szCs w:val="26"/>
        </w:rPr>
        <w:t>ОАО «УЖКХ»).</w:t>
      </w:r>
      <w:r w:rsidR="00534A70" w:rsidRPr="00DC4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979" w:rsidRPr="00DC428A" w:rsidRDefault="00307979" w:rsidP="00307979">
      <w:pPr>
        <w:spacing w:line="360" w:lineRule="auto"/>
        <w:ind w:left="567"/>
        <w:jc w:val="both"/>
      </w:pPr>
    </w:p>
    <w:p w:rsidR="00896046" w:rsidRPr="00DC428A" w:rsidRDefault="00DF3FCC" w:rsidP="007F29B3">
      <w:pPr>
        <w:pStyle w:val="2"/>
        <w:numPr>
          <w:ilvl w:val="1"/>
          <w:numId w:val="12"/>
        </w:numPr>
        <w:ind w:left="0" w:firstLine="567"/>
        <w:jc w:val="both"/>
        <w:rPr>
          <w:rFonts w:cs="Times New Roman"/>
        </w:rPr>
      </w:pPr>
      <w:bookmarkStart w:id="50" w:name="_Toc379201179"/>
      <w:r w:rsidRPr="00DC428A">
        <w:rPr>
          <w:rFonts w:cs="Times New Roman"/>
        </w:rPr>
        <w:t>Предложения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по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строительству,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реконструкции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 xml:space="preserve">модернизации объектов </w:t>
      </w:r>
      <w:r w:rsidR="00C55BAA" w:rsidRPr="00DC428A">
        <w:rPr>
          <w:rFonts w:cs="Times New Roman"/>
        </w:rPr>
        <w:t xml:space="preserve">централизованных </w:t>
      </w:r>
      <w:r w:rsidRPr="00DC428A">
        <w:rPr>
          <w:rFonts w:cs="Times New Roman"/>
        </w:rPr>
        <w:t>систем водоснабжения</w:t>
      </w:r>
      <w:bookmarkEnd w:id="50"/>
    </w:p>
    <w:p w:rsidR="00DF3FCC" w:rsidRPr="00DC428A" w:rsidRDefault="00DF3FCC" w:rsidP="00107A67">
      <w:pPr>
        <w:pStyle w:val="a5"/>
        <w:keepNext/>
        <w:keepLines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070DD5" w:rsidRPr="00DC428A" w:rsidRDefault="00DF3FCC" w:rsidP="00070DD5">
      <w:pPr>
        <w:pStyle w:val="a5"/>
        <w:keepNext/>
        <w:keepLines/>
        <w:numPr>
          <w:ilvl w:val="2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t>Сведения об объектах, предлагаемых к новому строительству</w:t>
      </w:r>
    </w:p>
    <w:p w:rsidR="00070DD5" w:rsidRPr="00DC428A" w:rsidRDefault="00070DD5" w:rsidP="00070DD5">
      <w:pPr>
        <w:keepNext/>
        <w:keepLines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62F2" w:rsidRPr="00DC428A" w:rsidRDefault="00BF0518" w:rsidP="00BF051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1. Р</w:t>
      </w:r>
      <w:r w:rsidR="00070DD5" w:rsidRPr="00DC428A">
        <w:rPr>
          <w:rFonts w:ascii="Times New Roman" w:hAnsi="Times New Roman" w:cs="Times New Roman"/>
          <w:sz w:val="26"/>
          <w:szCs w:val="26"/>
        </w:rPr>
        <w:t>еконструкция существующего и, при необходимости,</w:t>
      </w:r>
      <w:r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3562F2" w:rsidRPr="00DC428A">
        <w:rPr>
          <w:rFonts w:ascii="Times New Roman" w:hAnsi="Times New Roman" w:cs="Times New Roman"/>
          <w:sz w:val="26"/>
          <w:szCs w:val="26"/>
        </w:rPr>
        <w:t xml:space="preserve">строительство нового водовода </w:t>
      </w:r>
      <w:r w:rsidR="00070DD5" w:rsidRPr="00DC428A">
        <w:rPr>
          <w:rFonts w:ascii="Times New Roman" w:hAnsi="Times New Roman" w:cs="Times New Roman"/>
          <w:sz w:val="26"/>
          <w:szCs w:val="26"/>
        </w:rPr>
        <w:t>позволит в полном объеме</w:t>
      </w:r>
      <w:r w:rsidR="003562F2" w:rsidRPr="00DC428A">
        <w:rPr>
          <w:rFonts w:ascii="Times New Roman" w:hAnsi="Times New Roman" w:cs="Times New Roman"/>
          <w:sz w:val="26"/>
          <w:szCs w:val="26"/>
        </w:rPr>
        <w:t xml:space="preserve"> обеспеч</w:t>
      </w:r>
      <w:r w:rsidR="00070DD5" w:rsidRPr="00DC428A">
        <w:rPr>
          <w:rFonts w:ascii="Times New Roman" w:hAnsi="Times New Roman" w:cs="Times New Roman"/>
          <w:sz w:val="26"/>
          <w:szCs w:val="26"/>
        </w:rPr>
        <w:t>ить</w:t>
      </w:r>
      <w:r w:rsidR="003562F2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070DD5" w:rsidRPr="00DC428A">
        <w:rPr>
          <w:rFonts w:ascii="Times New Roman" w:hAnsi="Times New Roman" w:cs="Times New Roman"/>
          <w:sz w:val="26"/>
          <w:szCs w:val="26"/>
        </w:rPr>
        <w:t>потребности населения в питьевой воде и улучшить работу систем водоснабжения</w:t>
      </w:r>
      <w:r w:rsidRPr="00DC428A">
        <w:rPr>
          <w:rFonts w:ascii="Times New Roman" w:hAnsi="Times New Roman" w:cs="Times New Roman"/>
          <w:sz w:val="26"/>
          <w:szCs w:val="26"/>
        </w:rPr>
        <w:t>;</w:t>
      </w:r>
    </w:p>
    <w:p w:rsidR="003562F2" w:rsidRPr="00DC428A" w:rsidRDefault="00F017BB" w:rsidP="00BF051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2. Строительство </w:t>
      </w:r>
      <w:r w:rsidR="003562F2" w:rsidRPr="00DC428A">
        <w:rPr>
          <w:rFonts w:ascii="Times New Roman" w:hAnsi="Times New Roman" w:cs="Times New Roman"/>
          <w:sz w:val="26"/>
          <w:szCs w:val="26"/>
        </w:rPr>
        <w:t>систем очистки воды н</w:t>
      </w:r>
      <w:r w:rsidR="00070DD5" w:rsidRPr="00DC428A">
        <w:rPr>
          <w:rFonts w:ascii="Times New Roman" w:hAnsi="Times New Roman" w:cs="Times New Roman"/>
          <w:sz w:val="26"/>
          <w:szCs w:val="26"/>
        </w:rPr>
        <w:t>а сетях питьевого водоснабжения для улучшения качества поставляемом потребителям воды позволит снизить угрозу инфекционных заболеваний.</w:t>
      </w:r>
    </w:p>
    <w:p w:rsidR="003562F2" w:rsidRPr="00DC428A" w:rsidRDefault="003562F2" w:rsidP="00BF051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3. Внедрение измерительных приборов, приборов контроля на</w:t>
      </w:r>
      <w:r w:rsidR="00BF0518" w:rsidRPr="00DC428A">
        <w:rPr>
          <w:rFonts w:ascii="Times New Roman" w:hAnsi="Times New Roman" w:cs="Times New Roman"/>
          <w:sz w:val="26"/>
          <w:szCs w:val="26"/>
        </w:rPr>
        <w:t xml:space="preserve"> водопроводных сетях, общедомовых и индивидуальных приборов учета</w:t>
      </w:r>
      <w:r w:rsidRPr="00DC428A">
        <w:rPr>
          <w:rFonts w:ascii="Times New Roman" w:hAnsi="Times New Roman" w:cs="Times New Roman"/>
          <w:sz w:val="26"/>
          <w:szCs w:val="26"/>
        </w:rPr>
        <w:t>;</w:t>
      </w:r>
    </w:p>
    <w:p w:rsidR="00BF0518" w:rsidRPr="00DC428A" w:rsidRDefault="00BF0518" w:rsidP="00BF051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4</w:t>
      </w:r>
      <w:r w:rsidR="003562F2" w:rsidRPr="00DC428A">
        <w:rPr>
          <w:rFonts w:ascii="Times New Roman" w:hAnsi="Times New Roman" w:cs="Times New Roman"/>
          <w:sz w:val="26"/>
          <w:szCs w:val="26"/>
        </w:rPr>
        <w:t>. Реконструкция существующих насосны</w:t>
      </w:r>
      <w:r w:rsidR="00070DD5" w:rsidRPr="00DC428A">
        <w:rPr>
          <w:rFonts w:ascii="Times New Roman" w:hAnsi="Times New Roman" w:cs="Times New Roman"/>
          <w:sz w:val="26"/>
          <w:szCs w:val="26"/>
        </w:rPr>
        <w:t>х станций и водопроводных сетей позволит создать необходимый населению запас и подпор воды.</w:t>
      </w:r>
    </w:p>
    <w:p w:rsidR="00AC37B2" w:rsidRPr="00DC428A" w:rsidRDefault="00AC37B2" w:rsidP="00E728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40A6" w:rsidRPr="00DC428A" w:rsidRDefault="00EE40A6" w:rsidP="007F29B3">
      <w:pPr>
        <w:pStyle w:val="a5"/>
        <w:keepNext/>
        <w:keepLines/>
        <w:numPr>
          <w:ilvl w:val="2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lastRenderedPageBreak/>
        <w:t>Сведения о действующих объектах, предлагаемых к реконструкции для обеспечения перспективной подачи в сутки максимального водопотребления</w:t>
      </w:r>
    </w:p>
    <w:p w:rsidR="00121D11" w:rsidRPr="00DC428A" w:rsidRDefault="00CC6F97" w:rsidP="00CC6F97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Основное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технологическое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оборудование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ВНС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CD7621" w:rsidRPr="00DC428A">
        <w:rPr>
          <w:rFonts w:ascii="Times New Roman" w:hAnsi="Times New Roman" w:cs="Times New Roman"/>
          <w:sz w:val="26"/>
          <w:szCs w:val="26"/>
        </w:rPr>
        <w:t xml:space="preserve">д. Бор </w:t>
      </w:r>
      <w:r w:rsidRPr="00DC428A">
        <w:rPr>
          <w:rFonts w:ascii="Times New Roman" w:hAnsi="Times New Roman" w:cs="Times New Roman"/>
          <w:sz w:val="26"/>
          <w:szCs w:val="26"/>
        </w:rPr>
        <w:t>имеет значительный износ</w:t>
      </w:r>
      <w:r w:rsidR="00EF3E1E" w:rsidRPr="00DC428A">
        <w:rPr>
          <w:rFonts w:ascii="Times New Roman" w:hAnsi="Times New Roman" w:cs="Times New Roman"/>
          <w:sz w:val="26"/>
          <w:szCs w:val="26"/>
        </w:rPr>
        <w:t>, кроме этого насосное оборудование не оснащено системой автоматического регулирования</w:t>
      </w:r>
      <w:r w:rsidRPr="00DC428A">
        <w:rPr>
          <w:rFonts w:ascii="Times New Roman" w:hAnsi="Times New Roman" w:cs="Times New Roman"/>
          <w:sz w:val="26"/>
          <w:szCs w:val="26"/>
        </w:rPr>
        <w:t>.</w:t>
      </w:r>
      <w:r w:rsidR="00EF3E1E" w:rsidRPr="00DC428A">
        <w:rPr>
          <w:rFonts w:ascii="Times New Roman" w:hAnsi="Times New Roman" w:cs="Times New Roman"/>
          <w:sz w:val="26"/>
          <w:szCs w:val="26"/>
        </w:rPr>
        <w:t xml:space="preserve"> Для повышения надежности и стабильности работы насосной станции рекомендуется замена существующего насосного оборудования на современное, оснащенное частотным приводом и имеющее аналогичные установленному оборудованию технические характеристики.</w:t>
      </w:r>
    </w:p>
    <w:p w:rsidR="00EE40A6" w:rsidRPr="00DC428A" w:rsidRDefault="00EE40A6" w:rsidP="007F29B3">
      <w:pPr>
        <w:pStyle w:val="a5"/>
        <w:keepNext/>
        <w:keepLines/>
        <w:numPr>
          <w:ilvl w:val="2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t>Сведения о действующих объектах, предлагаемых к выводу из эксплуатации</w:t>
      </w:r>
    </w:p>
    <w:p w:rsidR="00EE40A6" w:rsidRPr="00DC428A" w:rsidRDefault="00EE40A6" w:rsidP="00EE40A6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Вывод из эксплуатации существующих насосных станций и водозаборных сооружений </w:t>
      </w:r>
      <w:r w:rsidR="00886CD1" w:rsidRPr="00DC428A">
        <w:rPr>
          <w:rFonts w:ascii="Times New Roman" w:hAnsi="Times New Roman" w:cs="Times New Roman"/>
          <w:sz w:val="26"/>
          <w:szCs w:val="26"/>
        </w:rPr>
        <w:t xml:space="preserve">в </w:t>
      </w:r>
      <w:r w:rsidR="00CD7621" w:rsidRPr="00DC428A">
        <w:rPr>
          <w:rFonts w:ascii="Times New Roman" w:hAnsi="Times New Roman" w:cs="Times New Roman"/>
          <w:sz w:val="26"/>
          <w:szCs w:val="26"/>
        </w:rPr>
        <w:t>Борском</w:t>
      </w:r>
      <w:r w:rsidR="00886CD1" w:rsidRPr="00DC428A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Pr="00DC428A">
        <w:rPr>
          <w:rFonts w:ascii="Times New Roman" w:hAnsi="Times New Roman" w:cs="Times New Roman"/>
          <w:sz w:val="26"/>
          <w:szCs w:val="26"/>
        </w:rPr>
        <w:t>не планируется.</w:t>
      </w:r>
    </w:p>
    <w:p w:rsidR="000F4C21" w:rsidRPr="00DC428A" w:rsidRDefault="000F4C21" w:rsidP="007F29B3">
      <w:pPr>
        <w:pStyle w:val="2"/>
        <w:numPr>
          <w:ilvl w:val="1"/>
          <w:numId w:val="12"/>
        </w:numPr>
        <w:ind w:left="0" w:firstLine="567"/>
        <w:jc w:val="both"/>
        <w:rPr>
          <w:rFonts w:cs="Times New Roman"/>
        </w:rPr>
      </w:pPr>
      <w:bookmarkStart w:id="51" w:name="_Toc379201180"/>
      <w:r w:rsidRPr="00DC428A">
        <w:rPr>
          <w:rFonts w:cs="Times New Roman"/>
        </w:rPr>
        <w:t>Предложения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по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строительству,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реконструкции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модернизации линейных объектов централизованных систем водоснабжения</w:t>
      </w:r>
      <w:bookmarkEnd w:id="51"/>
      <w:r w:rsidRPr="00DC428A">
        <w:rPr>
          <w:rFonts w:cs="Times New Roman"/>
        </w:rPr>
        <w:t xml:space="preserve"> </w:t>
      </w:r>
    </w:p>
    <w:p w:rsidR="000F4C21" w:rsidRPr="00DC428A" w:rsidRDefault="000F4C21" w:rsidP="00107A67">
      <w:pPr>
        <w:pStyle w:val="a5"/>
        <w:keepNext/>
        <w:keepLines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0F4C21" w:rsidRPr="00DC428A" w:rsidRDefault="000F4C21" w:rsidP="00107A67">
      <w:pPr>
        <w:pStyle w:val="a5"/>
        <w:keepNext/>
        <w:keepLines/>
        <w:numPr>
          <w:ilvl w:val="2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о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реконструируемых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предлагаемых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к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новому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строительству магистральных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водопроводных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сетях,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обеспечивающих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перераспределение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основных потоков из зон с избытком в зоны с дефицитом</w:t>
      </w:r>
      <w:r w:rsidR="005D0CF8" w:rsidRPr="00DC428A">
        <w:rPr>
          <w:rFonts w:ascii="Times New Roman" w:hAnsi="Times New Roman" w:cs="Times New Roman"/>
          <w:b/>
          <w:sz w:val="26"/>
          <w:szCs w:val="26"/>
        </w:rPr>
        <w:t xml:space="preserve"> производительности сооружений</w:t>
      </w:r>
    </w:p>
    <w:p w:rsidR="005D0CF8" w:rsidRPr="00DC428A" w:rsidRDefault="005D0CF8" w:rsidP="005D0CF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428A">
        <w:rPr>
          <w:rFonts w:ascii="Times New Roman" w:hAnsi="Times New Roman" w:cs="Times New Roman"/>
          <w:sz w:val="26"/>
          <w:szCs w:val="26"/>
          <w:lang w:eastAsia="ru-RU"/>
        </w:rPr>
        <w:t>Так как на настоящее время перспективы развития Борского сельского поселения, в частности д. Бор отсутствуют то реконструируемые и предлагаемые к новому строительству магистральные водопроводные сети, обеспечивающие перераспределение основных потоков из зон с избытком в зоны с дефицитом производительности сооружений (использование существующих резервов для существующих абонентов) с описанием вариантов маршрутов прохождения линейного объекта на территории поселения (трассы) и их обоснованность, а также примерные места размещения насосных станций, резервуаров, водонапорных башен не рассматриваются.</w:t>
      </w:r>
    </w:p>
    <w:p w:rsidR="005D0CF8" w:rsidRPr="00DC428A" w:rsidRDefault="005D0CF8" w:rsidP="005D0CF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F4C21" w:rsidRPr="00DC428A" w:rsidRDefault="000F4C21" w:rsidP="00107A67">
      <w:pPr>
        <w:pStyle w:val="a5"/>
        <w:keepNext/>
        <w:keepLines/>
        <w:numPr>
          <w:ilvl w:val="2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о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реконструируемых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предлагаемых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к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новому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 xml:space="preserve">строительству магистральных водопроводных сетях, для обеспечения перспективных изменений объема водоразбора во вновь осваиваемых районах поселения под жилищную, комплексную и </w:t>
      </w:r>
      <w:r w:rsidR="00070DD5" w:rsidRPr="00DC428A">
        <w:rPr>
          <w:rFonts w:ascii="Times New Roman" w:hAnsi="Times New Roman" w:cs="Times New Roman"/>
          <w:b/>
          <w:sz w:val="26"/>
          <w:szCs w:val="26"/>
        </w:rPr>
        <w:t>производственную застройку</w:t>
      </w:r>
    </w:p>
    <w:p w:rsidR="00070DD5" w:rsidRPr="00DC428A" w:rsidRDefault="00070DD5" w:rsidP="00070DD5">
      <w:pPr>
        <w:keepNext/>
        <w:keepLines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0DD5" w:rsidRPr="00DC428A" w:rsidRDefault="00070DD5" w:rsidP="00070DD5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Программа комплексного развития Борского сельского поселения не предусматривает в ближайшие 10 лет освоение районов поселения под жилищную, комплексную и производственную застройку.</w:t>
      </w:r>
    </w:p>
    <w:p w:rsidR="005017E4" w:rsidRPr="00DC428A" w:rsidRDefault="005017E4" w:rsidP="007F29B3">
      <w:pPr>
        <w:pStyle w:val="2"/>
        <w:numPr>
          <w:ilvl w:val="1"/>
          <w:numId w:val="12"/>
        </w:numPr>
        <w:ind w:left="0" w:firstLine="567"/>
        <w:jc w:val="both"/>
        <w:rPr>
          <w:rFonts w:cs="Times New Roman"/>
        </w:rPr>
      </w:pPr>
      <w:bookmarkStart w:id="52" w:name="_Toc379201181"/>
      <w:r w:rsidRPr="00DC428A">
        <w:rPr>
          <w:rFonts w:cs="Times New Roman"/>
        </w:rPr>
        <w:t>Экологические аспекты мероприятий по строительству и реконструкции объектов централизованной системы водоснабжения</w:t>
      </w:r>
      <w:bookmarkEnd w:id="52"/>
    </w:p>
    <w:p w:rsidR="005017E4" w:rsidRPr="00DC428A" w:rsidRDefault="005017E4" w:rsidP="005017E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Все мероприятия, направленные на улучшение качества питьевой воды,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могут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быть отнесены к мероприятиям по охране окружающей среды и здоровья населения сельского поселения. Эффект от внедрения данных мероприятий – улучшения здоровья и качества жизни граждан.</w:t>
      </w:r>
    </w:p>
    <w:p w:rsidR="00954B55" w:rsidRPr="00DC428A" w:rsidRDefault="00954B55" w:rsidP="005017E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17E4" w:rsidRPr="00DC428A" w:rsidRDefault="005017E4" w:rsidP="005017E4">
      <w:pPr>
        <w:pStyle w:val="a5"/>
        <w:keepNext/>
        <w:keepLines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5017E4" w:rsidRPr="00DC428A" w:rsidRDefault="005017E4" w:rsidP="007F29B3">
      <w:pPr>
        <w:pStyle w:val="a5"/>
        <w:keepNext/>
        <w:keepLines/>
        <w:numPr>
          <w:ilvl w:val="2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t>Сведения о мерах по предотвращению вредного воздействия на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водный бассейн предлагаемых к новому строительству и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реконструкции объектов централизованной системы водоснабжения при утилизации промывных вод</w:t>
      </w:r>
    </w:p>
    <w:p w:rsidR="00954B55" w:rsidRPr="00DC428A" w:rsidRDefault="00954B55" w:rsidP="005017E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7621" w:rsidRPr="00DC428A" w:rsidRDefault="00CD7621" w:rsidP="00CD7621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Известно, что одним из постоянных источников концентрированного загрязнения поверхностных водоемов являются сбрасываемые без обработки воды, образующиеся в результате промывки фильтровальных сооружений станций водоочистки. Находящиеся в их составе взвешенные вещества и компоненты технологических материалов, а также бактериальные загрязнения, попадая в водоем, увеличивают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сообщества, способствующего процессам самоочищения. </w:t>
      </w:r>
    </w:p>
    <w:p w:rsidR="00CD7621" w:rsidRPr="00DC428A" w:rsidRDefault="00CD7621" w:rsidP="00CD7621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Для предотвращения неблагоприятного воздействия на водный бассейн Борского сельского поселения на предлагаемых к новому строительству водозаборных сооружений, в процессе водоподготовки промывные воды от камер реакции, фильтров и отстойников, образующиеся в технологическом процессе </w:t>
      </w:r>
      <w:r w:rsidRPr="00DC428A">
        <w:rPr>
          <w:rFonts w:ascii="Times New Roman" w:hAnsi="Times New Roman" w:cs="Times New Roman"/>
          <w:sz w:val="26"/>
          <w:szCs w:val="26"/>
        </w:rPr>
        <w:lastRenderedPageBreak/>
        <w:t>водоподготовки сбрасываются в РПИ (резервуар промывных вод), далее канализационными насосами перекачиваются в коллектор и попадают на очистку на очистные сооружениях канализации.</w:t>
      </w:r>
    </w:p>
    <w:p w:rsidR="00CD7621" w:rsidRPr="00DC428A" w:rsidRDefault="005D0CF8" w:rsidP="00CD7621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Немаловажно и то</w:t>
      </w:r>
      <w:r w:rsidR="00CD7621" w:rsidRPr="00DC428A">
        <w:rPr>
          <w:rFonts w:ascii="Times New Roman" w:hAnsi="Times New Roman" w:cs="Times New Roman"/>
          <w:sz w:val="26"/>
          <w:szCs w:val="26"/>
        </w:rPr>
        <w:t>, что рациональное использование промывных вод имеет важное значение как для охраны окружающей среды, так и для экономики предприятий, т.к. при этом возможно увеличение резерва производительности сооружений, снижение расхода питьевой воды на нужды водоподготовительных сооружений и т.д. Поэтому в первую очередь рекомендуют внедрять бессточные технологии водоподготовки, предусматривающие использование промывных вод.</w:t>
      </w:r>
    </w:p>
    <w:p w:rsidR="00CD7621" w:rsidRPr="00DC428A" w:rsidRDefault="00CD7621" w:rsidP="00CD762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Для утилизации промывных вод необходимо довести их качество до нормативных показателей, позволяющих повторное использование, а также найти применение образующимся осадкам.</w:t>
      </w:r>
    </w:p>
    <w:p w:rsidR="005017E4" w:rsidRPr="00DC428A" w:rsidRDefault="005017E4" w:rsidP="007F29B3">
      <w:pPr>
        <w:pStyle w:val="a5"/>
        <w:keepNext/>
        <w:keepLines/>
        <w:numPr>
          <w:ilvl w:val="2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28A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по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предотвращению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вредного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воздействия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на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окружающую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среду</w:t>
      </w:r>
      <w:r w:rsidR="00720079" w:rsidRPr="00DC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b/>
          <w:sz w:val="26"/>
          <w:szCs w:val="26"/>
        </w:rPr>
        <w:t>при реализации мероприятий по снабжению и хранению химических реагентов, используемых в водоподготовке (хлор и др.)</w:t>
      </w:r>
    </w:p>
    <w:p w:rsidR="00954B55" w:rsidRPr="00DC428A" w:rsidRDefault="00954B55" w:rsidP="005017E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17E4" w:rsidRPr="00DC428A" w:rsidRDefault="005017E4" w:rsidP="005017E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 </w:t>
      </w:r>
      <w:r w:rsidR="00CD7621" w:rsidRPr="00DC428A">
        <w:rPr>
          <w:rFonts w:ascii="Times New Roman" w:hAnsi="Times New Roman" w:cs="Times New Roman"/>
          <w:sz w:val="26"/>
          <w:szCs w:val="26"/>
        </w:rPr>
        <w:t>Борском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сельском поселении нет действующих водоочистных сооружений, поэтому ущерб окружающей среде нанесен быть не может.</w:t>
      </w:r>
      <w:bookmarkStart w:id="53" w:name="_Toc364940048"/>
      <w:bookmarkStart w:id="54" w:name="_Toc364940159"/>
      <w:bookmarkStart w:id="55" w:name="_Toc364940223"/>
      <w:bookmarkStart w:id="56" w:name="_Toc365227444"/>
      <w:bookmarkEnd w:id="53"/>
      <w:bookmarkEnd w:id="54"/>
      <w:bookmarkEnd w:id="55"/>
      <w:bookmarkEnd w:id="56"/>
      <w:r w:rsidRPr="00DC4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17E4" w:rsidRPr="00DC428A" w:rsidRDefault="008F18C3" w:rsidP="007F29B3">
      <w:pPr>
        <w:pStyle w:val="2"/>
        <w:numPr>
          <w:ilvl w:val="1"/>
          <w:numId w:val="12"/>
        </w:numPr>
        <w:ind w:left="0" w:firstLine="567"/>
        <w:jc w:val="both"/>
      </w:pPr>
      <w:bookmarkStart w:id="57" w:name="_Toc379201182"/>
      <w:r w:rsidRPr="00DC428A">
        <w:rPr>
          <w:rFonts w:cs="Times New Roman"/>
        </w:rPr>
        <w:t xml:space="preserve">Оценка объемов капитальных вложений в строительство, реконструкцию и модернизацию </w:t>
      </w:r>
      <w:r w:rsidRPr="00DC428A">
        <w:t>объектов централизованных систем водоснабжения</w:t>
      </w:r>
      <w:bookmarkEnd w:id="57"/>
    </w:p>
    <w:p w:rsidR="005D0CF8" w:rsidRPr="00DC428A" w:rsidRDefault="005D0CF8" w:rsidP="008F18C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Так как в настоящее время достоверные сведения о протяжённости существующих трубопроводах ХПВ, диаметрах и материалах труб отсутствуют, произвести оценку объемов капитальных вложений в строительство, реконструкцию и модернизацию объектов централизованных систем водоснабжения не представляется возможным.</w:t>
      </w:r>
    </w:p>
    <w:p w:rsidR="005D0CF8" w:rsidRPr="00DC428A" w:rsidRDefault="005D0CF8" w:rsidP="005D0CF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Реконструируемые и предлагаемые к новому строительству магистральные водопроводные сети для обеспечения перспективных изменений водозабора во вновь осваиваемых районах поселения под жилищную, комплексную или производственную застройку (подача воды к объектам новой застройки) не рассматриваются.</w:t>
      </w:r>
    </w:p>
    <w:p w:rsidR="005D0CF8" w:rsidRPr="00DC428A" w:rsidRDefault="005D0CF8" w:rsidP="005D0CF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lastRenderedPageBreak/>
        <w:t>Реконструируемые и предлагаемые к новому строительству магистральные водопроводные сети для перераспределения технологических зон водопроводных сооружений не рассматриваются.</w:t>
      </w:r>
    </w:p>
    <w:p w:rsidR="005D0CF8" w:rsidRPr="00DC428A" w:rsidRDefault="005D0CF8" w:rsidP="005D0CF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Реконструируемые и предлагаемые к новому строительству магистральные водопроводные сети для обеспечения нормативной надежности водоснабжения и качества подаваемой воды не рассматриваются.</w:t>
      </w:r>
    </w:p>
    <w:p w:rsidR="005D0CF8" w:rsidRPr="00DC428A" w:rsidRDefault="005D0CF8" w:rsidP="005D0CF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Предполагается постепенная замена изношенных водопроводных сетей на трубопроводы из некорродирующих материалов общей протяженностью 3930 метров.</w:t>
      </w:r>
    </w:p>
    <w:p w:rsidR="005E6C5A" w:rsidRPr="00DC428A" w:rsidRDefault="005D0CF8" w:rsidP="005E6C5A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Необходимо отметить, что ф</w:t>
      </w:r>
      <w:r w:rsidR="005E6C5A" w:rsidRPr="00DC428A">
        <w:rPr>
          <w:rFonts w:ascii="Times New Roman" w:hAnsi="Times New Roman" w:cs="Times New Roman"/>
          <w:sz w:val="26"/>
          <w:szCs w:val="26"/>
        </w:rPr>
        <w:t xml:space="preserve">инансирование мероприятий по строительству, реконструкции и техническому перевооружению системы водоснабжения может осуществляться из двух основных групп источников: бюджетных и внебюджетных. </w:t>
      </w:r>
    </w:p>
    <w:p w:rsidR="005E6C5A" w:rsidRPr="00DC428A" w:rsidRDefault="005E6C5A" w:rsidP="005E6C5A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Бюджетное финансирование указанных проектов осуществляется из бюджета Российской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Федерации, бюджетов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субъектов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Российской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Федерации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местных бюджетов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соответствии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Бюджетным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кодексом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РФ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другими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нормативно-правовыми актами.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C5A" w:rsidRPr="00DC428A" w:rsidRDefault="005E6C5A" w:rsidP="005E6C5A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эффективности. </w:t>
      </w:r>
    </w:p>
    <w:p w:rsidR="005E6C5A" w:rsidRPr="00DC428A" w:rsidRDefault="005E6C5A" w:rsidP="005E6C5A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Внебюджетное финансирование осуществляется за счет собственных средств водоснабжающих предприятий, состоящих из прибыли и амортизационных отчислений. </w:t>
      </w:r>
    </w:p>
    <w:p w:rsidR="005E6C5A" w:rsidRPr="00DC428A" w:rsidRDefault="005E6C5A" w:rsidP="005E6C5A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по согласованию с органами тарифного регулирования в тарифы водоснабжающих организаций может включаться инвестиционная составляющая, необходимая для реализации указанных выше мероприятий.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17BB" w:rsidRPr="00DC428A" w:rsidRDefault="005E6C5A" w:rsidP="00F017B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Реализация мероприятий должна производиться с привлечением средств из Федерального и местного бюджета, а также с пр</w:t>
      </w:r>
      <w:r w:rsidR="00F017BB" w:rsidRPr="00DC428A">
        <w:rPr>
          <w:rFonts w:ascii="Times New Roman" w:hAnsi="Times New Roman" w:cs="Times New Roman"/>
          <w:sz w:val="26"/>
          <w:szCs w:val="26"/>
        </w:rPr>
        <w:t>ивлечением долгосрочных кредитов.</w:t>
      </w:r>
    </w:p>
    <w:p w:rsidR="00F017BB" w:rsidRPr="00DC428A" w:rsidRDefault="00F017BB" w:rsidP="00F017BB">
      <w:pPr>
        <w:rPr>
          <w:rFonts w:ascii="Times New Roman" w:hAnsi="Times New Roman" w:cs="Times New Roman"/>
          <w:sz w:val="26"/>
          <w:szCs w:val="26"/>
        </w:rPr>
      </w:pPr>
    </w:p>
    <w:p w:rsidR="003A3F73" w:rsidRPr="00DC428A" w:rsidRDefault="0000569A" w:rsidP="003A3F73">
      <w:pPr>
        <w:pStyle w:val="2"/>
        <w:numPr>
          <w:ilvl w:val="1"/>
          <w:numId w:val="12"/>
        </w:numPr>
        <w:jc w:val="both"/>
        <w:rPr>
          <w:rFonts w:cs="Times New Roman"/>
        </w:rPr>
      </w:pPr>
      <w:bookmarkStart w:id="58" w:name="_Toc371621681"/>
      <w:bookmarkStart w:id="59" w:name="_Toc379201183"/>
      <w:r w:rsidRPr="00DC428A">
        <w:rPr>
          <w:rFonts w:cs="Times New Roman"/>
        </w:rPr>
        <w:lastRenderedPageBreak/>
        <w:t xml:space="preserve">Целевые </w:t>
      </w:r>
      <w:r w:rsidR="005D0CF8" w:rsidRPr="00DC428A">
        <w:rPr>
          <w:rFonts w:cs="Times New Roman"/>
        </w:rPr>
        <w:t xml:space="preserve">показатели развития централизованных систем </w:t>
      </w:r>
      <w:r w:rsidR="003A3F73" w:rsidRPr="00DC428A">
        <w:rPr>
          <w:rFonts w:cs="Times New Roman"/>
        </w:rPr>
        <w:t>водоснабжения</w:t>
      </w:r>
      <w:bookmarkEnd w:id="58"/>
      <w:bookmarkEnd w:id="59"/>
    </w:p>
    <w:p w:rsidR="003A3F73" w:rsidRPr="00DC428A" w:rsidRDefault="003A3F73" w:rsidP="003A3F7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Принципами развития централизованной системы водоснабжения </w:t>
      </w:r>
      <w:r w:rsidR="00CD7621"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Борского</w:t>
      </w: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являются: </w:t>
      </w:r>
    </w:p>
    <w:p w:rsidR="003A3F73" w:rsidRPr="00DC428A" w:rsidRDefault="003A3F73" w:rsidP="00CD762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A">
        <w:rPr>
          <w:lang w:eastAsia="ru-RU"/>
        </w:rPr>
        <w:sym w:font="Symbol" w:char="F02D"/>
      </w: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постоянное улучшение качества предоставления услуг водоснаб</w:t>
      </w:r>
      <w:r w:rsidR="00CD7621"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 потребителям (абонентам);</w:t>
      </w:r>
    </w:p>
    <w:p w:rsidR="003A3F73" w:rsidRPr="00DC428A" w:rsidRDefault="003A3F73" w:rsidP="003A3F7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A">
        <w:rPr>
          <w:lang w:eastAsia="ru-RU"/>
        </w:rPr>
        <w:sym w:font="Symbol" w:char="F02D"/>
      </w: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</w:t>
      </w:r>
    </w:p>
    <w:p w:rsidR="003A3F73" w:rsidRPr="00DC428A" w:rsidRDefault="003A3F73" w:rsidP="003A3F7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задачами, решаемыми </w:t>
      </w:r>
      <w:r w:rsidR="00CD7621"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разработке схемы развития </w:t>
      </w: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водоснабжения </w:t>
      </w:r>
      <w:r w:rsidR="00CD7621"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Борского</w:t>
      </w: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являются:</w:t>
      </w:r>
    </w:p>
    <w:p w:rsidR="003A3F73" w:rsidRPr="00DC428A" w:rsidRDefault="003A3F73" w:rsidP="003A3F7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A">
        <w:rPr>
          <w:lang w:eastAsia="ru-RU"/>
        </w:rPr>
        <w:sym w:font="Symbol" w:char="F02D"/>
      </w: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и модернизация водопроводной сети с целью обеспечения качества воды, поставляемой потребителям, повышения надежности водоснабжения и снижения аварийности;</w:t>
      </w:r>
    </w:p>
    <w:p w:rsidR="003A3F73" w:rsidRPr="00DC428A" w:rsidRDefault="003A3F73" w:rsidP="003A3F7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A">
        <w:rPr>
          <w:lang w:eastAsia="ru-RU"/>
        </w:rPr>
        <w:sym w:font="Symbol" w:char="F02D"/>
      </w: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пожаротушения</w:t>
      </w:r>
      <w:r w:rsidR="00CD7621"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A3F73" w:rsidRPr="00DC428A" w:rsidRDefault="003A3F73" w:rsidP="003A3F7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реконструкция водопроводных сетей с устройством отдельных водопроводных вводов (ликвидация «сцепок») с целью обеспечения требований по установке приборов учета воды на каждом объекте;</w:t>
      </w:r>
    </w:p>
    <w:p w:rsidR="003A3F73" w:rsidRPr="00DC428A" w:rsidRDefault="003A3F73" w:rsidP="003A3F7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A">
        <w:rPr>
          <w:lang w:eastAsia="ru-RU"/>
        </w:rPr>
        <w:sym w:font="Symbol" w:char="F02D"/>
      </w: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создания системы управления водоснабжением,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водоснабжения, а так же обеспечения энергоэффективности функционирования системы;</w:t>
      </w:r>
    </w:p>
    <w:p w:rsidR="003A3F73" w:rsidRPr="00DC428A" w:rsidRDefault="003A3F73" w:rsidP="003A3F7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показатели, используемые для оценки развития централизованных систем водоснабжения </w:t>
      </w:r>
      <w:r w:rsidR="00CD7621"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Борского</w:t>
      </w: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их фактические и перспективные значения представлены в таблице </w:t>
      </w:r>
      <w:r w:rsidR="005D670F"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670F" w:rsidRPr="00DC428A" w:rsidRDefault="005D670F" w:rsidP="003A3F7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F73" w:rsidRPr="00DC428A" w:rsidRDefault="003A3F73" w:rsidP="008650BC">
      <w:pPr>
        <w:pStyle w:val="a0"/>
        <w:rPr>
          <w:color w:val="auto"/>
        </w:rPr>
      </w:pPr>
      <w:r w:rsidRPr="00DC428A">
        <w:rPr>
          <w:color w:val="auto"/>
        </w:rPr>
        <w:lastRenderedPageBreak/>
        <w:t>Целевые показатели развития централизованной системы водоснабжения.</w:t>
      </w:r>
    </w:p>
    <w:p w:rsidR="00C93DA1" w:rsidRPr="00DC428A" w:rsidRDefault="00C93DA1" w:rsidP="00C93DA1"/>
    <w:p w:rsidR="00C93DA1" w:rsidRPr="00DC428A" w:rsidRDefault="00C93DA1" w:rsidP="00C93DA1"/>
    <w:tbl>
      <w:tblPr>
        <w:tblStyle w:val="af3"/>
        <w:tblW w:w="9590" w:type="dxa"/>
        <w:tblLayout w:type="fixed"/>
        <w:tblLook w:val="04A0" w:firstRow="1" w:lastRow="0" w:firstColumn="1" w:lastColumn="0" w:noHBand="0" w:noVBand="1"/>
      </w:tblPr>
      <w:tblGrid>
        <w:gridCol w:w="4928"/>
        <w:gridCol w:w="1292"/>
        <w:gridCol w:w="1528"/>
        <w:gridCol w:w="992"/>
        <w:gridCol w:w="850"/>
      </w:tblGrid>
      <w:tr w:rsidR="00DC428A" w:rsidRPr="00DC428A" w:rsidTr="002F606A">
        <w:tc>
          <w:tcPr>
            <w:tcW w:w="4928" w:type="dxa"/>
            <w:vMerge w:val="restart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  <w:vMerge w:val="restart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8" w:type="dxa"/>
            <w:vMerge w:val="restart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показатель, 2013 г</w:t>
            </w:r>
          </w:p>
        </w:tc>
        <w:tc>
          <w:tcPr>
            <w:tcW w:w="1842" w:type="dxa"/>
            <w:gridSpan w:val="2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DC428A" w:rsidRPr="00DC428A" w:rsidTr="002F606A">
        <w:tc>
          <w:tcPr>
            <w:tcW w:w="4928" w:type="dxa"/>
            <w:vMerge/>
          </w:tcPr>
          <w:p w:rsidR="003A3F73" w:rsidRPr="00DC428A" w:rsidRDefault="003A3F73" w:rsidP="002F6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3A3F73" w:rsidRPr="00DC428A" w:rsidRDefault="003A3F73" w:rsidP="002F6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3A3F73" w:rsidRPr="00DC428A" w:rsidRDefault="003A3F73" w:rsidP="002F6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3A3F73" w:rsidRPr="00DC428A" w:rsidRDefault="003A3F73" w:rsidP="00C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93DA1" w:rsidRPr="00DC4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C428A" w:rsidRPr="00DC428A" w:rsidTr="002F606A">
        <w:tc>
          <w:tcPr>
            <w:tcW w:w="9590" w:type="dxa"/>
            <w:gridSpan w:val="5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качества воды</w:t>
            </w:r>
          </w:p>
        </w:tc>
      </w:tr>
      <w:tr w:rsidR="00DC428A" w:rsidRPr="00DC428A" w:rsidTr="002F606A">
        <w:tc>
          <w:tcPr>
            <w:tcW w:w="4928" w:type="dxa"/>
          </w:tcPr>
          <w:p w:rsidR="003A3F73" w:rsidRPr="00DC428A" w:rsidRDefault="003A3F73" w:rsidP="002F6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воды, соответствующей нормативным требованиям, подаваемой водопроводными станциями в распределительную водопроводную сеть</w:t>
            </w:r>
          </w:p>
        </w:tc>
        <w:tc>
          <w:tcPr>
            <w:tcW w:w="1292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992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428A" w:rsidRPr="00DC428A" w:rsidTr="002F606A">
        <w:tc>
          <w:tcPr>
            <w:tcW w:w="4928" w:type="dxa"/>
          </w:tcPr>
          <w:p w:rsidR="003A3F73" w:rsidRPr="00DC428A" w:rsidRDefault="003A3F73" w:rsidP="002F6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воды, в водопроводной распределительной сети, соответствующих нормативным требованиям</w:t>
            </w:r>
          </w:p>
        </w:tc>
        <w:tc>
          <w:tcPr>
            <w:tcW w:w="1292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2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50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428A" w:rsidRPr="00DC428A" w:rsidTr="002F606A">
        <w:tc>
          <w:tcPr>
            <w:tcW w:w="9590" w:type="dxa"/>
            <w:gridSpan w:val="5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надежности и бесперебойности услуг</w:t>
            </w:r>
          </w:p>
        </w:tc>
      </w:tr>
      <w:tr w:rsidR="00DC428A" w:rsidRPr="00DC428A" w:rsidTr="002F606A">
        <w:tc>
          <w:tcPr>
            <w:tcW w:w="4928" w:type="dxa"/>
          </w:tcPr>
          <w:p w:rsidR="003A3F73" w:rsidRPr="00DC428A" w:rsidRDefault="003A3F73" w:rsidP="002F6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количество повреждений на водопроводной сети</w:t>
            </w:r>
          </w:p>
        </w:tc>
        <w:tc>
          <w:tcPr>
            <w:tcW w:w="1292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/10км</w:t>
            </w:r>
          </w:p>
        </w:tc>
        <w:tc>
          <w:tcPr>
            <w:tcW w:w="1528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992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DC428A" w:rsidRPr="00DC428A" w:rsidTr="002F606A">
        <w:tc>
          <w:tcPr>
            <w:tcW w:w="4928" w:type="dxa"/>
          </w:tcPr>
          <w:p w:rsidR="003A3F73" w:rsidRPr="00DC428A" w:rsidRDefault="003A3F73" w:rsidP="002F6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уличной водопроводной сети, нуждающейся в замене (реновации)</w:t>
            </w:r>
          </w:p>
        </w:tc>
        <w:tc>
          <w:tcPr>
            <w:tcW w:w="1292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vAlign w:val="center"/>
          </w:tcPr>
          <w:p w:rsidR="003A3F73" w:rsidRPr="00DC428A" w:rsidRDefault="0019355A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428A" w:rsidRPr="00DC428A" w:rsidTr="002F606A">
        <w:tc>
          <w:tcPr>
            <w:tcW w:w="9590" w:type="dxa"/>
            <w:gridSpan w:val="5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энергоэффективности и развития системы учета воды</w:t>
            </w:r>
          </w:p>
        </w:tc>
      </w:tr>
      <w:tr w:rsidR="00DC428A" w:rsidRPr="00DC428A" w:rsidTr="002F606A">
        <w:tc>
          <w:tcPr>
            <w:tcW w:w="4928" w:type="dxa"/>
          </w:tcPr>
          <w:p w:rsidR="003A3F73" w:rsidRPr="00DC428A" w:rsidRDefault="003A3F73" w:rsidP="002F6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 системы водоснабжения коммерческими и технологическими расходомерами, оснащенными системой дистанционной передачи данных в единую информационную систему предприятия</w:t>
            </w:r>
          </w:p>
        </w:tc>
        <w:tc>
          <w:tcPr>
            <w:tcW w:w="1292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A3F73" w:rsidRPr="00DC428A" w:rsidRDefault="0019355A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428A" w:rsidRPr="00DC428A" w:rsidTr="002F606A">
        <w:tc>
          <w:tcPr>
            <w:tcW w:w="4928" w:type="dxa"/>
          </w:tcPr>
          <w:p w:rsidR="003A3F73" w:rsidRPr="00DC428A" w:rsidRDefault="003A3F73" w:rsidP="002F6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потерь питьевой воды на водопроводных сетях</w:t>
            </w:r>
          </w:p>
        </w:tc>
        <w:tc>
          <w:tcPr>
            <w:tcW w:w="1292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vAlign w:val="center"/>
          </w:tcPr>
          <w:p w:rsidR="003A3F73" w:rsidRPr="00DC428A" w:rsidRDefault="00C93DA1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50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428A" w:rsidRPr="00DC428A" w:rsidTr="002F606A">
        <w:tc>
          <w:tcPr>
            <w:tcW w:w="9590" w:type="dxa"/>
            <w:gridSpan w:val="5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доступа населения к услугам централизованного водоснабжения</w:t>
            </w:r>
          </w:p>
        </w:tc>
      </w:tr>
      <w:tr w:rsidR="00DC428A" w:rsidRPr="00DC428A" w:rsidTr="002F606A">
        <w:tc>
          <w:tcPr>
            <w:tcW w:w="4928" w:type="dxa"/>
          </w:tcPr>
          <w:p w:rsidR="003A3F73" w:rsidRPr="00DC428A" w:rsidRDefault="003A3F73" w:rsidP="002F6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индивидуальных жилых домах, подключенных к централизованному водоснабжению</w:t>
            </w:r>
          </w:p>
        </w:tc>
        <w:tc>
          <w:tcPr>
            <w:tcW w:w="1292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vAlign w:val="center"/>
          </w:tcPr>
          <w:p w:rsidR="003A3F73" w:rsidRPr="00DC428A" w:rsidRDefault="0019355A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vAlign w:val="center"/>
          </w:tcPr>
          <w:p w:rsidR="003A3F73" w:rsidRPr="00DC428A" w:rsidRDefault="0019355A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  <w:vAlign w:val="center"/>
          </w:tcPr>
          <w:p w:rsidR="003A3F73" w:rsidRPr="00DC428A" w:rsidRDefault="0019355A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C428A" w:rsidRPr="00DC428A" w:rsidTr="002F606A">
        <w:tc>
          <w:tcPr>
            <w:tcW w:w="9590" w:type="dxa"/>
            <w:gridSpan w:val="5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качества обслуживания абонентов</w:t>
            </w:r>
          </w:p>
        </w:tc>
      </w:tr>
      <w:tr w:rsidR="00DC428A" w:rsidRPr="00DC428A" w:rsidTr="002F606A">
        <w:tc>
          <w:tcPr>
            <w:tcW w:w="4928" w:type="dxa"/>
          </w:tcPr>
          <w:p w:rsidR="003A3F73" w:rsidRPr="00DC428A" w:rsidRDefault="003A3F73" w:rsidP="002F6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 снижение годового количества отключений водоснабжения жилых домов</w:t>
            </w:r>
          </w:p>
        </w:tc>
        <w:tc>
          <w:tcPr>
            <w:tcW w:w="1292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992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vAlign w:val="center"/>
          </w:tcPr>
          <w:p w:rsidR="003A3F73" w:rsidRPr="00DC428A" w:rsidRDefault="003A3F73" w:rsidP="002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</w:tbl>
    <w:p w:rsidR="00F62A7C" w:rsidRPr="00DC428A" w:rsidRDefault="00F62A7C" w:rsidP="007F29B3">
      <w:pPr>
        <w:pStyle w:val="2"/>
        <w:ind w:firstLine="567"/>
        <w:jc w:val="both"/>
        <w:sectPr w:rsidR="00F62A7C" w:rsidRPr="00DC428A" w:rsidSect="00235A4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410DA6" w:rsidRPr="00DC428A" w:rsidRDefault="00410DA6" w:rsidP="007F29B3">
      <w:pPr>
        <w:pStyle w:val="2"/>
        <w:ind w:firstLine="567"/>
        <w:jc w:val="both"/>
      </w:pPr>
      <w:bookmarkStart w:id="60" w:name="_Toc379201184"/>
      <w:r w:rsidRPr="00DC428A">
        <w:lastRenderedPageBreak/>
        <w:t>СХЕМА ВОДООТВЕДЕНИЯ</w:t>
      </w:r>
      <w:bookmarkEnd w:id="60"/>
    </w:p>
    <w:p w:rsidR="00410DA6" w:rsidRPr="00DC428A" w:rsidRDefault="00410DA6" w:rsidP="007F29B3">
      <w:pPr>
        <w:pStyle w:val="2"/>
        <w:numPr>
          <w:ilvl w:val="0"/>
          <w:numId w:val="9"/>
        </w:numPr>
        <w:ind w:left="0" w:firstLine="567"/>
        <w:jc w:val="both"/>
        <w:rPr>
          <w:rFonts w:cs="Times New Roman"/>
          <w:kern w:val="28"/>
        </w:rPr>
      </w:pPr>
      <w:bookmarkStart w:id="61" w:name="_Toc379201185"/>
      <w:r w:rsidRPr="00DC428A">
        <w:rPr>
          <w:rFonts w:cs="Times New Roman"/>
          <w:kern w:val="28"/>
        </w:rPr>
        <w:t xml:space="preserve">Существующее положение в сфере водоотведения </w:t>
      </w:r>
      <w:r w:rsidR="003B5251" w:rsidRPr="00DC428A">
        <w:rPr>
          <w:rFonts w:cs="Times New Roman"/>
          <w:kern w:val="28"/>
        </w:rPr>
        <w:t>Борского</w:t>
      </w:r>
      <w:r w:rsidRPr="00DC428A">
        <w:rPr>
          <w:rFonts w:cs="Times New Roman"/>
          <w:kern w:val="28"/>
        </w:rPr>
        <w:t xml:space="preserve"> сельского поселения</w:t>
      </w:r>
      <w:bookmarkEnd w:id="61"/>
    </w:p>
    <w:p w:rsidR="00806207" w:rsidRPr="00DC428A" w:rsidRDefault="00806207" w:rsidP="00806207">
      <w:pPr>
        <w:pStyle w:val="a5"/>
        <w:keepNext/>
        <w:keepLines/>
        <w:numPr>
          <w:ilvl w:val="0"/>
          <w:numId w:val="16"/>
        </w:numPr>
        <w:spacing w:before="200" w:after="24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62" w:name="_Toc370767998"/>
      <w:bookmarkStart w:id="63" w:name="_Toc372466373"/>
      <w:bookmarkStart w:id="64" w:name="_Toc379201186"/>
      <w:bookmarkEnd w:id="62"/>
      <w:bookmarkEnd w:id="63"/>
      <w:bookmarkEnd w:id="64"/>
    </w:p>
    <w:p w:rsidR="00806207" w:rsidRPr="00DC428A" w:rsidRDefault="00806207" w:rsidP="00806207">
      <w:pPr>
        <w:pStyle w:val="a5"/>
        <w:keepNext/>
        <w:keepLines/>
        <w:numPr>
          <w:ilvl w:val="0"/>
          <w:numId w:val="16"/>
        </w:numPr>
        <w:spacing w:before="200" w:after="24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65" w:name="_Toc370767999"/>
      <w:bookmarkStart w:id="66" w:name="_Toc372466374"/>
      <w:bookmarkStart w:id="67" w:name="_Toc379201187"/>
      <w:bookmarkEnd w:id="65"/>
      <w:bookmarkEnd w:id="66"/>
      <w:bookmarkEnd w:id="67"/>
    </w:p>
    <w:p w:rsidR="00410DA6" w:rsidRPr="00DC428A" w:rsidRDefault="00720079" w:rsidP="007F29B3">
      <w:pPr>
        <w:pStyle w:val="2"/>
        <w:numPr>
          <w:ilvl w:val="1"/>
          <w:numId w:val="16"/>
        </w:numPr>
        <w:ind w:left="0" w:firstLine="567"/>
        <w:jc w:val="both"/>
        <w:rPr>
          <w:rFonts w:cs="Times New Roman"/>
          <w:sz w:val="24"/>
          <w:szCs w:val="24"/>
        </w:rPr>
      </w:pPr>
      <w:r w:rsidRPr="00DC428A">
        <w:rPr>
          <w:rFonts w:cs="Times New Roman"/>
        </w:rPr>
        <w:t xml:space="preserve"> </w:t>
      </w:r>
      <w:bookmarkStart w:id="68" w:name="_Toc379201188"/>
      <w:r w:rsidR="00410DA6" w:rsidRPr="00DC428A">
        <w:rPr>
          <w:rFonts w:cs="Times New Roman"/>
        </w:rPr>
        <w:t>Анализ структуры системы водоотведения</w:t>
      </w:r>
      <w:bookmarkEnd w:id="68"/>
      <w:r w:rsidR="00410DA6" w:rsidRPr="00DC428A">
        <w:rPr>
          <w:rFonts w:cs="Times New Roman"/>
        </w:rPr>
        <w:t xml:space="preserve"> </w:t>
      </w:r>
    </w:p>
    <w:p w:rsidR="002A3123" w:rsidRPr="00DC428A" w:rsidRDefault="002A3123" w:rsidP="002A3123">
      <w:pPr>
        <w:pStyle w:val="afd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Централизованная канализационная сеть имеется только в одном населенном пункте поселения – д. Бор и принимает бытовые сточные воды от отдельных объектов соцкультбыта. На остальных территориях используются септики-отстойники, выгреба, локальные очистные сооружения с выпуском на рельеф. Сбросные воды котельной от продувки котлов выпускаются в систему водоотведения.</w:t>
      </w:r>
    </w:p>
    <w:p w:rsidR="002A3123" w:rsidRPr="00DC428A" w:rsidRDefault="002A3123" w:rsidP="002A3123">
      <w:pPr>
        <w:pStyle w:val="afd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Борское</w:t>
      </w:r>
      <w:r w:rsidRPr="00DC428A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Тихвинского муниципального района Ленинградской области имеется одно действующее очистное сооружение и две КНС. </w:t>
      </w:r>
    </w:p>
    <w:p w:rsidR="002A3123" w:rsidRPr="00DC428A" w:rsidRDefault="002A3123" w:rsidP="002A3123">
      <w:pPr>
        <w:pStyle w:val="afd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bCs/>
          <w:sz w:val="26"/>
          <w:szCs w:val="26"/>
        </w:rPr>
        <w:t xml:space="preserve">Мощность головного сооружения 0,40 </w:t>
      </w:r>
      <w:proofErr w:type="spellStart"/>
      <w:r w:rsidRPr="00DC428A">
        <w:rPr>
          <w:rFonts w:ascii="Times New Roman" w:hAnsi="Times New Roman" w:cs="Times New Roman"/>
          <w:bCs/>
          <w:sz w:val="26"/>
          <w:szCs w:val="26"/>
        </w:rPr>
        <w:t>тыс.куб.м</w:t>
      </w:r>
      <w:proofErr w:type="spellEnd"/>
      <w:r w:rsidRPr="00DC428A">
        <w:rPr>
          <w:rFonts w:ascii="Times New Roman" w:hAnsi="Times New Roman" w:cs="Times New Roman"/>
          <w:bCs/>
          <w:sz w:val="26"/>
          <w:szCs w:val="26"/>
        </w:rPr>
        <w:t xml:space="preserve"> в сутки, год ввода в эксплуатацию </w:t>
      </w:r>
      <w:smartTag w:uri="urn:schemas-microsoft-com:office:smarttags" w:element="metricconverter">
        <w:smartTagPr>
          <w:attr w:name="ProductID" w:val="1981 г"/>
        </w:smartTagPr>
        <w:r w:rsidRPr="00DC428A">
          <w:rPr>
            <w:rFonts w:ascii="Times New Roman" w:hAnsi="Times New Roman" w:cs="Times New Roman"/>
            <w:bCs/>
            <w:sz w:val="26"/>
            <w:szCs w:val="26"/>
          </w:rPr>
          <w:t>1981 г</w:t>
        </w:r>
      </w:smartTag>
      <w:r w:rsidRPr="00DC428A">
        <w:rPr>
          <w:rFonts w:ascii="Times New Roman" w:hAnsi="Times New Roman" w:cs="Times New Roman"/>
          <w:bCs/>
          <w:sz w:val="26"/>
          <w:szCs w:val="26"/>
        </w:rPr>
        <w:t>.</w:t>
      </w:r>
      <w:r w:rsidRPr="00DC428A">
        <w:rPr>
          <w:rFonts w:ascii="Times New Roman" w:hAnsi="Times New Roman" w:cs="Times New Roman"/>
          <w:sz w:val="26"/>
          <w:szCs w:val="26"/>
        </w:rPr>
        <w:t xml:space="preserve"> Общая протяженность канализационных сетей составляет </w:t>
      </w:r>
      <w:smartTag w:uri="urn:schemas-microsoft-com:office:smarttags" w:element="metricconverter">
        <w:smartTagPr>
          <w:attr w:name="ProductID" w:val="3,9 км"/>
        </w:smartTagPr>
        <w:r w:rsidRPr="00DC428A">
          <w:rPr>
            <w:rFonts w:ascii="Times New Roman" w:hAnsi="Times New Roman" w:cs="Times New Roman"/>
            <w:sz w:val="26"/>
            <w:szCs w:val="26"/>
          </w:rPr>
          <w:t>3,9 км</w:t>
        </w:r>
      </w:smartTag>
      <w:r w:rsidRPr="00DC428A">
        <w:rPr>
          <w:rFonts w:ascii="Times New Roman" w:hAnsi="Times New Roman" w:cs="Times New Roman"/>
          <w:sz w:val="26"/>
          <w:szCs w:val="26"/>
        </w:rPr>
        <w:t xml:space="preserve">. Самотечные и напорные сети выполнены из чугунных труб, диаметр трубопровода (ширина коллектора) 150-200 мм, способ прокладки сети подземный, длина заложения до </w:t>
      </w:r>
      <w:smartTag w:uri="urn:schemas-microsoft-com:office:smarttags" w:element="metricconverter">
        <w:smartTagPr>
          <w:attr w:name="ProductID" w:val="6 метров"/>
        </w:smartTagPr>
        <w:r w:rsidRPr="00DC428A">
          <w:rPr>
            <w:rFonts w:ascii="Times New Roman" w:hAnsi="Times New Roman" w:cs="Times New Roman"/>
            <w:sz w:val="26"/>
            <w:szCs w:val="26"/>
          </w:rPr>
          <w:t>6 метров</w:t>
        </w:r>
      </w:smartTag>
      <w:r w:rsidRPr="00DC428A">
        <w:rPr>
          <w:rFonts w:ascii="Times New Roman" w:hAnsi="Times New Roman" w:cs="Times New Roman"/>
          <w:sz w:val="26"/>
          <w:szCs w:val="26"/>
        </w:rPr>
        <w:t>.</w:t>
      </w:r>
    </w:p>
    <w:p w:rsidR="00410DA6" w:rsidRPr="00DC428A" w:rsidRDefault="00621513" w:rsidP="007F29B3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69" w:name="_Toc379201189"/>
      <w:r w:rsidRPr="00DC428A">
        <w:rPr>
          <w:rFonts w:cs="Times New Roman"/>
        </w:rPr>
        <w:t>Описание существующих канализационных очистных сооружений,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(резерва) мощностей</w:t>
      </w:r>
      <w:bookmarkEnd w:id="69"/>
    </w:p>
    <w:p w:rsidR="00F62A7C" w:rsidRPr="00DC428A" w:rsidRDefault="00F62A7C" w:rsidP="00F62A7C">
      <w:pPr>
        <w:pStyle w:val="afd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Борское</w:t>
      </w:r>
      <w:r w:rsidRPr="00DC428A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Тихвинского муниципального района Ленинградской области имеется одно действующее очистное сооружение и две КНС. </w:t>
      </w:r>
    </w:p>
    <w:p w:rsidR="00EF2C7B" w:rsidRPr="00DC428A" w:rsidRDefault="00472308" w:rsidP="007F29B3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70" w:name="_Toc379201190"/>
      <w:r w:rsidRPr="00DC428A">
        <w:rPr>
          <w:rFonts w:cs="Times New Roman"/>
        </w:rPr>
        <w:t>Описание технологических зон водоотведения</w:t>
      </w:r>
      <w:bookmarkEnd w:id="70"/>
    </w:p>
    <w:p w:rsidR="002A3123" w:rsidRPr="00DC428A" w:rsidRDefault="002A3123" w:rsidP="002A3123">
      <w:pPr>
        <w:pStyle w:val="15"/>
        <w:spacing w:line="360" w:lineRule="auto"/>
        <w:ind w:firstLine="567"/>
        <w:jc w:val="both"/>
        <w:rPr>
          <w:sz w:val="26"/>
          <w:szCs w:val="26"/>
        </w:rPr>
      </w:pPr>
      <w:r w:rsidRPr="00DC428A">
        <w:rPr>
          <w:sz w:val="26"/>
          <w:szCs w:val="26"/>
        </w:rPr>
        <w:t>Зона действия (бассейн канализования) канализационного очистного сооружения или прямого выпуска - часть канализационной сети, в пределах которой сооружение (прямой выпуск) способно обеспечивать прием и/или очистку сточных вод.</w:t>
      </w:r>
    </w:p>
    <w:p w:rsidR="002A3123" w:rsidRPr="00DC428A" w:rsidRDefault="002A3123" w:rsidP="002A3123">
      <w:pPr>
        <w:pStyle w:val="15"/>
        <w:spacing w:line="360" w:lineRule="auto"/>
        <w:ind w:firstLine="567"/>
        <w:jc w:val="both"/>
        <w:rPr>
          <w:sz w:val="26"/>
          <w:szCs w:val="26"/>
        </w:rPr>
      </w:pPr>
      <w:r w:rsidRPr="00DC428A">
        <w:rPr>
          <w:sz w:val="26"/>
          <w:szCs w:val="26"/>
        </w:rPr>
        <w:lastRenderedPageBreak/>
        <w:t>В Борском сельском поселении не существует как такового деления системы водоотведения на технологические зоны. ООО «УЖКХ» предоставляет услуги водоотведения только в д. Бор.</w:t>
      </w:r>
    </w:p>
    <w:p w:rsidR="002A3123" w:rsidRPr="00DC428A" w:rsidRDefault="002A3123" w:rsidP="002A3123">
      <w:pPr>
        <w:pStyle w:val="15"/>
        <w:spacing w:line="360" w:lineRule="auto"/>
        <w:ind w:firstLine="567"/>
        <w:jc w:val="both"/>
        <w:rPr>
          <w:sz w:val="26"/>
          <w:szCs w:val="26"/>
        </w:rPr>
      </w:pPr>
      <w:r w:rsidRPr="00DC428A">
        <w:rPr>
          <w:sz w:val="26"/>
          <w:szCs w:val="26"/>
        </w:rPr>
        <w:t>Показатели качества очистки сточных вод по большинству критериев не соответствует требованиям природоохранных органов.</w:t>
      </w:r>
    </w:p>
    <w:p w:rsidR="00410DA6" w:rsidRPr="00DC428A" w:rsidRDefault="004A2E83" w:rsidP="007F29B3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71" w:name="_Toc379201191"/>
      <w:r w:rsidRPr="00DC428A">
        <w:rPr>
          <w:rFonts w:cs="Times New Roman"/>
        </w:rPr>
        <w:t>Описание состояния и функционирования системы утилизации осадка сточных вод</w:t>
      </w:r>
      <w:bookmarkEnd w:id="71"/>
    </w:p>
    <w:p w:rsidR="005737AC" w:rsidRPr="00DC428A" w:rsidRDefault="005737AC" w:rsidP="005737AC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Отвод и транспортировка хозяйственно-бытовых стоков от абонентов д. </w:t>
      </w:r>
      <w:r w:rsidR="00DC428A">
        <w:rPr>
          <w:rFonts w:ascii="Times New Roman" w:hAnsi="Times New Roman" w:cs="Times New Roman"/>
          <w:sz w:val="26"/>
          <w:szCs w:val="26"/>
        </w:rPr>
        <w:t>Бор</w:t>
      </w:r>
      <w:r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осуществляется через систему самотечных и напорных трубопроводов с установленной на них канализационной насосной станцией. </w:t>
      </w:r>
    </w:p>
    <w:p w:rsidR="004A2E83" w:rsidRPr="00DC428A" w:rsidRDefault="002F74A7" w:rsidP="007F29B3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72" w:name="_Toc379201192"/>
      <w:r w:rsidRPr="00DC428A">
        <w:rPr>
          <w:rFonts w:cs="Times New Roman"/>
        </w:rPr>
        <w:t>Описание состояния и функционирования канализационных коллекторов и сетей и сооружений на них</w:t>
      </w:r>
      <w:bookmarkEnd w:id="72"/>
    </w:p>
    <w:p w:rsidR="002F74A7" w:rsidRPr="00DC428A" w:rsidRDefault="002F74A7" w:rsidP="005737AC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Отвод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транспортировка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хозяйственно-бытовых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стоков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абонентов </w:t>
      </w:r>
      <w:r w:rsidR="005737AC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осуществляется через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систему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самотечных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напорных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трубопроводов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установленными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них канализационными насосными станциями.</w:t>
      </w:r>
    </w:p>
    <w:p w:rsidR="005737AC" w:rsidRPr="00DC428A" w:rsidRDefault="005737AC" w:rsidP="005737AC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Общая протяженность канализационных сетей составляет </w:t>
      </w:r>
      <w:smartTag w:uri="urn:schemas-microsoft-com:office:smarttags" w:element="metricconverter">
        <w:smartTagPr>
          <w:attr w:name="ProductID" w:val="3,9 км"/>
        </w:smartTagPr>
        <w:r w:rsidRPr="00DC428A">
          <w:rPr>
            <w:rFonts w:ascii="Times New Roman" w:hAnsi="Times New Roman" w:cs="Times New Roman"/>
            <w:sz w:val="26"/>
            <w:szCs w:val="26"/>
          </w:rPr>
          <w:t>3,9 км</w:t>
        </w:r>
      </w:smartTag>
      <w:r w:rsidRPr="00DC428A">
        <w:rPr>
          <w:rFonts w:ascii="Times New Roman" w:hAnsi="Times New Roman" w:cs="Times New Roman"/>
          <w:sz w:val="26"/>
          <w:szCs w:val="26"/>
        </w:rPr>
        <w:t>.</w:t>
      </w:r>
    </w:p>
    <w:p w:rsidR="00614E3C" w:rsidRPr="00DC428A" w:rsidRDefault="00614E3C" w:rsidP="005737AC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 w:rsidR="005737AC" w:rsidRPr="00DC428A">
        <w:rPr>
          <w:rFonts w:ascii="Times New Roman" w:hAnsi="Times New Roman" w:cs="Times New Roman"/>
          <w:sz w:val="26"/>
          <w:szCs w:val="26"/>
        </w:rPr>
        <w:t xml:space="preserve">канализационных </w:t>
      </w:r>
      <w:r w:rsidRPr="00DC428A">
        <w:rPr>
          <w:rFonts w:ascii="Times New Roman" w:hAnsi="Times New Roman" w:cs="Times New Roman"/>
          <w:sz w:val="26"/>
          <w:szCs w:val="26"/>
        </w:rPr>
        <w:t>сетей</w:t>
      </w:r>
      <w:r w:rsidR="00376DF7" w:rsidRPr="00DC428A">
        <w:rPr>
          <w:rFonts w:ascii="Times New Roman" w:hAnsi="Times New Roman" w:cs="Times New Roman"/>
          <w:sz w:val="26"/>
          <w:szCs w:val="26"/>
        </w:rPr>
        <w:t xml:space="preserve"> по отдельным населенным пунктам </w:t>
      </w:r>
      <w:r w:rsidR="005737AC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="00376DF7"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737AC" w:rsidRPr="00DC428A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5737AC" w:rsidRPr="00DC428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5737AC" w:rsidRPr="00DC428A">
        <w:rPr>
          <w:rFonts w:ascii="Times New Roman" w:hAnsi="Times New Roman" w:cs="Times New Roman"/>
          <w:sz w:val="26"/>
          <w:szCs w:val="26"/>
        </w:rPr>
        <w:t>. д. Бор не</w:t>
      </w:r>
      <w:r w:rsidR="00376DF7" w:rsidRPr="00DC428A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5737AC" w:rsidRPr="00DC428A">
        <w:rPr>
          <w:rFonts w:ascii="Times New Roman" w:hAnsi="Times New Roman" w:cs="Times New Roman"/>
          <w:sz w:val="26"/>
          <w:szCs w:val="26"/>
        </w:rPr>
        <w:t>ы, ввиду отсутствия информации.</w:t>
      </w:r>
    </w:p>
    <w:p w:rsidR="00880B8A" w:rsidRPr="00DC428A" w:rsidRDefault="005737AC" w:rsidP="005737AC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Самотечные и напорные сети выполнены из чугунных труб, диаметр трубопровода (ширина коллектора) 150-200 мм, способ прокладки сети подземный, длина заложения до </w:t>
      </w:r>
      <w:smartTag w:uri="urn:schemas-microsoft-com:office:smarttags" w:element="metricconverter">
        <w:smartTagPr>
          <w:attr w:name="ProductID" w:val="6 метров"/>
        </w:smartTagPr>
        <w:r w:rsidRPr="00DC428A">
          <w:rPr>
            <w:rFonts w:ascii="Times New Roman" w:hAnsi="Times New Roman" w:cs="Times New Roman"/>
            <w:sz w:val="26"/>
            <w:szCs w:val="26"/>
          </w:rPr>
          <w:t>6 метров</w:t>
        </w:r>
      </w:smartTag>
      <w:r w:rsidRPr="00DC428A">
        <w:rPr>
          <w:rFonts w:ascii="Times New Roman" w:hAnsi="Times New Roman" w:cs="Times New Roman"/>
          <w:sz w:val="26"/>
          <w:szCs w:val="26"/>
        </w:rPr>
        <w:t xml:space="preserve">. </w:t>
      </w:r>
      <w:r w:rsidR="008830A6" w:rsidRPr="00DC428A">
        <w:rPr>
          <w:rFonts w:ascii="Times New Roman" w:hAnsi="Times New Roman" w:cs="Times New Roman"/>
          <w:sz w:val="26"/>
          <w:szCs w:val="26"/>
        </w:rPr>
        <w:t xml:space="preserve">Год ввода в эксплуатацию канализационных сетей </w:t>
      </w:r>
      <w:r w:rsidRPr="00DC428A">
        <w:rPr>
          <w:rFonts w:ascii="Times New Roman" w:hAnsi="Times New Roman" w:cs="Times New Roman"/>
          <w:sz w:val="26"/>
          <w:szCs w:val="26"/>
        </w:rPr>
        <w:t>д. Бор</w:t>
      </w:r>
      <w:r w:rsidR="008830A6" w:rsidRPr="00DC428A">
        <w:rPr>
          <w:rFonts w:ascii="Times New Roman" w:hAnsi="Times New Roman" w:cs="Times New Roman"/>
          <w:sz w:val="26"/>
          <w:szCs w:val="26"/>
        </w:rPr>
        <w:t xml:space="preserve"> -19</w:t>
      </w:r>
      <w:r w:rsidRPr="00DC428A">
        <w:rPr>
          <w:rFonts w:ascii="Times New Roman" w:hAnsi="Times New Roman" w:cs="Times New Roman"/>
          <w:sz w:val="26"/>
          <w:szCs w:val="26"/>
        </w:rPr>
        <w:t>81</w:t>
      </w:r>
      <w:r w:rsidR="008830A6" w:rsidRPr="00DC428A">
        <w:rPr>
          <w:rFonts w:ascii="Times New Roman" w:hAnsi="Times New Roman" w:cs="Times New Roman"/>
          <w:sz w:val="26"/>
          <w:szCs w:val="26"/>
        </w:rPr>
        <w:t xml:space="preserve"> г, износ сетей составляет – </w:t>
      </w:r>
      <w:r w:rsidRPr="00DC428A">
        <w:rPr>
          <w:rFonts w:ascii="Times New Roman" w:hAnsi="Times New Roman" w:cs="Times New Roman"/>
          <w:sz w:val="26"/>
          <w:szCs w:val="26"/>
        </w:rPr>
        <w:t>80</w:t>
      </w:r>
      <w:r w:rsidR="008830A6" w:rsidRPr="00DC428A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5737AC" w:rsidRPr="00DC428A" w:rsidRDefault="00880B8A" w:rsidP="005737AC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Схема системы водоотведения д. Бор Борского сельского поселения показана на рисунке 8.</w:t>
      </w:r>
    </w:p>
    <w:p w:rsidR="00880B8A" w:rsidRPr="00DC428A" w:rsidRDefault="00880B8A" w:rsidP="005737AC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  <w:sectPr w:rsidR="00880B8A" w:rsidRPr="00DC428A" w:rsidSect="00235A4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880B8A" w:rsidRPr="00DC428A" w:rsidRDefault="00880B8A" w:rsidP="00880B8A">
      <w:pPr>
        <w:pStyle w:val="a5"/>
        <w:spacing w:line="36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2178D02C" wp14:editId="32D6F610">
            <wp:extent cx="8220075" cy="5811878"/>
            <wp:effectExtent l="0" t="0" r="0" b="0"/>
            <wp:docPr id="7" name="Рисунок 7" descr="C:\Users\Саша\Desktop\Бор КНС.pdf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ша\Desktop\Бор КНС.pdf-page-00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029" cy="582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8A" w:rsidRPr="00DC428A" w:rsidRDefault="00880B8A" w:rsidP="00880B8A">
      <w:pPr>
        <w:pStyle w:val="a5"/>
        <w:spacing w:line="360" w:lineRule="auto"/>
        <w:ind w:left="0" w:firstLine="708"/>
        <w:rPr>
          <w:rFonts w:ascii="Times New Roman" w:hAnsi="Times New Roman" w:cs="Times New Roman"/>
          <w:b/>
          <w:sz w:val="26"/>
          <w:szCs w:val="26"/>
        </w:rPr>
        <w:sectPr w:rsidR="00880B8A" w:rsidRPr="00DC428A" w:rsidSect="00880B8A">
          <w:pgSz w:w="16838" w:h="11906" w:orient="landscape"/>
          <w:pgMar w:top="567" w:right="567" w:bottom="1701" w:left="1134" w:header="709" w:footer="709" w:gutter="0"/>
          <w:cols w:space="708"/>
          <w:docGrid w:linePitch="360"/>
        </w:sectPr>
      </w:pPr>
      <w:r w:rsidRPr="00DC428A">
        <w:rPr>
          <w:rFonts w:ascii="Times New Roman" w:hAnsi="Times New Roman" w:cs="Times New Roman"/>
          <w:b/>
          <w:sz w:val="26"/>
          <w:szCs w:val="26"/>
        </w:rPr>
        <w:t>Рисунок 8 - Схема системы водоотведения д. Бор Борского сельского поселения</w:t>
      </w:r>
    </w:p>
    <w:p w:rsidR="00B6766C" w:rsidRPr="00DC428A" w:rsidRDefault="00B6766C" w:rsidP="005737AC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lastRenderedPageBreak/>
        <w:t>Нормативные сроки службы канализационных сетей (коллекторы и уличная сеть с колодцами и арматурой) составляет:</w:t>
      </w:r>
    </w:p>
    <w:p w:rsidR="00B6766C" w:rsidRPr="00DC428A" w:rsidRDefault="00B6766C" w:rsidP="005737AC">
      <w:pPr>
        <w:pStyle w:val="a5"/>
        <w:numPr>
          <w:ilvl w:val="0"/>
          <w:numId w:val="17"/>
        </w:numPr>
        <w:spacing w:line="360" w:lineRule="auto"/>
        <w:ind w:left="0" w:firstLineChars="567" w:firstLine="1474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керамические – 50 лет;</w:t>
      </w:r>
    </w:p>
    <w:p w:rsidR="00B6766C" w:rsidRPr="00DC428A" w:rsidRDefault="00B6766C" w:rsidP="005737AC">
      <w:pPr>
        <w:pStyle w:val="a5"/>
        <w:numPr>
          <w:ilvl w:val="0"/>
          <w:numId w:val="17"/>
        </w:numPr>
        <w:spacing w:line="360" w:lineRule="auto"/>
        <w:ind w:left="0" w:firstLineChars="567" w:firstLine="1474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железобетонные, бетонные и чугунные - 40 лет;</w:t>
      </w:r>
    </w:p>
    <w:p w:rsidR="005737AC" w:rsidRPr="00DC428A" w:rsidRDefault="00B6766C" w:rsidP="005737AC">
      <w:pPr>
        <w:pStyle w:val="a5"/>
        <w:numPr>
          <w:ilvl w:val="0"/>
          <w:numId w:val="17"/>
        </w:numPr>
        <w:spacing w:line="360" w:lineRule="auto"/>
        <w:ind w:left="0" w:firstLineChars="567" w:firstLine="1474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асбестоцементные – 30 лет.</w:t>
      </w:r>
    </w:p>
    <w:p w:rsidR="00410DA6" w:rsidRPr="00DC428A" w:rsidRDefault="009E54D7" w:rsidP="005737A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Функционирование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эксплуатация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канализационных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сетей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систем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централизованного водоотведения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осуществляется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основании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«Правил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технической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эксплуатации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систем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 сооружений коммунального водоснабжения и канализации», утвержденных приказом Госстроя РФ №168 от 30.12.1999г.</w:t>
      </w:r>
    </w:p>
    <w:p w:rsidR="00410DA6" w:rsidRPr="00DC428A" w:rsidRDefault="009E54D7" w:rsidP="007F29B3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73" w:name="_Toc379201193"/>
      <w:r w:rsidRPr="00DC428A">
        <w:rPr>
          <w:rFonts w:cs="Times New Roman"/>
        </w:rPr>
        <w:t>Оценка безопасности и надежности централизованных систем водоотведения и их управляемости</w:t>
      </w:r>
      <w:bookmarkEnd w:id="73"/>
    </w:p>
    <w:p w:rsidR="009E54D7" w:rsidRPr="00DC428A" w:rsidRDefault="009E54D7" w:rsidP="009F573E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Централизованная система водоотведения представляет собой сложную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систему инженерных сооружений, надежная и эффективная работа которых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является одной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из важнейших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составляющих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благополучия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сельского поселения.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По системе, состоящей из трубопроводов, каналов, коллекторов общей протяженностью более </w:t>
      </w:r>
      <w:r w:rsidR="005737AC" w:rsidRPr="00DC428A">
        <w:rPr>
          <w:rFonts w:ascii="Times New Roman" w:hAnsi="Times New Roman" w:cs="Times New Roman"/>
          <w:sz w:val="26"/>
          <w:szCs w:val="26"/>
        </w:rPr>
        <w:t>3,9</w:t>
      </w:r>
      <w:r w:rsidRPr="00DC428A">
        <w:rPr>
          <w:rFonts w:ascii="Times New Roman" w:hAnsi="Times New Roman" w:cs="Times New Roman"/>
          <w:sz w:val="26"/>
          <w:szCs w:val="26"/>
        </w:rPr>
        <w:t xml:space="preserve"> км отводятся на очистку все сточные воды, образующиеся на территории </w:t>
      </w:r>
      <w:r w:rsidR="005737AC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="009F573E"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C42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573E" w:rsidRPr="00DC428A" w:rsidRDefault="009E54D7" w:rsidP="009F573E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 условиях экономии воды и ежегодного сокращения объемов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водопотребления и водоотведения приоритетными направлениями развития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системы водоотведения являются повышение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качества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очистки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воды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надежности работы сетей и сооружений. Практика показывает, что трубопроводные сети являются не только наиболее функционально значимым элементом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системы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канализации,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наиболее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уязвимым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точки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зрения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надежности. По</w:t>
      </w:r>
      <w:r w:rsidR="009F573E" w:rsidRPr="00DC428A">
        <w:rPr>
          <w:rFonts w:ascii="Times New Roman" w:hAnsi="Times New Roman" w:cs="Times New Roman"/>
          <w:sz w:val="26"/>
          <w:szCs w:val="26"/>
        </w:rPr>
        <w:t>-</w:t>
      </w:r>
      <w:r w:rsidRPr="00DC428A">
        <w:rPr>
          <w:rFonts w:ascii="Times New Roman" w:hAnsi="Times New Roman" w:cs="Times New Roman"/>
          <w:sz w:val="26"/>
          <w:szCs w:val="26"/>
        </w:rPr>
        <w:t xml:space="preserve">прежнему острой остается проблема износа канализационной сети. Поэтому в последние годы особое внимание уделяется ее реконструкции и модернизации. </w:t>
      </w:r>
    </w:p>
    <w:p w:rsidR="009E54D7" w:rsidRPr="00DC428A" w:rsidRDefault="009F573E" w:rsidP="009F573E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Н</w:t>
      </w:r>
      <w:r w:rsidR="009E54D7" w:rsidRPr="00DC428A">
        <w:rPr>
          <w:rFonts w:ascii="Times New Roman" w:hAnsi="Times New Roman" w:cs="Times New Roman"/>
          <w:sz w:val="26"/>
          <w:szCs w:val="26"/>
        </w:rPr>
        <w:t>аиболее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экономичным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DC428A">
        <w:rPr>
          <w:rFonts w:ascii="Times New Roman" w:hAnsi="Times New Roman" w:cs="Times New Roman"/>
          <w:sz w:val="26"/>
          <w:szCs w:val="26"/>
        </w:rPr>
        <w:t>при реконструкции и модернизации канализационных сетей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является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применение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бестраншейных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методов ремонта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восстановления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трубопроводов.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Освоен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новый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метод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ремонта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трубопроводов большого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диаметра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«труба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трубе»,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позволяющий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вернуть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эксплуатацию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потерявшие работоспособность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трубопроводы,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обеспечить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им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стабильную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пропускную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способность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на длительный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срок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(50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лет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более).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Для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вновь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прокладываемых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участков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канализационных трубопроводов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наиболее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надежным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lastRenderedPageBreak/>
        <w:t>долговечным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материалом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является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полиэтилен.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Этот материал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выдерживает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ударные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нагрузки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при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резком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изменении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давления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9E54D7" w:rsidRPr="00DC428A">
        <w:rPr>
          <w:rFonts w:ascii="Times New Roman" w:hAnsi="Times New Roman" w:cs="Times New Roman"/>
          <w:sz w:val="26"/>
          <w:szCs w:val="26"/>
        </w:rPr>
        <w:t xml:space="preserve">трубопроводе, является стойким к электрохимической коррозии. </w:t>
      </w:r>
    </w:p>
    <w:p w:rsidR="006A07C9" w:rsidRPr="00DC428A" w:rsidRDefault="006A07C9" w:rsidP="006A07C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Важным звеном в системе водоотведения </w:t>
      </w:r>
      <w:r w:rsidR="005737AC" w:rsidRPr="00DC428A">
        <w:rPr>
          <w:rFonts w:ascii="Times New Roman" w:hAnsi="Times New Roman" w:cs="Times New Roman"/>
          <w:sz w:val="26"/>
          <w:szCs w:val="26"/>
        </w:rPr>
        <w:t>д. Бор</w:t>
      </w:r>
      <w:r w:rsidR="00335F6D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являются канализационные насосные станции. Вопросы повышения надежности насосных станций в первую очередь связаны с </w:t>
      </w:r>
      <w:r w:rsidR="00335F6D" w:rsidRPr="00DC428A">
        <w:rPr>
          <w:rFonts w:ascii="Times New Roman" w:hAnsi="Times New Roman" w:cs="Times New Roman"/>
          <w:sz w:val="26"/>
          <w:szCs w:val="26"/>
        </w:rPr>
        <w:t xml:space="preserve">надежностью </w:t>
      </w:r>
      <w:r w:rsidRPr="00DC428A">
        <w:rPr>
          <w:rFonts w:ascii="Times New Roman" w:hAnsi="Times New Roman" w:cs="Times New Roman"/>
          <w:sz w:val="26"/>
          <w:szCs w:val="26"/>
        </w:rPr>
        <w:t>энергоснабжени</w:t>
      </w:r>
      <w:r w:rsidR="00335F6D" w:rsidRPr="00DC428A">
        <w:rPr>
          <w:rFonts w:ascii="Times New Roman" w:hAnsi="Times New Roman" w:cs="Times New Roman"/>
          <w:sz w:val="26"/>
          <w:szCs w:val="26"/>
        </w:rPr>
        <w:t>я</w:t>
      </w:r>
      <w:r w:rsidRPr="00DC428A">
        <w:rPr>
          <w:rFonts w:ascii="Times New Roman" w:hAnsi="Times New Roman" w:cs="Times New Roman"/>
          <w:sz w:val="26"/>
          <w:szCs w:val="26"/>
        </w:rPr>
        <w:t xml:space="preserve">. </w:t>
      </w:r>
      <w:r w:rsidR="00335F6D" w:rsidRPr="00DC428A">
        <w:rPr>
          <w:rFonts w:ascii="Times New Roman" w:hAnsi="Times New Roman" w:cs="Times New Roman"/>
          <w:sz w:val="26"/>
          <w:szCs w:val="26"/>
        </w:rPr>
        <w:t>Это может быть обеспечено путем внедрения системы автоматизации насосных станций</w:t>
      </w:r>
      <w:r w:rsidRPr="00DC428A">
        <w:rPr>
          <w:rFonts w:ascii="Times New Roman" w:hAnsi="Times New Roman" w:cs="Times New Roman"/>
          <w:sz w:val="26"/>
          <w:szCs w:val="26"/>
        </w:rPr>
        <w:t xml:space="preserve">. </w:t>
      </w:r>
      <w:r w:rsidR="00335F6D" w:rsidRPr="00DC428A">
        <w:rPr>
          <w:rFonts w:ascii="Times New Roman" w:hAnsi="Times New Roman" w:cs="Times New Roman"/>
          <w:sz w:val="26"/>
          <w:szCs w:val="26"/>
        </w:rPr>
        <w:t>Система автоматизации канализационных станций включает</w:t>
      </w:r>
      <w:r w:rsidRPr="00DC428A">
        <w:rPr>
          <w:rFonts w:ascii="Times New Roman" w:hAnsi="Times New Roman" w:cs="Times New Roman"/>
          <w:sz w:val="26"/>
          <w:szCs w:val="26"/>
        </w:rPr>
        <w:t>:</w:t>
      </w:r>
    </w:p>
    <w:p w:rsidR="006A07C9" w:rsidRPr="00DC428A" w:rsidRDefault="006A07C9" w:rsidP="00335F6D">
      <w:pPr>
        <w:pStyle w:val="a5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установк</w:t>
      </w:r>
      <w:r w:rsidR="00335F6D" w:rsidRPr="00DC428A">
        <w:rPr>
          <w:rFonts w:ascii="Times New Roman" w:hAnsi="Times New Roman" w:cs="Times New Roman"/>
          <w:sz w:val="26"/>
          <w:szCs w:val="26"/>
        </w:rPr>
        <w:t>у</w:t>
      </w:r>
      <w:r w:rsidRPr="00DC428A">
        <w:rPr>
          <w:rFonts w:ascii="Times New Roman" w:hAnsi="Times New Roman" w:cs="Times New Roman"/>
          <w:sz w:val="26"/>
          <w:szCs w:val="26"/>
        </w:rPr>
        <w:t xml:space="preserve"> резервных источников питания (дизель-генераторов);</w:t>
      </w:r>
    </w:p>
    <w:p w:rsidR="006A07C9" w:rsidRPr="00DC428A" w:rsidRDefault="006A07C9" w:rsidP="00335F6D">
      <w:pPr>
        <w:pStyle w:val="a5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установк</w:t>
      </w:r>
      <w:r w:rsidR="00335F6D" w:rsidRPr="00DC428A">
        <w:rPr>
          <w:rFonts w:ascii="Times New Roman" w:hAnsi="Times New Roman" w:cs="Times New Roman"/>
          <w:sz w:val="26"/>
          <w:szCs w:val="26"/>
        </w:rPr>
        <w:t>у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устройств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быстродействующего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автоматического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ввода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резерва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(система обеспечивает непрерывное снабжение потребителей электроэнергией посредством автоматического переключения на резервный фидер);</w:t>
      </w:r>
    </w:p>
    <w:p w:rsidR="00335F6D" w:rsidRPr="00DC428A" w:rsidRDefault="00335F6D" w:rsidP="00335F6D">
      <w:pPr>
        <w:pStyle w:val="a5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замену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насосов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марки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СД и СМ погружными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насосами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варианте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«сухой»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установки с целью обеспечения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возможности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работы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канализационных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насосных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станций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условиях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полного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или частичного затопления;</w:t>
      </w:r>
    </w:p>
    <w:p w:rsidR="00335F6D" w:rsidRPr="00DC428A" w:rsidRDefault="00335F6D" w:rsidP="00335F6D">
      <w:pPr>
        <w:pStyle w:val="a5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установку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современной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запорно-регулирующей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арматуры,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позволяющей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предотвратить гидроудары.</w:t>
      </w:r>
    </w:p>
    <w:p w:rsidR="00410DA6" w:rsidRPr="00DC428A" w:rsidRDefault="009E54D7" w:rsidP="009F573E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Реализуя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комплекс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мероприятий,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направленных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повышение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надежности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системы водоотведения</w:t>
      </w:r>
      <w:r w:rsidR="009F573E" w:rsidRPr="00DC428A">
        <w:rPr>
          <w:rFonts w:ascii="Times New Roman" w:hAnsi="Times New Roman" w:cs="Times New Roman"/>
          <w:sz w:val="26"/>
          <w:szCs w:val="26"/>
        </w:rPr>
        <w:t xml:space="preserve"> будет</w:t>
      </w:r>
      <w:r w:rsidRPr="00DC428A">
        <w:rPr>
          <w:rFonts w:ascii="Times New Roman" w:hAnsi="Times New Roman" w:cs="Times New Roman"/>
          <w:sz w:val="26"/>
          <w:szCs w:val="26"/>
        </w:rPr>
        <w:t xml:space="preserve"> обеспечена устойчивая работа системы канализации </w:t>
      </w:r>
      <w:r w:rsidR="009F573E" w:rsidRPr="00DC428A">
        <w:rPr>
          <w:rFonts w:ascii="Times New Roman" w:hAnsi="Times New Roman" w:cs="Times New Roman"/>
          <w:sz w:val="26"/>
          <w:szCs w:val="26"/>
        </w:rPr>
        <w:t>поселения</w:t>
      </w:r>
      <w:r w:rsidRPr="00DC428A">
        <w:rPr>
          <w:rFonts w:ascii="Times New Roman" w:hAnsi="Times New Roman" w:cs="Times New Roman"/>
          <w:sz w:val="26"/>
          <w:szCs w:val="26"/>
        </w:rPr>
        <w:t>.</w:t>
      </w:r>
    </w:p>
    <w:p w:rsidR="009F573E" w:rsidRPr="00DC428A" w:rsidRDefault="00C6590E" w:rsidP="007F29B3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74" w:name="_Toc379201194"/>
      <w:r w:rsidRPr="00DC428A">
        <w:rPr>
          <w:rFonts w:cs="Times New Roman"/>
        </w:rPr>
        <w:t>Оценка воздействия централизованных систем водоотведения на окружающую среду</w:t>
      </w:r>
      <w:bookmarkEnd w:id="74"/>
    </w:p>
    <w:p w:rsidR="005737AC" w:rsidRPr="00DC428A" w:rsidRDefault="005737AC" w:rsidP="005737AC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Все хозяйственно-бытовые сточные воды сбрасываются в открытый водоем - в реку 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Шомушка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>.</w:t>
      </w:r>
    </w:p>
    <w:p w:rsidR="005737AC" w:rsidRPr="00DC428A" w:rsidRDefault="005737AC" w:rsidP="005737AC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Эти сбросы оказывают негативное воздействие на окружающую природную среду и в целом ухудшают экологическое состояние территории поселения.</w:t>
      </w:r>
    </w:p>
    <w:p w:rsidR="00C6590E" w:rsidRPr="00DC428A" w:rsidRDefault="00C6590E" w:rsidP="00C6590E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13D5" w:rsidRPr="00DC428A" w:rsidRDefault="00071418" w:rsidP="007F29B3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75" w:name="_Toc379201195"/>
      <w:r w:rsidRPr="00DC428A">
        <w:rPr>
          <w:rFonts w:cs="Times New Roman"/>
        </w:rPr>
        <w:lastRenderedPageBreak/>
        <w:t xml:space="preserve">Описание территорий </w:t>
      </w:r>
      <w:r w:rsidR="00736229" w:rsidRPr="00DC428A">
        <w:rPr>
          <w:rFonts w:cs="Times New Roman"/>
        </w:rPr>
        <w:t>Борского</w:t>
      </w:r>
      <w:r w:rsidRPr="00DC428A">
        <w:rPr>
          <w:rFonts w:cs="Times New Roman"/>
        </w:rPr>
        <w:t xml:space="preserve"> сельского поселения, неохваченных централизованной системой водоотведения</w:t>
      </w:r>
      <w:bookmarkEnd w:id="75"/>
    </w:p>
    <w:p w:rsidR="00736229" w:rsidRPr="00DC428A" w:rsidRDefault="005737AC" w:rsidP="0073622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На сегодняшний день система централизованного водоотведения предусмотрена и функционирует только в одном населенном пункте Борского сельского поселения д. Бор.</w:t>
      </w:r>
    </w:p>
    <w:p w:rsidR="00736229" w:rsidRPr="00DC428A" w:rsidRDefault="005737AC" w:rsidP="0073622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Территории деревень Дуброво, Кайвакса, 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Каливец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Сарожа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 xml:space="preserve">, Монино, Кривой Наволок, 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Черноваткино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Кованщина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Владычино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Шомушка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>, не охвачены централизованным водоотведением.</w:t>
      </w:r>
    </w:p>
    <w:p w:rsidR="00736229" w:rsidRPr="00DC428A" w:rsidRDefault="005737AC" w:rsidP="0073622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 данных населенных пунктах в качестве канализационных устройств используются </w:t>
      </w:r>
      <w:r w:rsidR="00736229" w:rsidRPr="00DC428A">
        <w:rPr>
          <w:rFonts w:ascii="Times New Roman" w:hAnsi="Times New Roman" w:cs="Times New Roman"/>
          <w:sz w:val="26"/>
          <w:szCs w:val="26"/>
        </w:rPr>
        <w:t>септики-отстойники, выгреба, локальные очистные сооружения с выпуском на рельеф.</w:t>
      </w:r>
    </w:p>
    <w:p w:rsidR="00F0747C" w:rsidRPr="00DC428A" w:rsidRDefault="00F0747C" w:rsidP="0073622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Общая численность населения, проживающих в населенных пунктах, не охваченных централизованной системой водоотведения составляет </w:t>
      </w:r>
      <w:r w:rsidR="00736229" w:rsidRPr="00DC428A">
        <w:rPr>
          <w:rFonts w:ascii="Times New Roman" w:hAnsi="Times New Roman" w:cs="Times New Roman"/>
          <w:sz w:val="26"/>
          <w:szCs w:val="26"/>
        </w:rPr>
        <w:t>426</w:t>
      </w:r>
      <w:r w:rsidR="00865668" w:rsidRPr="00DC428A">
        <w:rPr>
          <w:rFonts w:ascii="Times New Roman" w:hAnsi="Times New Roman" w:cs="Times New Roman"/>
          <w:sz w:val="26"/>
          <w:szCs w:val="26"/>
        </w:rPr>
        <w:t xml:space="preserve"> чел.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Преобладающая жилая застройка – одноэтажные индивидуальные жилые дома сельского типа. Плотность застройки низкая.</w:t>
      </w:r>
    </w:p>
    <w:p w:rsidR="00071418" w:rsidRPr="00DC428A" w:rsidRDefault="00865668" w:rsidP="007F29B3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76" w:name="_Toc379201196"/>
      <w:r w:rsidRPr="00DC428A">
        <w:rPr>
          <w:rFonts w:cs="Times New Roman"/>
        </w:rPr>
        <w:t>Описание существующих технических и технологических проблем в водоотведении сельского поселения</w:t>
      </w:r>
      <w:bookmarkEnd w:id="76"/>
    </w:p>
    <w:p w:rsidR="00F6210A" w:rsidRPr="00DC428A" w:rsidRDefault="00F6210A" w:rsidP="00F6210A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настоящее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время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736229" w:rsidRPr="00DC428A">
        <w:rPr>
          <w:rFonts w:ascii="Times New Roman" w:hAnsi="Times New Roman" w:cs="Times New Roman"/>
          <w:sz w:val="26"/>
          <w:szCs w:val="26"/>
        </w:rPr>
        <w:t>Борское</w:t>
      </w:r>
      <w:r w:rsidR="00C90D2C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сельское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поселение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имеет довольно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низкую степень благоустройства. </w:t>
      </w:r>
    </w:p>
    <w:p w:rsidR="00C90D2C" w:rsidRPr="00DC428A" w:rsidRDefault="00C90D2C" w:rsidP="00C90D2C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Длительный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срок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эксплуатации,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агрессивная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среда,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увеличение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объемов перекачивания сточных вод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привели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физическому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износу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сетей,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оборудования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 сооружений системы водоотведения</w:t>
      </w:r>
      <w:r w:rsidR="00736229" w:rsidRPr="00DC428A">
        <w:rPr>
          <w:rFonts w:ascii="Times New Roman" w:hAnsi="Times New Roman" w:cs="Times New Roman"/>
          <w:sz w:val="26"/>
          <w:szCs w:val="26"/>
        </w:rPr>
        <w:t>.</w:t>
      </w:r>
    </w:p>
    <w:p w:rsidR="00865668" w:rsidRPr="00DC428A" w:rsidRDefault="00865668" w:rsidP="0086566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Проблемным вопросом в части сетевого канализационного хозяйства является истечение срока эксплуатации трубопроводов, а также истечение срока эксплуатации запорно-регулирующей арматуры на напорных канализационных трубопроводах.</w:t>
      </w:r>
    </w:p>
    <w:p w:rsidR="00865668" w:rsidRPr="00DC428A" w:rsidRDefault="00865668" w:rsidP="0073622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Износ </w:t>
      </w:r>
      <w:r w:rsidR="00D073F7" w:rsidRPr="00DC428A">
        <w:rPr>
          <w:rFonts w:ascii="Times New Roman" w:hAnsi="Times New Roman" w:cs="Times New Roman"/>
          <w:sz w:val="26"/>
          <w:szCs w:val="26"/>
        </w:rPr>
        <w:t>канализационных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сетей составляет </w:t>
      </w:r>
      <w:r w:rsidR="00D073F7" w:rsidRPr="00DC428A">
        <w:rPr>
          <w:rFonts w:ascii="Times New Roman" w:hAnsi="Times New Roman" w:cs="Times New Roman"/>
          <w:sz w:val="26"/>
          <w:szCs w:val="26"/>
        </w:rPr>
        <w:t xml:space="preserve">80 </w:t>
      </w:r>
      <w:r w:rsidRPr="00DC428A">
        <w:rPr>
          <w:rFonts w:ascii="Times New Roman" w:hAnsi="Times New Roman" w:cs="Times New Roman"/>
          <w:sz w:val="26"/>
          <w:szCs w:val="26"/>
        </w:rPr>
        <w:t>%. Это приводит к аварийности на сетях –</w:t>
      </w:r>
      <w:r w:rsidR="00C90D2C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образованию утечек. Поэтому необходима своевременная реконструкция и модернизация сетей хозяйственно-бытовой канализации и запорно-регулирующей арматуры.</w:t>
      </w:r>
    </w:p>
    <w:p w:rsidR="00197016" w:rsidRPr="00DC428A" w:rsidRDefault="00197016" w:rsidP="00197016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Отсутствие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перспективной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схемы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водоотведения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замедляет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развитие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сельского поселения в целом. Требуется </w:t>
      </w:r>
      <w:r w:rsidR="00736229" w:rsidRPr="00DC428A">
        <w:rPr>
          <w:rFonts w:ascii="Times New Roman" w:hAnsi="Times New Roman" w:cs="Times New Roman"/>
          <w:sz w:val="26"/>
          <w:szCs w:val="26"/>
        </w:rPr>
        <w:t>реконструкция</w:t>
      </w:r>
      <w:r w:rsidRPr="00DC428A">
        <w:rPr>
          <w:rFonts w:ascii="Times New Roman" w:hAnsi="Times New Roman" w:cs="Times New Roman"/>
          <w:sz w:val="26"/>
          <w:szCs w:val="26"/>
        </w:rPr>
        <w:t xml:space="preserve"> канализационных сетей, устройство </w:t>
      </w:r>
      <w:r w:rsidRPr="00DC428A">
        <w:rPr>
          <w:rFonts w:ascii="Times New Roman" w:hAnsi="Times New Roman" w:cs="Times New Roman"/>
          <w:sz w:val="26"/>
          <w:szCs w:val="26"/>
        </w:rPr>
        <w:lastRenderedPageBreak/>
        <w:t>водонепроницаемых выгребов в частной застройке при отсутствии канализации, развитие системы бытовой канализации.</w:t>
      </w:r>
    </w:p>
    <w:p w:rsidR="00736229" w:rsidRPr="00DC428A" w:rsidRDefault="00736229" w:rsidP="00736229">
      <w:pPr>
        <w:pStyle w:val="afd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bCs/>
          <w:sz w:val="26"/>
          <w:szCs w:val="26"/>
        </w:rPr>
        <w:t>Также присутствуют морально и физически устаревшие узлы канализационных очистных сооружений муниципального образования, требуется реконструкция очистных сооружений и замена оборудования на КОС в д. Бор.</w:t>
      </w:r>
    </w:p>
    <w:p w:rsidR="00865668" w:rsidRPr="00DC428A" w:rsidRDefault="00994B66" w:rsidP="007F29B3">
      <w:pPr>
        <w:pStyle w:val="2"/>
        <w:numPr>
          <w:ilvl w:val="1"/>
          <w:numId w:val="16"/>
        </w:numPr>
        <w:ind w:left="0" w:firstLine="567"/>
        <w:jc w:val="both"/>
        <w:rPr>
          <w:rFonts w:cs="Times New Roman"/>
        </w:rPr>
      </w:pPr>
      <w:bookmarkStart w:id="77" w:name="_Toc379201197"/>
      <w:r w:rsidRPr="00DC428A">
        <w:rPr>
          <w:rFonts w:cs="Times New Roman"/>
        </w:rPr>
        <w:t>Существующие балансы производительности сооружений системы водоотведения</w:t>
      </w:r>
      <w:bookmarkEnd w:id="77"/>
    </w:p>
    <w:p w:rsidR="008650BC" w:rsidRPr="00DC428A" w:rsidRDefault="008650BC" w:rsidP="008650BC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78" w:name="_Toc378971315"/>
      <w:bookmarkStart w:id="79" w:name="_Toc379201198"/>
      <w:r w:rsidRPr="00DC428A">
        <w:rPr>
          <w:rFonts w:cs="Times New Roman"/>
        </w:rPr>
        <w:t>Баланс поступления сточных вод в централизованную систему водоотведения, с выделением видов централизованных систем водоотведения по бассейнам канализования очистных сооружений и прямых выпусков</w:t>
      </w:r>
      <w:bookmarkEnd w:id="78"/>
      <w:bookmarkEnd w:id="79"/>
      <w:r w:rsidR="00994B66" w:rsidRPr="00DC428A">
        <w:rPr>
          <w:rFonts w:cs="Times New Roman"/>
        </w:rPr>
        <w:t xml:space="preserve"> </w:t>
      </w:r>
    </w:p>
    <w:p w:rsidR="008650BC" w:rsidRPr="00DC428A" w:rsidRDefault="008650BC" w:rsidP="008650B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Существующее водоотведение Борского сельского поселения представлено в таблице 10.</w:t>
      </w:r>
    </w:p>
    <w:p w:rsidR="008650BC" w:rsidRPr="00DC428A" w:rsidRDefault="008650BC" w:rsidP="008650BC">
      <w:pPr>
        <w:pStyle w:val="a0"/>
        <w:rPr>
          <w:color w:val="auto"/>
        </w:rPr>
      </w:pPr>
      <w:r w:rsidRPr="00DC428A">
        <w:rPr>
          <w:color w:val="auto"/>
        </w:rPr>
        <w:t xml:space="preserve">Водоотведение </w:t>
      </w:r>
      <w:r w:rsidRPr="00DC428A">
        <w:rPr>
          <w:rFonts w:cs="Times New Roman"/>
          <w:iCs/>
          <w:color w:val="auto"/>
          <w:szCs w:val="26"/>
        </w:rPr>
        <w:t xml:space="preserve">Борского </w:t>
      </w:r>
      <w:r w:rsidRPr="00DC428A">
        <w:rPr>
          <w:color w:val="auto"/>
        </w:rPr>
        <w:t xml:space="preserve">сельского поселения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2000"/>
        <w:gridCol w:w="2442"/>
      </w:tblGrid>
      <w:tr w:rsidR="00DC428A" w:rsidRPr="00DC428A" w:rsidTr="00D81C82">
        <w:trPr>
          <w:trHeight w:val="960"/>
        </w:trPr>
        <w:tc>
          <w:tcPr>
            <w:tcW w:w="2746" w:type="pct"/>
            <w:shd w:val="clear" w:color="auto" w:fill="auto"/>
            <w:vAlign w:val="center"/>
            <w:hideMark/>
          </w:tcPr>
          <w:p w:rsidR="008650BC" w:rsidRPr="00DC428A" w:rsidRDefault="008650BC" w:rsidP="00D81C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650BC" w:rsidRPr="00DC428A" w:rsidRDefault="008650BC" w:rsidP="00D81C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жителей</w:t>
            </w:r>
          </w:p>
        </w:tc>
        <w:tc>
          <w:tcPr>
            <w:tcW w:w="1239" w:type="pct"/>
            <w:shd w:val="clear" w:color="auto" w:fill="auto"/>
            <w:vAlign w:val="center"/>
            <w:hideMark/>
          </w:tcPr>
          <w:p w:rsidR="008650BC" w:rsidRPr="00DC428A" w:rsidRDefault="008650BC" w:rsidP="00D81C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Водоотведение, куб. м/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C428A" w:rsidRPr="00DC428A" w:rsidTr="00D81C82">
        <w:trPr>
          <w:trHeight w:val="375"/>
        </w:trPr>
        <w:tc>
          <w:tcPr>
            <w:tcW w:w="2746" w:type="pct"/>
            <w:shd w:val="clear" w:color="auto" w:fill="auto"/>
            <w:vAlign w:val="center"/>
            <w:hideMark/>
          </w:tcPr>
          <w:p w:rsidR="008650BC" w:rsidRPr="00DC428A" w:rsidRDefault="008650BC" w:rsidP="008650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Бор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8650BC" w:rsidRPr="00DC428A" w:rsidRDefault="008650BC" w:rsidP="00D8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239" w:type="pct"/>
            <w:shd w:val="clear" w:color="auto" w:fill="auto"/>
            <w:vAlign w:val="center"/>
            <w:hideMark/>
          </w:tcPr>
          <w:p w:rsidR="008650BC" w:rsidRPr="00DC428A" w:rsidRDefault="008650BC" w:rsidP="00D8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DC428A" w:rsidRPr="00DC428A" w:rsidTr="00D81C82">
        <w:trPr>
          <w:trHeight w:val="375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8650BC" w:rsidRPr="00DC428A" w:rsidRDefault="008650BC" w:rsidP="00D81C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8650BC" w:rsidRPr="00DC428A" w:rsidRDefault="008650BC" w:rsidP="00D81C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8650BC" w:rsidRPr="00DC428A" w:rsidRDefault="008650BC" w:rsidP="00D81C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</w:tbl>
    <w:p w:rsidR="008650BC" w:rsidRPr="00DC428A" w:rsidRDefault="008650BC" w:rsidP="008650BC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7180" w:rsidRPr="00DC428A" w:rsidRDefault="008C7180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80" w:name="_Toc379201199"/>
      <w:r w:rsidRPr="00DC428A">
        <w:rPr>
          <w:rFonts w:cs="Times New Roman"/>
        </w:rPr>
        <w:t>Оценка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фактического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притока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неорганизованного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стока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по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бассейнам канализования очистных сооружений и прямых выпусков</w:t>
      </w:r>
      <w:bookmarkEnd w:id="80"/>
    </w:p>
    <w:p w:rsidR="00065E30" w:rsidRPr="00DC428A" w:rsidRDefault="00652161" w:rsidP="00065E3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 населенных пунктах </w:t>
      </w:r>
      <w:r w:rsidR="00BB09FC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 н</w:t>
      </w:r>
      <w:r w:rsidR="00065E30" w:rsidRPr="00DC428A">
        <w:rPr>
          <w:rFonts w:ascii="Times New Roman" w:hAnsi="Times New Roman" w:cs="Times New Roman"/>
          <w:sz w:val="26"/>
          <w:szCs w:val="26"/>
        </w:rPr>
        <w:t xml:space="preserve">ормы водоотведения </w:t>
      </w:r>
      <w:r w:rsidRPr="00DC428A">
        <w:rPr>
          <w:rFonts w:ascii="Times New Roman" w:hAnsi="Times New Roman" w:cs="Times New Roman"/>
          <w:sz w:val="26"/>
          <w:szCs w:val="26"/>
        </w:rPr>
        <w:t>приняты</w:t>
      </w:r>
      <w:r w:rsidR="00065E30" w:rsidRPr="00DC428A">
        <w:rPr>
          <w:rFonts w:ascii="Times New Roman" w:hAnsi="Times New Roman" w:cs="Times New Roman"/>
          <w:sz w:val="26"/>
          <w:szCs w:val="26"/>
        </w:rPr>
        <w:t xml:space="preserve"> согласно СНиП 2.01.03-85 «Канализация. Наружные сети и сооружения», 25 л/</w:t>
      </w:r>
      <w:proofErr w:type="spellStart"/>
      <w:r w:rsidR="00065E30" w:rsidRPr="00DC428A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065E30" w:rsidRPr="00DC428A">
        <w:rPr>
          <w:rFonts w:ascii="Times New Roman" w:hAnsi="Times New Roman" w:cs="Times New Roman"/>
          <w:sz w:val="26"/>
          <w:szCs w:val="26"/>
        </w:rPr>
        <w:t xml:space="preserve"> на 1 человека (п. 2.4).</w:t>
      </w:r>
    </w:p>
    <w:p w:rsidR="00065E30" w:rsidRPr="00DC428A" w:rsidRDefault="00652161" w:rsidP="00065E3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Данные по значениям</w:t>
      </w:r>
      <w:r w:rsidR="00065E30" w:rsidRPr="00DC428A">
        <w:rPr>
          <w:rFonts w:ascii="Times New Roman" w:hAnsi="Times New Roman" w:cs="Times New Roman"/>
          <w:sz w:val="26"/>
          <w:szCs w:val="26"/>
        </w:rPr>
        <w:t xml:space="preserve"> водоотведени</w:t>
      </w:r>
      <w:r w:rsidRPr="00DC428A">
        <w:rPr>
          <w:rFonts w:ascii="Times New Roman" w:hAnsi="Times New Roman" w:cs="Times New Roman"/>
          <w:sz w:val="26"/>
          <w:szCs w:val="26"/>
        </w:rPr>
        <w:t>я</w:t>
      </w:r>
      <w:r w:rsidR="00065E30" w:rsidRPr="00DC428A">
        <w:rPr>
          <w:rFonts w:ascii="Times New Roman" w:hAnsi="Times New Roman" w:cs="Times New Roman"/>
          <w:sz w:val="26"/>
          <w:szCs w:val="26"/>
        </w:rPr>
        <w:t xml:space="preserve"> населенных пунктов </w:t>
      </w:r>
      <w:r w:rsidR="00BB09FC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65E30" w:rsidRPr="00DC428A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A62514" w:rsidRPr="00DC428A">
        <w:rPr>
          <w:rFonts w:ascii="Times New Roman" w:hAnsi="Times New Roman" w:cs="Times New Roman"/>
          <w:sz w:val="26"/>
          <w:szCs w:val="26"/>
        </w:rPr>
        <w:t>ы</w:t>
      </w:r>
      <w:r w:rsidR="00065E30" w:rsidRPr="00DC428A">
        <w:rPr>
          <w:rFonts w:ascii="Times New Roman" w:hAnsi="Times New Roman" w:cs="Times New Roman"/>
          <w:sz w:val="26"/>
          <w:szCs w:val="26"/>
        </w:rPr>
        <w:t xml:space="preserve"> в таблице </w:t>
      </w:r>
      <w:r w:rsidR="00880B8A" w:rsidRPr="00DC428A">
        <w:rPr>
          <w:rFonts w:ascii="Times New Roman" w:hAnsi="Times New Roman" w:cs="Times New Roman"/>
          <w:sz w:val="26"/>
          <w:szCs w:val="26"/>
        </w:rPr>
        <w:t>18</w:t>
      </w:r>
      <w:r w:rsidR="00065E30" w:rsidRPr="00DC428A">
        <w:rPr>
          <w:rFonts w:ascii="Times New Roman" w:hAnsi="Times New Roman" w:cs="Times New Roman"/>
          <w:sz w:val="26"/>
          <w:szCs w:val="26"/>
        </w:rPr>
        <w:t>.</w:t>
      </w:r>
    </w:p>
    <w:p w:rsidR="00880B8A" w:rsidRPr="00DC428A" w:rsidRDefault="00880B8A" w:rsidP="00065E3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0B8A" w:rsidRPr="00DC428A" w:rsidRDefault="00880B8A" w:rsidP="00065E3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0B8A" w:rsidRPr="00DC428A" w:rsidRDefault="00880B8A" w:rsidP="00065E3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0B8A" w:rsidRPr="00DC428A" w:rsidRDefault="00880B8A" w:rsidP="00065E3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2514" w:rsidRPr="00DC428A" w:rsidRDefault="00A62514" w:rsidP="008650BC">
      <w:pPr>
        <w:pStyle w:val="a0"/>
        <w:rPr>
          <w:color w:val="auto"/>
        </w:rPr>
      </w:pPr>
      <w:r w:rsidRPr="00DC428A">
        <w:rPr>
          <w:color w:val="auto"/>
        </w:rPr>
        <w:lastRenderedPageBreak/>
        <w:t xml:space="preserve">Не канализованные стоки </w:t>
      </w:r>
      <w:r w:rsidR="00BB09FC" w:rsidRPr="00DC428A">
        <w:rPr>
          <w:color w:val="auto"/>
        </w:rPr>
        <w:t>Борского</w:t>
      </w:r>
      <w:r w:rsidRPr="00DC428A">
        <w:rPr>
          <w:color w:val="auto"/>
        </w:rPr>
        <w:t xml:space="preserve"> сельского поселения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84"/>
        <w:gridCol w:w="1596"/>
        <w:gridCol w:w="2832"/>
        <w:gridCol w:w="2842"/>
      </w:tblGrid>
      <w:tr w:rsidR="00DC428A" w:rsidRPr="00DC428A" w:rsidTr="00BB09FC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C" w:rsidRPr="00DC428A" w:rsidRDefault="00BB09FC" w:rsidP="00BB09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населенного пункта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C" w:rsidRPr="00DC428A" w:rsidRDefault="00BB09FC" w:rsidP="00BB09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жителей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C" w:rsidRPr="00DC428A" w:rsidRDefault="00BB09FC" w:rsidP="00BB09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водоотведения,</w:t>
            </w:r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л/(чел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C" w:rsidRPr="00DC428A" w:rsidRDefault="00BB09FC" w:rsidP="00BB09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(в выгребы),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DC428A" w:rsidRPr="00DC428A" w:rsidTr="00BB09FC"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C" w:rsidRPr="00DC428A" w:rsidRDefault="00BB09FC" w:rsidP="00BB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Дуброво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DC428A" w:rsidRPr="00DC428A" w:rsidTr="00BB09FC"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C" w:rsidRPr="00DC428A" w:rsidRDefault="00BB09FC" w:rsidP="00BB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Кайвакса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</w:t>
            </w:r>
          </w:p>
        </w:tc>
      </w:tr>
      <w:tr w:rsidR="00DC428A" w:rsidRPr="00DC428A" w:rsidTr="00BB09FC"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C" w:rsidRPr="00DC428A" w:rsidRDefault="00BB09FC" w:rsidP="00BB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Каливец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DC428A" w:rsidRPr="00DC428A" w:rsidTr="00BB09FC"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C" w:rsidRPr="00DC428A" w:rsidRDefault="00BB09FC" w:rsidP="00BB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Сарожа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</w:tr>
      <w:tr w:rsidR="00DC428A" w:rsidRPr="00DC428A" w:rsidTr="00BB09FC"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C" w:rsidRPr="00DC428A" w:rsidRDefault="00BB09FC" w:rsidP="00BB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Монино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DC428A" w:rsidRPr="00DC428A" w:rsidTr="00BB09FC"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C" w:rsidRPr="00DC428A" w:rsidRDefault="00BB09FC" w:rsidP="00BB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Кривой Наволок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DC428A" w:rsidRPr="00DC428A" w:rsidTr="00BB09FC"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C" w:rsidRPr="00DC428A" w:rsidRDefault="00BB09FC" w:rsidP="00BB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Черноваткино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DC428A" w:rsidRPr="00DC428A" w:rsidTr="00BB09FC"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C" w:rsidRPr="00DC428A" w:rsidRDefault="00BB09FC" w:rsidP="00BB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Кованщина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28A" w:rsidRPr="00DC428A" w:rsidTr="00BB09FC"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C" w:rsidRPr="00DC428A" w:rsidRDefault="00BB09FC" w:rsidP="00BB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Владычино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DC428A" w:rsidRPr="00DC428A" w:rsidTr="00BB09FC"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FC" w:rsidRPr="00DC428A" w:rsidRDefault="00BB09FC" w:rsidP="00BB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Шомушка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DC428A" w:rsidRPr="00DC428A" w:rsidTr="00BB09FC">
        <w:tc>
          <w:tcPr>
            <w:tcW w:w="3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FC" w:rsidRPr="00DC428A" w:rsidRDefault="00BB09FC" w:rsidP="00BB09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10,65</w:t>
            </w:r>
          </w:p>
        </w:tc>
      </w:tr>
    </w:tbl>
    <w:p w:rsidR="00BB09FC" w:rsidRPr="00DC428A" w:rsidRDefault="00BB09FC" w:rsidP="00BB09FC"/>
    <w:p w:rsidR="00065E30" w:rsidRPr="00DC428A" w:rsidRDefault="00757098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81" w:name="_Toc379201200"/>
      <w:r w:rsidRPr="00DC428A">
        <w:rPr>
          <w:rFonts w:cs="Times New Roman"/>
        </w:rPr>
        <w:t>Описание системы коммерческого учета принимаемых сточных вод и анализ планов по установке приборов учета</w:t>
      </w:r>
      <w:bookmarkEnd w:id="81"/>
    </w:p>
    <w:p w:rsidR="00757098" w:rsidRPr="00DC428A" w:rsidRDefault="00757098" w:rsidP="0075709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 настоящее время коммерческий учет принимаемых сточных вод от потребителей населенных пунктов </w:t>
      </w:r>
      <w:r w:rsidR="008D2EC3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действующим законодательством, количество принятых сточных вод принимается равным количеству потребленной воды. </w:t>
      </w:r>
    </w:p>
    <w:p w:rsidR="00757098" w:rsidRPr="00DC428A" w:rsidRDefault="00757098" w:rsidP="0075709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Доля объемов сточных вод,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рассчитанная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данным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способом,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составляет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100%. Приборы учета фактического объема сточных вод не установлены.</w:t>
      </w:r>
    </w:p>
    <w:p w:rsidR="00757098" w:rsidRPr="00DC428A" w:rsidRDefault="00757098" w:rsidP="0075709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Учет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поверхностного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стока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ведется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соответствии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с </w:t>
      </w:r>
      <w:r w:rsidR="006E7A1D" w:rsidRPr="00DC428A">
        <w:rPr>
          <w:rFonts w:ascii="Times New Roman" w:hAnsi="Times New Roman" w:cs="Times New Roman"/>
          <w:sz w:val="26"/>
          <w:szCs w:val="26"/>
        </w:rPr>
        <w:t>Методикой расчета объемов организованного и неорганизованного дождевого, талого и дренажного стока в системы коммунальной канализации, разработанной Водоканалом г. Санкт-Петербурга.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6E7A1D" w:rsidRPr="00DC428A">
        <w:rPr>
          <w:rFonts w:ascii="Times New Roman" w:hAnsi="Times New Roman" w:cs="Times New Roman"/>
          <w:sz w:val="26"/>
          <w:szCs w:val="26"/>
        </w:rPr>
        <w:t>Данный расчетный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способ учитыва</w:t>
      </w:r>
      <w:r w:rsidR="006E7A1D" w:rsidRPr="00DC428A">
        <w:rPr>
          <w:rFonts w:ascii="Times New Roman" w:hAnsi="Times New Roman" w:cs="Times New Roman"/>
          <w:sz w:val="26"/>
          <w:szCs w:val="26"/>
        </w:rPr>
        <w:t>е</w:t>
      </w:r>
      <w:r w:rsidRPr="00DC428A">
        <w:rPr>
          <w:rFonts w:ascii="Times New Roman" w:hAnsi="Times New Roman" w:cs="Times New Roman"/>
          <w:sz w:val="26"/>
          <w:szCs w:val="26"/>
        </w:rPr>
        <w:t>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площади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абонентов,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площади водонепроницаемых поверхностей</w:t>
      </w:r>
      <w:r w:rsidR="006E7A1D" w:rsidRPr="00DC428A">
        <w:rPr>
          <w:rFonts w:ascii="Times New Roman" w:hAnsi="Times New Roman" w:cs="Times New Roman"/>
          <w:sz w:val="26"/>
          <w:szCs w:val="26"/>
        </w:rPr>
        <w:t>, климатические условия</w:t>
      </w:r>
      <w:r w:rsidRPr="00DC428A">
        <w:rPr>
          <w:rFonts w:ascii="Times New Roman" w:hAnsi="Times New Roman" w:cs="Times New Roman"/>
          <w:sz w:val="26"/>
          <w:szCs w:val="26"/>
        </w:rPr>
        <w:t xml:space="preserve"> и фактически выпавшие осадки. </w:t>
      </w:r>
    </w:p>
    <w:p w:rsidR="00994B66" w:rsidRPr="00DC428A" w:rsidRDefault="00B054C2" w:rsidP="0075709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Р</w:t>
      </w:r>
      <w:r w:rsidR="00757098" w:rsidRPr="00DC428A">
        <w:rPr>
          <w:rFonts w:ascii="Times New Roman" w:hAnsi="Times New Roman" w:cs="Times New Roman"/>
          <w:sz w:val="26"/>
          <w:szCs w:val="26"/>
        </w:rPr>
        <w:t xml:space="preserve">азвитие коммерческого учета сточных вод </w:t>
      </w:r>
      <w:r w:rsidRPr="00DC428A">
        <w:rPr>
          <w:rFonts w:ascii="Times New Roman" w:hAnsi="Times New Roman" w:cs="Times New Roman"/>
          <w:sz w:val="26"/>
          <w:szCs w:val="26"/>
        </w:rPr>
        <w:t xml:space="preserve">должно </w:t>
      </w:r>
      <w:r w:rsidR="00757098" w:rsidRPr="00DC428A">
        <w:rPr>
          <w:rFonts w:ascii="Times New Roman" w:hAnsi="Times New Roman" w:cs="Times New Roman"/>
          <w:sz w:val="26"/>
          <w:szCs w:val="26"/>
        </w:rPr>
        <w:t>осуществлят</w:t>
      </w:r>
      <w:r w:rsidRPr="00DC428A">
        <w:rPr>
          <w:rFonts w:ascii="Times New Roman" w:hAnsi="Times New Roman" w:cs="Times New Roman"/>
          <w:sz w:val="26"/>
          <w:szCs w:val="26"/>
        </w:rPr>
        <w:t>ь</w:t>
      </w:r>
      <w:r w:rsidR="00757098" w:rsidRPr="00DC428A">
        <w:rPr>
          <w:rFonts w:ascii="Times New Roman" w:hAnsi="Times New Roman" w:cs="Times New Roman"/>
          <w:sz w:val="26"/>
          <w:szCs w:val="26"/>
        </w:rPr>
        <w:t>ся в соответствии с федеральным законом «О водоснабжении и водоотведении» № 416 от 07.12.2011г.</w:t>
      </w:r>
    </w:p>
    <w:p w:rsidR="000432B1" w:rsidRPr="00DC428A" w:rsidRDefault="000432B1" w:rsidP="000432B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 настоящее время на российском рынке представлен широкий спектр выбора различных </w:t>
      </w:r>
      <w:r w:rsidR="009A54D0" w:rsidRPr="00DC428A">
        <w:rPr>
          <w:rFonts w:ascii="Times New Roman" w:hAnsi="Times New Roman" w:cs="Times New Roman"/>
          <w:sz w:val="26"/>
          <w:szCs w:val="26"/>
        </w:rPr>
        <w:t>приборов</w:t>
      </w:r>
      <w:r w:rsidRPr="00DC428A">
        <w:rPr>
          <w:rFonts w:ascii="Times New Roman" w:hAnsi="Times New Roman" w:cs="Times New Roman"/>
          <w:sz w:val="26"/>
          <w:szCs w:val="26"/>
        </w:rPr>
        <w:t xml:space="preserve"> учета </w:t>
      </w:r>
      <w:r w:rsidR="009A54D0" w:rsidRPr="00DC428A">
        <w:rPr>
          <w:rFonts w:ascii="Times New Roman" w:hAnsi="Times New Roman" w:cs="Times New Roman"/>
          <w:sz w:val="26"/>
          <w:szCs w:val="26"/>
        </w:rPr>
        <w:t>сточных вод как российского, так и импортного производства</w:t>
      </w:r>
      <w:r w:rsidRPr="00DC42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4A96" w:rsidRPr="00DC428A" w:rsidRDefault="00F24A96" w:rsidP="000432B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lastRenderedPageBreak/>
        <w:t>Современные приборы учета – это высокотехнологичные изделия, выполненные с использованием электронных компонентов. Такие приборы способны обеспечить высокую надежность и точность производимых измерений.</w:t>
      </w:r>
    </w:p>
    <w:p w:rsidR="00F24A96" w:rsidRPr="00DC428A" w:rsidRDefault="00F24A96" w:rsidP="000432B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Для напорных</w:t>
      </w:r>
      <w:r w:rsidR="009A54D0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трубопроводов применяются ультразвуковые или электромагнитные расходомеры, которые необходимо подбирать, учитывая расчетный расход сточных вод. Рекомендуется использовать и ультразвуковые приборы учета расхода жидкости, снабженные датчиками доплеровского типа.</w:t>
      </w:r>
    </w:p>
    <w:p w:rsidR="00F24A96" w:rsidRPr="00DC428A" w:rsidRDefault="00F24A96" w:rsidP="000432B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Намного сложнее наладить учет количества стоков в трубопроводах, в которых вода движется самотеком. В этом случае, необходимо измерить количество жидкости, находящейся в открытом канале или 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незаполненной трубе. Стоки движутся под воздействием силы тяжести, причем скорость движения небольшая.</w:t>
      </w:r>
    </w:p>
    <w:p w:rsidR="00F24A96" w:rsidRPr="00DC428A" w:rsidRDefault="009A54D0" w:rsidP="000432B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7BAA81A0" wp14:editId="573BD1B5">
            <wp:simplePos x="0" y="0"/>
            <wp:positionH relativeFrom="column">
              <wp:posOffset>-24130</wp:posOffset>
            </wp:positionH>
            <wp:positionV relativeFrom="paragraph">
              <wp:posOffset>27940</wp:posOffset>
            </wp:positionV>
            <wp:extent cx="2695575" cy="1852295"/>
            <wp:effectExtent l="0" t="0" r="9525" b="0"/>
            <wp:wrapSquare wrapText="bothSides"/>
            <wp:docPr id="5" name="Рисунок 5" descr="http://img3.board.com.ua/a/2002022696/wm/3-schetchiki-promyishlennyih-stokov-schetch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board.com.ua/a/2002022696/wm/3-schetchiki-promyishlennyih-stokov-schetchi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9" t="11316" r="4838" b="40974"/>
                    <a:stretch/>
                  </pic:blipFill>
                  <pic:spPr bwMode="auto">
                    <a:xfrm>
                      <a:off x="0" y="0"/>
                      <a:ext cx="269557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A96" w:rsidRPr="00DC428A">
        <w:rPr>
          <w:rFonts w:ascii="Times New Roman" w:hAnsi="Times New Roman" w:cs="Times New Roman"/>
          <w:sz w:val="26"/>
          <w:szCs w:val="26"/>
        </w:rPr>
        <w:t>Измерение реального уровня жидкости в трубопроводе осуществляется при помощи наружного эхолокационного датчика или при помощи погружного устройства, фиксирующего перепады давления. Учет и сопоставление этих двух измерений позволяет с высокой степенью точности вычислять объемы сточных вод.</w:t>
      </w:r>
    </w:p>
    <w:p w:rsidR="003718F3" w:rsidRPr="00DC428A" w:rsidRDefault="009A54D0" w:rsidP="000432B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На Российском рынке неплохо зарекомендовали себя приборы учета сточных вод для безнапорных коллекторов типа ЭХО-Р (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Сигнур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 xml:space="preserve">), ВЗЛЕТ РСЛ, среди импортных </w:t>
      </w:r>
      <w:r w:rsidR="003718F3" w:rsidRPr="00DC428A">
        <w:rPr>
          <w:rFonts w:ascii="Times New Roman" w:hAnsi="Times New Roman" w:cs="Times New Roman"/>
          <w:sz w:val="26"/>
          <w:szCs w:val="26"/>
        </w:rPr>
        <w:t>приборов: ISCO 4250 (США), ADS 3600 (США) и MAINSTREAM III (Франция).</w:t>
      </w:r>
    </w:p>
    <w:p w:rsidR="009A54D0" w:rsidRPr="00DC428A" w:rsidRDefault="009A54D0" w:rsidP="000432B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Стоимость импортных приборов порядка 15000 долл., российские аналоги в 15 раз дешевле.</w:t>
      </w:r>
    </w:p>
    <w:p w:rsidR="009A54D0" w:rsidRPr="00DC428A" w:rsidRDefault="009A54D0" w:rsidP="009A54D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Как правило, прибор учета сточных вод устанавливается на существующих сетях в специально оборудованных измерительных колодцах.</w:t>
      </w:r>
    </w:p>
    <w:p w:rsidR="000432B1" w:rsidRPr="00DC428A" w:rsidRDefault="00AD2331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82" w:name="_Toc379201201"/>
      <w:r w:rsidRPr="00DC428A">
        <w:rPr>
          <w:rFonts w:cs="Times New Roman"/>
        </w:rPr>
        <w:lastRenderedPageBreak/>
        <w:t>Результаты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анализа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ретроспективных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балансов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поступления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сточных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вод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в централизованную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систему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водоотведения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по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бассейнам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канализования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очистных сооружений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прямых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выпусков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расчетным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элементам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территориального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деления,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 выделением зон дефицитов и резервов в каждой из рассматриваемых территориальных зон</w:t>
      </w:r>
      <w:bookmarkEnd w:id="82"/>
    </w:p>
    <w:p w:rsidR="004F0DBE" w:rsidRPr="00DC428A" w:rsidRDefault="004F0DBE" w:rsidP="004F0DBE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Данных для проведения ретроспективного анализа баланса сточных вод централизованной системы водоотведения Борского сельского поселения недостаточно.</w:t>
      </w:r>
    </w:p>
    <w:p w:rsidR="00994B66" w:rsidRPr="00DC428A" w:rsidRDefault="009D61E3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83" w:name="_Toc379201202"/>
      <w:r w:rsidRPr="00DC428A">
        <w:rPr>
          <w:rFonts w:cs="Times New Roman"/>
        </w:rPr>
        <w:t>Результаты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анализа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гидравлических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режимов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режимов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работы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элементов централизованной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системы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водоотведения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(насосных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станций, канализационных сетей) обеспечивающих транспортировку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сточных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вод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от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самого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удаленного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абонента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до очистных сооружений и характеризующих существующие возможности передачи сточных вод на очистку</w:t>
      </w:r>
      <w:bookmarkEnd w:id="83"/>
    </w:p>
    <w:p w:rsidR="00FD29E2" w:rsidRPr="00DC428A" w:rsidRDefault="00FD29E2" w:rsidP="001F55B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На данный момент вся система канализации д. Бор, введённая в эксплуатацию в 1981 году, имеет физический износ около 80%, вследствие чего имеют место частые аварии на канализационных сетях – в среднем 1 авария в месяц.</w:t>
      </w:r>
    </w:p>
    <w:p w:rsidR="001F55B0" w:rsidRPr="00DC428A" w:rsidRDefault="001F55B0" w:rsidP="001F55B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Отвод и транспортировка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стоков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абонентов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производится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через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систему самотечных трубопроводов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систему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канализационных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насосных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станций.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Из насосных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станций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стоки транспортируются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FD29E2" w:rsidRPr="00DC428A">
        <w:rPr>
          <w:rFonts w:ascii="Times New Roman" w:hAnsi="Times New Roman" w:cs="Times New Roman"/>
          <w:sz w:val="26"/>
          <w:szCs w:val="26"/>
        </w:rPr>
        <w:t>на очистные сооружения</w:t>
      </w:r>
      <w:r w:rsidRPr="00DC42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76C0" w:rsidRPr="00DC428A" w:rsidRDefault="008F76C0" w:rsidP="008F76C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общем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виде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КНС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представляет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собой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здание,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имеющее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подземную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надземную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части. </w:t>
      </w:r>
    </w:p>
    <w:p w:rsidR="008F76C0" w:rsidRPr="00DC428A" w:rsidRDefault="008F76C0" w:rsidP="008F76C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Подземная часть имеет два отделения: приемное (грабельное) и через разделительную перегородку машинный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зал.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приемное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отделение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стоки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поступают по самотечному</w:t>
      </w:r>
      <w:r w:rsidR="00FD29E2" w:rsidRPr="00DC428A">
        <w:rPr>
          <w:rFonts w:ascii="Times New Roman" w:hAnsi="Times New Roman" w:cs="Times New Roman"/>
          <w:sz w:val="26"/>
          <w:szCs w:val="26"/>
        </w:rPr>
        <w:t xml:space="preserve"> коллектору различных диаметров, </w:t>
      </w:r>
      <w:r w:rsidRPr="00DC428A">
        <w:rPr>
          <w:rFonts w:ascii="Times New Roman" w:hAnsi="Times New Roman" w:cs="Times New Roman"/>
          <w:sz w:val="26"/>
          <w:szCs w:val="26"/>
        </w:rPr>
        <w:t>где происходит первичная очистка (отделение) стоков от грубого мусора,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загрязнений с помощью механического устройства –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граблей,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решеток,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дробилок.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КНС оборудовано центробежными горизонтальными и вертикальными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насосными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агрегатами. При выборе насосов учитывается объем перекачиваемых стоков, равномерность их поступления. Система всасывающих и напорных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трубопроводов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станций оснащена запорно-регулирующей арматурой (задвижки, обратные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клапана), что обеспечивает надежную и бесперебойную работу во время проведения профилактических и текущих ремонтов.</w:t>
      </w:r>
    </w:p>
    <w:p w:rsidR="00FD29E2" w:rsidRPr="00DC428A" w:rsidRDefault="00FD29E2" w:rsidP="00FD29E2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lastRenderedPageBreak/>
        <w:t>Оборудование КНС</w:t>
      </w:r>
      <w:r w:rsidR="00AC248F" w:rsidRPr="00DC428A">
        <w:rPr>
          <w:rFonts w:ascii="Times New Roman" w:hAnsi="Times New Roman" w:cs="Times New Roman"/>
          <w:sz w:val="26"/>
          <w:szCs w:val="26"/>
        </w:rPr>
        <w:t xml:space="preserve"> находится в удовлетворительном состоянии. В настоящее время износ зданий, с</w:t>
      </w:r>
      <w:r w:rsidRPr="00DC428A">
        <w:rPr>
          <w:rFonts w:ascii="Times New Roman" w:hAnsi="Times New Roman" w:cs="Times New Roman"/>
          <w:sz w:val="26"/>
          <w:szCs w:val="26"/>
        </w:rPr>
        <w:t>ооружений и оборудования станций</w:t>
      </w:r>
      <w:r w:rsidR="00AC248F" w:rsidRPr="00DC428A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Pr="00DC428A">
        <w:rPr>
          <w:rFonts w:ascii="Times New Roman" w:hAnsi="Times New Roman" w:cs="Times New Roman"/>
          <w:sz w:val="26"/>
          <w:szCs w:val="26"/>
        </w:rPr>
        <w:t>37</w:t>
      </w:r>
      <w:r w:rsidR="00AC248F" w:rsidRPr="00DC428A">
        <w:rPr>
          <w:rFonts w:ascii="Times New Roman" w:hAnsi="Times New Roman" w:cs="Times New Roman"/>
          <w:sz w:val="26"/>
          <w:szCs w:val="26"/>
        </w:rPr>
        <w:t>%.</w:t>
      </w:r>
    </w:p>
    <w:p w:rsidR="0041350C" w:rsidRPr="00DC428A" w:rsidRDefault="00FD29E2" w:rsidP="00FD29E2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Ввиду полного отсутствия технической документации указать марки и характеристики существующих насосных агрегатов и оборудования не представляется возможным.</w:t>
      </w:r>
    </w:p>
    <w:p w:rsidR="008F76C0" w:rsidRPr="00DC428A" w:rsidRDefault="00FD29E2" w:rsidP="008F76C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Необходимо также отметить, что э</w:t>
      </w:r>
      <w:r w:rsidR="008F76C0" w:rsidRPr="00DC428A">
        <w:rPr>
          <w:rFonts w:ascii="Times New Roman" w:hAnsi="Times New Roman" w:cs="Times New Roman"/>
          <w:sz w:val="26"/>
          <w:szCs w:val="26"/>
        </w:rPr>
        <w:t>ффективность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8F76C0" w:rsidRPr="00DC428A">
        <w:rPr>
          <w:rFonts w:ascii="Times New Roman" w:hAnsi="Times New Roman" w:cs="Times New Roman"/>
          <w:sz w:val="26"/>
          <w:szCs w:val="26"/>
        </w:rPr>
        <w:t>работы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8F76C0" w:rsidRPr="00DC428A">
        <w:rPr>
          <w:rFonts w:ascii="Times New Roman" w:hAnsi="Times New Roman" w:cs="Times New Roman"/>
          <w:sz w:val="26"/>
          <w:szCs w:val="26"/>
        </w:rPr>
        <w:t xml:space="preserve">канализационной насосной станции снижена из-за отсутствия автоматического регулирования. </w:t>
      </w:r>
    </w:p>
    <w:p w:rsidR="009D61E3" w:rsidRPr="00DC428A" w:rsidRDefault="009D61E3" w:rsidP="00C9770C">
      <w:pPr>
        <w:pStyle w:val="a5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9D61E3" w:rsidRPr="00DC428A" w:rsidRDefault="007B6C46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84" w:name="_Toc379201203"/>
      <w:r w:rsidRPr="00DC428A">
        <w:rPr>
          <w:rFonts w:cs="Times New Roman"/>
        </w:rPr>
        <w:t>Анализ резервов производственных мощностей и возможности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расширения зоны действия очистных сооружений с наличием резерва в зонах дефицита</w:t>
      </w:r>
      <w:bookmarkEnd w:id="84"/>
    </w:p>
    <w:p w:rsidR="00FD29E2" w:rsidRPr="00DC428A" w:rsidRDefault="00FD29E2" w:rsidP="00FD29E2">
      <w:pPr>
        <w:pStyle w:val="Style81"/>
        <w:widowControl/>
        <w:spacing w:line="360" w:lineRule="auto"/>
        <w:ind w:firstLine="567"/>
        <w:jc w:val="both"/>
        <w:rPr>
          <w:rStyle w:val="FontStyle158"/>
          <w:rFonts w:eastAsia="Arial Unicode MS"/>
          <w:szCs w:val="26"/>
        </w:rPr>
      </w:pPr>
      <w:r w:rsidRPr="00DC428A">
        <w:rPr>
          <w:rStyle w:val="FontStyle158"/>
          <w:rFonts w:eastAsia="Arial Unicode MS"/>
          <w:szCs w:val="26"/>
        </w:rPr>
        <w:t>В период с 2014 по 2023 годы увеличения объемов приема сточных вод на комплекс очистных сооружений не ожидается.</w:t>
      </w:r>
    </w:p>
    <w:p w:rsidR="009D61E3" w:rsidRPr="00DC428A" w:rsidRDefault="00FD29E2" w:rsidP="00FD29E2">
      <w:pPr>
        <w:pStyle w:val="Style11"/>
        <w:widowControl/>
        <w:spacing w:line="360" w:lineRule="auto"/>
        <w:ind w:firstLine="567"/>
        <w:jc w:val="both"/>
        <w:rPr>
          <w:sz w:val="26"/>
          <w:szCs w:val="26"/>
        </w:rPr>
      </w:pPr>
      <w:r w:rsidRPr="00DC428A">
        <w:rPr>
          <w:rStyle w:val="FontStyle158"/>
          <w:rFonts w:eastAsia="Arial Unicode MS"/>
          <w:szCs w:val="26"/>
        </w:rPr>
        <w:t>Исходя из этого запаса мощности существующих очистных сооружений будет достаточно и поэтому в строительстве новых очистных сооружений нет необходимости.</w:t>
      </w:r>
    </w:p>
    <w:p w:rsidR="001F55B0" w:rsidRPr="00DC428A" w:rsidRDefault="00E40426" w:rsidP="00AA6BA4">
      <w:pPr>
        <w:pStyle w:val="2"/>
        <w:numPr>
          <w:ilvl w:val="1"/>
          <w:numId w:val="16"/>
        </w:numPr>
        <w:ind w:left="0" w:firstLine="567"/>
        <w:jc w:val="both"/>
        <w:rPr>
          <w:rFonts w:cs="Times New Roman"/>
        </w:rPr>
      </w:pPr>
      <w:bookmarkStart w:id="85" w:name="_Toc379201204"/>
      <w:r w:rsidRPr="00DC428A">
        <w:rPr>
          <w:rFonts w:cs="Times New Roman"/>
        </w:rPr>
        <w:t>Перспективные расчетные расходы сточных вод</w:t>
      </w:r>
      <w:bookmarkEnd w:id="85"/>
    </w:p>
    <w:p w:rsidR="001F55B0" w:rsidRPr="00DC428A" w:rsidRDefault="00E40426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86" w:name="_Toc379201205"/>
      <w:r w:rsidRPr="00DC428A">
        <w:rPr>
          <w:rFonts w:cs="Times New Roman"/>
        </w:rPr>
        <w:t>Сведения о годовом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ожидаемом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поступлении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в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централизованную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систему водоотведения сточных вод</w:t>
      </w:r>
      <w:bookmarkEnd w:id="86"/>
    </w:p>
    <w:p w:rsidR="009D61E3" w:rsidRPr="00DC428A" w:rsidRDefault="00E40426" w:rsidP="003E2C6E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Сведения о годовом ожидаемом поступлении </w:t>
      </w:r>
      <w:r w:rsidR="00462734" w:rsidRPr="00DC428A">
        <w:rPr>
          <w:rFonts w:ascii="Times New Roman" w:hAnsi="Times New Roman" w:cs="Times New Roman"/>
          <w:sz w:val="26"/>
          <w:szCs w:val="26"/>
        </w:rPr>
        <w:t xml:space="preserve">сточных вод </w:t>
      </w:r>
      <w:r w:rsidRPr="00DC428A">
        <w:rPr>
          <w:rFonts w:ascii="Times New Roman" w:hAnsi="Times New Roman" w:cs="Times New Roman"/>
          <w:sz w:val="26"/>
          <w:szCs w:val="26"/>
        </w:rPr>
        <w:t xml:space="preserve">в централизованную систему водоотведения </w:t>
      </w:r>
      <w:r w:rsidR="003E2C6E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="00462734"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представлено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в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таблице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880B8A" w:rsidRPr="00DC428A">
        <w:rPr>
          <w:rFonts w:ascii="Times New Roman" w:hAnsi="Times New Roman" w:cs="Times New Roman"/>
          <w:sz w:val="26"/>
          <w:szCs w:val="26"/>
        </w:rPr>
        <w:t>19</w:t>
      </w:r>
      <w:r w:rsidR="00EC7641" w:rsidRPr="00DC428A">
        <w:rPr>
          <w:rFonts w:ascii="Times New Roman" w:hAnsi="Times New Roman" w:cs="Times New Roman"/>
          <w:sz w:val="26"/>
          <w:szCs w:val="26"/>
        </w:rPr>
        <w:t>.</w:t>
      </w:r>
    </w:p>
    <w:p w:rsidR="00E06C4C" w:rsidRPr="00DC428A" w:rsidRDefault="004D0DFE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87" w:name="_Toc379201206"/>
      <w:r w:rsidRPr="00DC428A">
        <w:rPr>
          <w:rFonts w:cs="Times New Roman"/>
        </w:rPr>
        <w:t xml:space="preserve">Структура водоотведения </w:t>
      </w:r>
      <w:r w:rsidR="003B5251" w:rsidRPr="00DC428A">
        <w:rPr>
          <w:rFonts w:cs="Times New Roman"/>
        </w:rPr>
        <w:t>Борского</w:t>
      </w:r>
      <w:r w:rsidRPr="00DC428A">
        <w:rPr>
          <w:rFonts w:cs="Times New Roman"/>
        </w:rPr>
        <w:t xml:space="preserve"> сельского поселения</w:t>
      </w:r>
      <w:bookmarkEnd w:id="87"/>
    </w:p>
    <w:p w:rsidR="004D0DFE" w:rsidRPr="00DC428A" w:rsidRDefault="004D0DFE" w:rsidP="00EC764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Структура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существующего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и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перспективного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>баланса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="00D76B2D" w:rsidRPr="00DC428A">
        <w:rPr>
          <w:rFonts w:ascii="Times New Roman" w:hAnsi="Times New Roman" w:cs="Times New Roman"/>
          <w:sz w:val="26"/>
          <w:szCs w:val="26"/>
        </w:rPr>
        <w:t>централизованной системы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водоотведения </w:t>
      </w:r>
      <w:r w:rsidR="003B5251" w:rsidRPr="00DC428A">
        <w:rPr>
          <w:rFonts w:ascii="Times New Roman" w:hAnsi="Times New Roman" w:cs="Times New Roman"/>
          <w:sz w:val="26"/>
          <w:szCs w:val="26"/>
        </w:rPr>
        <w:t xml:space="preserve">Борского </w:t>
      </w:r>
      <w:r w:rsidR="00D76B2D" w:rsidRPr="00DC428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DC428A">
        <w:rPr>
          <w:rFonts w:ascii="Times New Roman" w:hAnsi="Times New Roman" w:cs="Times New Roman"/>
          <w:sz w:val="26"/>
          <w:szCs w:val="26"/>
        </w:rPr>
        <w:t>представлена</w:t>
      </w:r>
      <w:r w:rsidR="00720079" w:rsidRPr="00DC428A">
        <w:rPr>
          <w:rFonts w:ascii="Times New Roman" w:hAnsi="Times New Roman" w:cs="Times New Roman"/>
          <w:sz w:val="26"/>
          <w:szCs w:val="26"/>
        </w:rPr>
        <w:t xml:space="preserve"> </w:t>
      </w:r>
      <w:r w:rsidRPr="00DC428A">
        <w:rPr>
          <w:rFonts w:ascii="Times New Roman" w:hAnsi="Times New Roman" w:cs="Times New Roman"/>
          <w:sz w:val="26"/>
          <w:szCs w:val="26"/>
        </w:rPr>
        <w:t xml:space="preserve">в таблице </w:t>
      </w:r>
      <w:r w:rsidR="00880B8A" w:rsidRPr="00DC428A">
        <w:rPr>
          <w:rFonts w:ascii="Times New Roman" w:hAnsi="Times New Roman" w:cs="Times New Roman"/>
          <w:sz w:val="26"/>
          <w:szCs w:val="26"/>
        </w:rPr>
        <w:t>19.</w:t>
      </w:r>
    </w:p>
    <w:p w:rsidR="00EC7641" w:rsidRPr="00DC428A" w:rsidRDefault="00EC7641" w:rsidP="004D0DFE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0B8A" w:rsidRPr="00DC428A" w:rsidRDefault="00880B8A" w:rsidP="004D0DFE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6B2D" w:rsidRPr="00DC428A" w:rsidRDefault="00D76B2D" w:rsidP="008650BC">
      <w:pPr>
        <w:pStyle w:val="a0"/>
        <w:rPr>
          <w:color w:val="auto"/>
        </w:rPr>
      </w:pPr>
      <w:r w:rsidRPr="00DC428A">
        <w:rPr>
          <w:color w:val="auto"/>
        </w:rPr>
        <w:lastRenderedPageBreak/>
        <w:t xml:space="preserve">Существующее и планируемое отведение воды по отдельным населенным пунктам </w:t>
      </w:r>
      <w:r w:rsidR="003B5251" w:rsidRPr="00DC428A">
        <w:rPr>
          <w:rFonts w:cs="Times New Roman"/>
          <w:color w:val="auto"/>
        </w:rPr>
        <w:t>Борского</w:t>
      </w:r>
      <w:r w:rsidR="003B5251" w:rsidRPr="00DC428A">
        <w:rPr>
          <w:color w:val="auto"/>
        </w:rPr>
        <w:t xml:space="preserve"> </w:t>
      </w:r>
      <w:r w:rsidRPr="00DC428A">
        <w:rPr>
          <w:color w:val="auto"/>
        </w:rPr>
        <w:t xml:space="preserve">сельского поселения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2"/>
        <w:gridCol w:w="2170"/>
        <w:gridCol w:w="987"/>
        <w:gridCol w:w="985"/>
      </w:tblGrid>
      <w:tr w:rsidR="00DC428A" w:rsidRPr="00DC428A" w:rsidTr="00EC7641">
        <w:trPr>
          <w:trHeight w:val="300"/>
        </w:trPr>
        <w:tc>
          <w:tcPr>
            <w:tcW w:w="2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Единицы</w:t>
            </w:r>
          </w:p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измерения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DC428A" w:rsidRPr="00DC428A" w:rsidTr="00EC7641">
        <w:trPr>
          <w:trHeight w:val="300"/>
        </w:trPr>
        <w:tc>
          <w:tcPr>
            <w:tcW w:w="2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41" w:rsidRPr="00DC428A" w:rsidRDefault="00EC7641" w:rsidP="00EC764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41" w:rsidRPr="00DC428A" w:rsidRDefault="00EC7641" w:rsidP="00EC764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2028</w:t>
            </w:r>
          </w:p>
        </w:tc>
      </w:tr>
      <w:tr w:rsidR="00DC428A" w:rsidRPr="00DC428A" w:rsidTr="00EC7641">
        <w:trPr>
          <w:trHeight w:val="300"/>
        </w:trPr>
        <w:tc>
          <w:tcPr>
            <w:tcW w:w="2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Дер. Бор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</w:tr>
      <w:tr w:rsidR="00DC428A" w:rsidRPr="00DC428A" w:rsidTr="00EC7641">
        <w:trPr>
          <w:trHeight w:val="300"/>
        </w:trPr>
        <w:tc>
          <w:tcPr>
            <w:tcW w:w="2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Дер. Дуброво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EC7641">
        <w:trPr>
          <w:trHeight w:val="300"/>
        </w:trPr>
        <w:tc>
          <w:tcPr>
            <w:tcW w:w="2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Дер. Кайвакса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EC7641">
        <w:trPr>
          <w:trHeight w:val="300"/>
        </w:trPr>
        <w:tc>
          <w:tcPr>
            <w:tcW w:w="2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Каливец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EC7641">
        <w:trPr>
          <w:trHeight w:val="300"/>
        </w:trPr>
        <w:tc>
          <w:tcPr>
            <w:tcW w:w="2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Сарожа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EC7641">
        <w:trPr>
          <w:trHeight w:val="300"/>
        </w:trPr>
        <w:tc>
          <w:tcPr>
            <w:tcW w:w="2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Дер. Монино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EC7641">
        <w:trPr>
          <w:trHeight w:val="300"/>
        </w:trPr>
        <w:tc>
          <w:tcPr>
            <w:tcW w:w="2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Дер. Кривой Наволок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EC7641">
        <w:trPr>
          <w:trHeight w:val="300"/>
        </w:trPr>
        <w:tc>
          <w:tcPr>
            <w:tcW w:w="2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Черноваткино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EC7641">
        <w:trPr>
          <w:trHeight w:val="300"/>
        </w:trPr>
        <w:tc>
          <w:tcPr>
            <w:tcW w:w="2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Кованщина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EC7641">
        <w:trPr>
          <w:trHeight w:val="300"/>
        </w:trPr>
        <w:tc>
          <w:tcPr>
            <w:tcW w:w="2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Владычино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EC7641">
        <w:trPr>
          <w:trHeight w:val="300"/>
        </w:trPr>
        <w:tc>
          <w:tcPr>
            <w:tcW w:w="2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Шомушка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28A" w:rsidRPr="00DC428A" w:rsidTr="00EC7641">
        <w:trPr>
          <w:trHeight w:val="645"/>
        </w:trPr>
        <w:tc>
          <w:tcPr>
            <w:tcW w:w="2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Всего по Борскому сельскому поселению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 xml:space="preserve"> куб. м/год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41" w:rsidRPr="00DC428A" w:rsidRDefault="00EC7641" w:rsidP="00EC7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</w:tr>
    </w:tbl>
    <w:p w:rsidR="00EC7641" w:rsidRPr="00DC428A" w:rsidRDefault="00EC7641" w:rsidP="00EC7641"/>
    <w:p w:rsidR="00EC7641" w:rsidRPr="00DC428A" w:rsidRDefault="00EC7641" w:rsidP="00EC7641"/>
    <w:p w:rsidR="00E06C4C" w:rsidRPr="00DC428A" w:rsidRDefault="00FF4D14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88" w:name="_Toc379201207"/>
      <w:bookmarkStart w:id="89" w:name="_Toc364940164"/>
      <w:r w:rsidRPr="00DC428A">
        <w:rPr>
          <w:rFonts w:cs="Times New Roman"/>
        </w:rPr>
        <w:t>Расчет требуемой мощности очистных сооружений исходя из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данных о перспективном расходе сточных вод с указанием требуемых объемов приема и очистки сточных вод, дефицита (резерва) мощностей по зонам действия сооружений по годам на расчетный срок</w:t>
      </w:r>
      <w:bookmarkEnd w:id="88"/>
    </w:p>
    <w:p w:rsidR="00FF4D14" w:rsidRPr="00DC428A" w:rsidRDefault="00430EBC" w:rsidP="00FF4D14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Мощности существующих очистных сооружений с учетом данных о перспективном расходе сточных вод достаточно</w:t>
      </w:r>
      <w:r w:rsidR="00FF4D14" w:rsidRPr="00DC428A">
        <w:rPr>
          <w:rFonts w:ascii="Times New Roman" w:hAnsi="Times New Roman" w:cs="Times New Roman"/>
          <w:sz w:val="26"/>
          <w:szCs w:val="26"/>
        </w:rPr>
        <w:t>.</w:t>
      </w:r>
    </w:p>
    <w:p w:rsidR="00BC386E" w:rsidRPr="00DC428A" w:rsidRDefault="00FF4D14" w:rsidP="00AA6BA4">
      <w:pPr>
        <w:pStyle w:val="2"/>
        <w:numPr>
          <w:ilvl w:val="1"/>
          <w:numId w:val="16"/>
        </w:numPr>
        <w:ind w:left="0" w:firstLine="567"/>
        <w:jc w:val="both"/>
        <w:rPr>
          <w:rFonts w:cs="Times New Roman"/>
        </w:rPr>
      </w:pPr>
      <w:bookmarkStart w:id="90" w:name="_Toc379201208"/>
      <w:r w:rsidRPr="00DC428A">
        <w:rPr>
          <w:rFonts w:cs="Times New Roman"/>
        </w:rPr>
        <w:t>Предложения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по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строительству,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реконструкции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модернизации объектов централизованных систем водоотведения</w:t>
      </w:r>
      <w:bookmarkEnd w:id="90"/>
    </w:p>
    <w:p w:rsidR="00BC386E" w:rsidRPr="00DC428A" w:rsidRDefault="00FF4D14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91" w:name="_Toc379201209"/>
      <w:r w:rsidRPr="00DC428A">
        <w:rPr>
          <w:rFonts w:cs="Times New Roman"/>
        </w:rPr>
        <w:t>Сведения об объектах, планируемых к новому строительству для обеспечения транспортировки и очистки перспективного увеличения объема сточных вод</w:t>
      </w:r>
      <w:bookmarkEnd w:id="91"/>
    </w:p>
    <w:p w:rsidR="003E2C6E" w:rsidRPr="00DC428A" w:rsidRDefault="003E2C6E" w:rsidP="003E2C6E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Увеличения объема сточных вод не ожидается, строительство новых объектов не предусматривается.</w:t>
      </w:r>
    </w:p>
    <w:p w:rsidR="00D627D6" w:rsidRPr="00DC428A" w:rsidRDefault="000C10D3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92" w:name="_Toc379201210"/>
      <w:r w:rsidRPr="00DC428A">
        <w:rPr>
          <w:rFonts w:cs="Times New Roman"/>
        </w:rPr>
        <w:lastRenderedPageBreak/>
        <w:t>Сведения о действующих объектах, планируемых к реконструкции для обеспечения транспортировки и очистки перспективного увеличения объема сточных вод</w:t>
      </w:r>
      <w:bookmarkEnd w:id="92"/>
    </w:p>
    <w:p w:rsidR="00EC7641" w:rsidRPr="00DC428A" w:rsidRDefault="00EC7641" w:rsidP="00430EBC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428A">
        <w:rPr>
          <w:rFonts w:ascii="Times New Roman" w:hAnsi="Times New Roman" w:cs="Times New Roman"/>
          <w:sz w:val="26"/>
          <w:szCs w:val="26"/>
          <w:lang w:eastAsia="ru-RU"/>
        </w:rPr>
        <w:t>Так как на настоящее время перспективы развития Борского сельского поселения, в частности д. Бор отсутствуют то</w:t>
      </w:r>
      <w:r w:rsidR="00430EBC" w:rsidRPr="00DC428A">
        <w:rPr>
          <w:rFonts w:ascii="Times New Roman" w:hAnsi="Times New Roman" w:cs="Times New Roman"/>
          <w:sz w:val="26"/>
          <w:szCs w:val="26"/>
          <w:lang w:eastAsia="ru-RU"/>
        </w:rPr>
        <w:t xml:space="preserve"> увеличения объема сточных вод не ожидается</w:t>
      </w:r>
      <w:r w:rsidRPr="00DC428A">
        <w:rPr>
          <w:rFonts w:ascii="Times New Roman" w:hAnsi="Times New Roman" w:cs="Times New Roman"/>
          <w:sz w:val="26"/>
          <w:szCs w:val="26"/>
          <w:lang w:eastAsia="ru-RU"/>
        </w:rPr>
        <w:t xml:space="preserve"> реконструируемые </w:t>
      </w:r>
      <w:r w:rsidR="00430EBC" w:rsidRPr="00DC428A">
        <w:rPr>
          <w:rFonts w:ascii="Times New Roman" w:hAnsi="Times New Roman" w:cs="Times New Roman"/>
          <w:sz w:val="26"/>
          <w:szCs w:val="26"/>
          <w:lang w:eastAsia="ru-RU"/>
        </w:rPr>
        <w:t>канализационные</w:t>
      </w:r>
      <w:r w:rsidRPr="00DC428A">
        <w:rPr>
          <w:rFonts w:ascii="Times New Roman" w:hAnsi="Times New Roman" w:cs="Times New Roman"/>
          <w:sz w:val="26"/>
          <w:szCs w:val="26"/>
          <w:lang w:eastAsia="ru-RU"/>
        </w:rPr>
        <w:t xml:space="preserve"> сети, обеспечивающие перераспределение основных потоков из зон с избытком в зоны с дефицитом производительности сооружений с описанием вариантов маршрутов прохождения линейного объекта на территории поселени</w:t>
      </w:r>
      <w:r w:rsidR="00430EBC" w:rsidRPr="00DC428A">
        <w:rPr>
          <w:rFonts w:ascii="Times New Roman" w:hAnsi="Times New Roman" w:cs="Times New Roman"/>
          <w:sz w:val="26"/>
          <w:szCs w:val="26"/>
          <w:lang w:eastAsia="ru-RU"/>
        </w:rPr>
        <w:t xml:space="preserve">я (трассы) и их обоснованность </w:t>
      </w:r>
      <w:r w:rsidRPr="00DC428A">
        <w:rPr>
          <w:rFonts w:ascii="Times New Roman" w:hAnsi="Times New Roman" w:cs="Times New Roman"/>
          <w:sz w:val="26"/>
          <w:szCs w:val="26"/>
          <w:lang w:eastAsia="ru-RU"/>
        </w:rPr>
        <w:t>не рассматриваются.</w:t>
      </w:r>
    </w:p>
    <w:p w:rsidR="000C10D3" w:rsidRPr="00DC428A" w:rsidRDefault="000C10D3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93" w:name="_Toc379201211"/>
      <w:r w:rsidRPr="00DC428A">
        <w:rPr>
          <w:rFonts w:cs="Times New Roman"/>
        </w:rPr>
        <w:t>Сведения о действующих объектах, планируемых к выводу из эксплуатации</w:t>
      </w:r>
      <w:bookmarkEnd w:id="93"/>
    </w:p>
    <w:p w:rsidR="00D627D6" w:rsidRPr="00DC428A" w:rsidRDefault="000C10D3" w:rsidP="00D627D6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Выв</w:t>
      </w:r>
      <w:r w:rsidR="00430EBC" w:rsidRPr="00DC428A">
        <w:rPr>
          <w:rFonts w:ascii="Times New Roman" w:hAnsi="Times New Roman" w:cs="Times New Roman"/>
          <w:sz w:val="26"/>
          <w:szCs w:val="26"/>
        </w:rPr>
        <w:t>од</w:t>
      </w:r>
      <w:r w:rsidRPr="00DC428A">
        <w:rPr>
          <w:rFonts w:ascii="Times New Roman" w:hAnsi="Times New Roman" w:cs="Times New Roman"/>
          <w:sz w:val="26"/>
          <w:szCs w:val="26"/>
        </w:rPr>
        <w:t xml:space="preserve"> из эксплуатации </w:t>
      </w:r>
      <w:r w:rsidR="00430EBC" w:rsidRPr="00DC428A"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Pr="00DC428A">
        <w:rPr>
          <w:rFonts w:ascii="Times New Roman" w:hAnsi="Times New Roman" w:cs="Times New Roman"/>
          <w:sz w:val="26"/>
          <w:szCs w:val="26"/>
        </w:rPr>
        <w:t>объектов не планируется.</w:t>
      </w:r>
    </w:p>
    <w:p w:rsidR="00D627D6" w:rsidRPr="00DC428A" w:rsidRDefault="000C10D3" w:rsidP="00AA6BA4">
      <w:pPr>
        <w:pStyle w:val="2"/>
        <w:numPr>
          <w:ilvl w:val="1"/>
          <w:numId w:val="16"/>
        </w:numPr>
        <w:ind w:left="0" w:firstLine="567"/>
        <w:jc w:val="both"/>
        <w:rPr>
          <w:rFonts w:cs="Times New Roman"/>
        </w:rPr>
      </w:pPr>
      <w:bookmarkStart w:id="94" w:name="_Toc379201212"/>
      <w:r w:rsidRPr="00DC428A">
        <w:rPr>
          <w:rFonts w:cs="Times New Roman"/>
        </w:rPr>
        <w:t>Предложения по строительству и реконструкции линейных объектов централизованных систем водоотведения</w:t>
      </w:r>
      <w:bookmarkEnd w:id="94"/>
    </w:p>
    <w:p w:rsidR="00D627D6" w:rsidRPr="00DC428A" w:rsidRDefault="00C51435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95" w:name="_Toc379201213"/>
      <w:r w:rsidRPr="00DC428A">
        <w:rPr>
          <w:rFonts w:cs="Times New Roman"/>
        </w:rPr>
        <w:t>Сведения о реконструируемых и планируемых к новому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строительству канализационных сетях, канализационных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коллекторах и объектах на них, обеспечивающих сбор 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транспортировку перспективного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увеличения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объема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 xml:space="preserve">сточных вод в существующих районах </w:t>
      </w:r>
      <w:r w:rsidR="003E2C6E" w:rsidRPr="00DC428A">
        <w:rPr>
          <w:rFonts w:cs="Times New Roman"/>
        </w:rPr>
        <w:t>Борского</w:t>
      </w:r>
      <w:r w:rsidRPr="00DC428A">
        <w:rPr>
          <w:rFonts w:cs="Times New Roman"/>
        </w:rPr>
        <w:t xml:space="preserve"> сельского поселения</w:t>
      </w:r>
      <w:bookmarkEnd w:id="95"/>
    </w:p>
    <w:p w:rsidR="003E2C6E" w:rsidRPr="00DC428A" w:rsidRDefault="003E2C6E" w:rsidP="003E2C6E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Строительство новых сетей и канализационно-насосных станций не предусматривается.</w:t>
      </w:r>
    </w:p>
    <w:p w:rsidR="00E06C4C" w:rsidRPr="00DC428A" w:rsidRDefault="003E2C6E" w:rsidP="003E2C6E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Существующие сети обеспечивают отвод требуемого количества сточных вод.</w:t>
      </w:r>
    </w:p>
    <w:p w:rsidR="00E06C4C" w:rsidRPr="00DC428A" w:rsidRDefault="00C51435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96" w:name="_Toc379201214"/>
      <w:r w:rsidRPr="00DC428A">
        <w:rPr>
          <w:rFonts w:cs="Times New Roman"/>
        </w:rPr>
        <w:lastRenderedPageBreak/>
        <w:t>Сведения о реконструируемых и планируемых к новому строительству канализационных сетях, канализационных коллекторах и объектах на них, обеспечивающих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сбор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транспортировку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перспективного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увеличения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объема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сточных вод во вновь осваиваемых районах под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жилищную,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комплексную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или производственную застройку</w:t>
      </w:r>
      <w:bookmarkEnd w:id="96"/>
    </w:p>
    <w:p w:rsidR="00870286" w:rsidRPr="00DC428A" w:rsidRDefault="00870286" w:rsidP="0087028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Необходимо осуществить мероприятия по реконструкции существующих канализационных коллекторов и колодцев д. Бор с применением современных материалов.</w:t>
      </w:r>
    </w:p>
    <w:p w:rsidR="00870286" w:rsidRPr="00DC428A" w:rsidRDefault="00870286" w:rsidP="0087028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Основные решения по обеспечению объектов Борского сельского поселения системой водоотведения предусматривают повышение уровня их благоустройства и охрану окружающей среды от сброса неочищенных или недостаточно очищенных сточных вод.</w:t>
      </w:r>
    </w:p>
    <w:p w:rsidR="003E2C6E" w:rsidRPr="00DC428A" w:rsidRDefault="003E2C6E" w:rsidP="003E2C6E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Перспективного увеличения объема сточных вод и освоение новых районов под жилищную, комплексную или производственную застройку не планируется.</w:t>
      </w:r>
    </w:p>
    <w:p w:rsidR="00A17857" w:rsidRPr="00DC428A" w:rsidRDefault="00A17857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97" w:name="_Toc379201215"/>
      <w:r w:rsidRPr="00DC428A">
        <w:rPr>
          <w:rFonts w:cs="Times New Roman"/>
        </w:rPr>
        <w:t>Сведения о реконструируемых и планируемых к новому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строительству канализационных сетях, канализационных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коллекторах 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объектах на них, для обеспечения переключения прямых выпусков на очистные сооружения</w:t>
      </w:r>
      <w:bookmarkEnd w:id="97"/>
    </w:p>
    <w:p w:rsidR="00870286" w:rsidRPr="00DC428A" w:rsidRDefault="00870286" w:rsidP="00870286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/>
          <w:sz w:val="26"/>
          <w:szCs w:val="26"/>
        </w:rPr>
        <w:t>Для обеспечения нормативной надежности отведения сточной жидкости в д. Бор необходима прокладка уличной отводящей сети.</w:t>
      </w:r>
    </w:p>
    <w:p w:rsidR="00870286" w:rsidRPr="00DC428A" w:rsidRDefault="00870286" w:rsidP="00870286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При этом необходимо будет произвести переключение ливневых выпусков на сооружаемые сети.</w:t>
      </w:r>
    </w:p>
    <w:p w:rsidR="00870286" w:rsidRPr="00DC428A" w:rsidRDefault="00870286" w:rsidP="0087028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Своевременное организованное отведение поверхностных сточных вод (дождевых, талых, поливомоечных) способствует обеспечению надлежащих санитарно-гигиенических условий для эксплуатации территорий поселений, наземных и подземных сооружений. Организация поверхностного стока в комплексе с вертикальной планировкой территории является одним из основных мероприятий по инженерной подготовке территории.</w:t>
      </w:r>
    </w:p>
    <w:p w:rsidR="00870286" w:rsidRPr="00DC428A" w:rsidRDefault="00870286" w:rsidP="00870286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Отведение поверхностных сточных вод с территорий застройки предусматривается путем устройства смешанной системы водоотведения, которая включает в себя как сеть открытых лотков (кюветов), так и закрытых коллекторов. </w:t>
      </w:r>
    </w:p>
    <w:p w:rsidR="00870286" w:rsidRPr="00DC428A" w:rsidRDefault="00870286" w:rsidP="00870286">
      <w:pPr>
        <w:pStyle w:val="a5"/>
        <w:spacing w:line="360" w:lineRule="auto"/>
        <w:ind w:left="0" w:firstLine="567"/>
        <w:jc w:val="both"/>
      </w:pPr>
      <w:r w:rsidRPr="00DC428A">
        <w:rPr>
          <w:rFonts w:ascii="Times New Roman" w:hAnsi="Times New Roman" w:cs="Times New Roman"/>
          <w:sz w:val="26"/>
          <w:szCs w:val="26"/>
        </w:rPr>
        <w:lastRenderedPageBreak/>
        <w:t>Закрытые водостоки предусматриваются в районах капитальной и коттеджной застройки, а также на территории промышленных и коммунально-складских зон. Расположение водостоков принято с учетом того, что длина свободного пробега воды по лотку проезжей части улиц от водораздела до первого водоприемного колодца при продольном уклоне до 0,005 равна 150 м, при уклоне более 0,005 – 300 м. Средний диаметр закрытых водостоков принимается 700 мм. Начальная глубина заложения закрытых водостоков принимается не менее 1,4 м, что обусловлено глубиной промерзания грунта.</w:t>
      </w:r>
    </w:p>
    <w:p w:rsidR="005C5A12" w:rsidRPr="00DC428A" w:rsidRDefault="005C5A12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98" w:name="_Toc379201216"/>
      <w:r w:rsidRPr="00DC428A">
        <w:rPr>
          <w:rFonts w:cs="Times New Roman"/>
        </w:rPr>
        <w:t>Сведения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реконструируемых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планируемых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к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новому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строительству канализационных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сетях,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тоннельных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коллекторах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и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объектах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на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них,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для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обеспечения нормативной надежности водоотведения</w:t>
      </w:r>
      <w:bookmarkEnd w:id="98"/>
    </w:p>
    <w:p w:rsidR="00870286" w:rsidRPr="00DC428A" w:rsidRDefault="00870286" w:rsidP="0087028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Оценка надежности водоснабжения и водоотведения потребителей Борского сельского поселения, выполненная в соответствии с Постановлением Правительства Российской Федерации от 5 сентября 2013 г. № 782 «О схемах водоснабжения и водоотведения», позволяет сделать следующие выводы: </w:t>
      </w:r>
    </w:p>
    <w:p w:rsidR="00870286" w:rsidRPr="00DC428A" w:rsidRDefault="00870286" w:rsidP="0087028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 системах водоотведения Борского сельского поселения большая часть технологических нарушений возникает в канализационных сетях, то очевидным выводом является вывод о необходимости концентрации усилий водоснабжающих организаций на обеспечении качественной организации водоотведения путем: </w:t>
      </w:r>
    </w:p>
    <w:p w:rsidR="00870286" w:rsidRPr="00DC428A" w:rsidRDefault="00870286" w:rsidP="0087028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- замены канализационных сетей, выполненных из керамики, срок эксплуатации которых превышает 50 лет;</w:t>
      </w:r>
    </w:p>
    <w:p w:rsidR="00870286" w:rsidRPr="00DC428A" w:rsidRDefault="00870286" w:rsidP="0087028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использования при этих заменах канализационных трубопроводов, изготовленных из новых материалов по современным технологиям. Темп перекладки канализационных сетей должен соответствовать темпу их старения, а в случае 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недоремонта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>, превышать его;</w:t>
      </w:r>
    </w:p>
    <w:p w:rsidR="00870286" w:rsidRPr="00DC428A" w:rsidRDefault="00870286" w:rsidP="0087028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эксплуатации канализационных сетей, с внедрением современных методов контроля и диагностики технического состояния, проведения их технического обслуживания и ремонтов. При этом особое внимание должно уделяться строгому соответствию установленного регламента на проведение тех или иных операций по обслуживанию, фактической их реализации, а также автоматизации технологических процессов эксплуатации; </w:t>
      </w:r>
    </w:p>
    <w:p w:rsidR="00870286" w:rsidRPr="00DC428A" w:rsidRDefault="00870286" w:rsidP="0087028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lastRenderedPageBreak/>
        <w:t xml:space="preserve">- аварийно-восстановительной службы, ее оснащения и использования. При этом особое внимание должно уделяться внедрению современных методов и технологий замены канализационных сетей, повышению квалификации персонала аварийно-восстановительной службы. </w:t>
      </w:r>
    </w:p>
    <w:p w:rsidR="00870286" w:rsidRPr="00DC428A" w:rsidRDefault="00870286" w:rsidP="00870286"/>
    <w:p w:rsidR="00C51435" w:rsidRPr="00DC428A" w:rsidRDefault="003111D5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99" w:name="_Toc379201217"/>
      <w:r w:rsidRPr="00DC428A">
        <w:rPr>
          <w:rFonts w:cs="Times New Roman"/>
        </w:rPr>
        <w:t>Сведения о реконструируемых участках канализационных сети, подлежащих замене в связи с исчерпанием эксплуатационного ресурса</w:t>
      </w:r>
      <w:bookmarkEnd w:id="99"/>
    </w:p>
    <w:p w:rsidR="004E1E08" w:rsidRPr="00DC428A" w:rsidRDefault="00870286" w:rsidP="00870286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С целью обеспечения нормативной надежности и безопасности водоотведения потребителей Борского сельского поселения в качестве первоочередных мероприятий (в период с 2014 по 2023 год) необходимо проведение капитальных ремонтов участков канализационных сетей, имеющих значительный износ и повышенную повреждаемость.</w:t>
      </w:r>
    </w:p>
    <w:p w:rsidR="00370D61" w:rsidRPr="00DC428A" w:rsidRDefault="00370D61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100" w:name="_Toc379201218"/>
      <w:r w:rsidRPr="00DC428A">
        <w:rPr>
          <w:rFonts w:cs="Times New Roman"/>
        </w:rPr>
        <w:t>Сведения о новом строительстве и реконструкции насосных станций</w:t>
      </w:r>
      <w:bookmarkEnd w:id="100"/>
    </w:p>
    <w:p w:rsidR="00C86C61" w:rsidRPr="00DC428A" w:rsidRDefault="00C86C61" w:rsidP="00C86C6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 Борском сельском поселении, для улучшения экологической обстановки, путем внедрения новых технологий водоочистки, очистки канализационных стоков бытового назначения для выполнения требований 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природо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 xml:space="preserve">- и 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 xml:space="preserve"> норм.</w:t>
      </w:r>
    </w:p>
    <w:p w:rsidR="007876D2" w:rsidRPr="00DC428A" w:rsidRDefault="007876D2" w:rsidP="00C86C6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 КНС </w:t>
      </w:r>
      <w:r w:rsidR="00C86C61" w:rsidRPr="00DC428A">
        <w:rPr>
          <w:rFonts w:ascii="Times New Roman" w:hAnsi="Times New Roman" w:cs="Times New Roman"/>
          <w:sz w:val="26"/>
          <w:szCs w:val="26"/>
        </w:rPr>
        <w:t xml:space="preserve">желательно </w:t>
      </w:r>
      <w:r w:rsidRPr="00DC428A">
        <w:rPr>
          <w:rFonts w:ascii="Times New Roman" w:hAnsi="Times New Roman" w:cs="Times New Roman"/>
          <w:sz w:val="26"/>
          <w:szCs w:val="26"/>
        </w:rPr>
        <w:t>применя</w:t>
      </w:r>
      <w:r w:rsidR="00C86C61" w:rsidRPr="00DC428A">
        <w:rPr>
          <w:rFonts w:ascii="Times New Roman" w:hAnsi="Times New Roman" w:cs="Times New Roman"/>
          <w:sz w:val="26"/>
          <w:szCs w:val="26"/>
        </w:rPr>
        <w:t>ть</w:t>
      </w:r>
      <w:r w:rsidRPr="00DC428A">
        <w:rPr>
          <w:rFonts w:ascii="Times New Roman" w:hAnsi="Times New Roman" w:cs="Times New Roman"/>
          <w:sz w:val="26"/>
          <w:szCs w:val="26"/>
        </w:rPr>
        <w:t xml:space="preserve"> насосн</w:t>
      </w:r>
      <w:r w:rsidR="00C86C61" w:rsidRPr="00DC428A">
        <w:rPr>
          <w:rFonts w:ascii="Times New Roman" w:hAnsi="Times New Roman" w:cs="Times New Roman"/>
          <w:sz w:val="26"/>
          <w:szCs w:val="26"/>
        </w:rPr>
        <w:t xml:space="preserve">ое оборудование ведущих производителей: </w:t>
      </w:r>
      <w:proofErr w:type="spellStart"/>
      <w:r w:rsidR="00C86C61" w:rsidRPr="00DC428A">
        <w:rPr>
          <w:rFonts w:ascii="Times New Roman" w:hAnsi="Times New Roman" w:cs="Times New Roman"/>
          <w:sz w:val="26"/>
          <w:szCs w:val="26"/>
        </w:rPr>
        <w:t>Grundfos</w:t>
      </w:r>
      <w:proofErr w:type="spellEnd"/>
      <w:r w:rsidR="00C86C61" w:rsidRPr="00DC42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86C61" w:rsidRPr="00DC428A">
        <w:rPr>
          <w:rFonts w:ascii="Times New Roman" w:hAnsi="Times New Roman" w:cs="Times New Roman"/>
          <w:sz w:val="26"/>
          <w:szCs w:val="26"/>
        </w:rPr>
        <w:t>Wilo</w:t>
      </w:r>
      <w:proofErr w:type="spellEnd"/>
      <w:r w:rsidR="00C86C61" w:rsidRPr="00DC428A">
        <w:rPr>
          <w:rFonts w:ascii="Times New Roman" w:hAnsi="Times New Roman" w:cs="Times New Roman"/>
          <w:sz w:val="26"/>
          <w:szCs w:val="26"/>
        </w:rPr>
        <w:t>,</w:t>
      </w:r>
      <w:r w:rsidRPr="00DC428A">
        <w:rPr>
          <w:rFonts w:ascii="Times New Roman" w:hAnsi="Times New Roman" w:cs="Times New Roman"/>
          <w:sz w:val="26"/>
          <w:szCs w:val="26"/>
        </w:rPr>
        <w:t xml:space="preserve"> KSB, 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Pedrollo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>. Автоматическое управление обеспечивает бесперебойную эксплуатацию станции с низкими энергетическими затратами.</w:t>
      </w:r>
    </w:p>
    <w:p w:rsidR="007876D2" w:rsidRPr="00DC428A" w:rsidRDefault="007876D2" w:rsidP="00C86C6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Работа КНС </w:t>
      </w:r>
      <w:r w:rsidR="00C86C61" w:rsidRPr="00DC428A">
        <w:rPr>
          <w:rFonts w:ascii="Times New Roman" w:hAnsi="Times New Roman" w:cs="Times New Roman"/>
          <w:sz w:val="26"/>
          <w:szCs w:val="26"/>
        </w:rPr>
        <w:t>необходимо предусмо</w:t>
      </w:r>
      <w:r w:rsidRPr="00DC428A">
        <w:rPr>
          <w:rFonts w:ascii="Times New Roman" w:hAnsi="Times New Roman" w:cs="Times New Roman"/>
          <w:sz w:val="26"/>
          <w:szCs w:val="26"/>
        </w:rPr>
        <w:t>тр</w:t>
      </w:r>
      <w:r w:rsidR="00C86C61" w:rsidRPr="00DC428A">
        <w:rPr>
          <w:rFonts w:ascii="Times New Roman" w:hAnsi="Times New Roman" w:cs="Times New Roman"/>
          <w:sz w:val="26"/>
          <w:szCs w:val="26"/>
        </w:rPr>
        <w:t>еть</w:t>
      </w:r>
      <w:r w:rsidRPr="00DC428A">
        <w:rPr>
          <w:rFonts w:ascii="Times New Roman" w:hAnsi="Times New Roman" w:cs="Times New Roman"/>
          <w:sz w:val="26"/>
          <w:szCs w:val="26"/>
        </w:rPr>
        <w:t xml:space="preserve"> без постоянного обслуживающего персонала.</w:t>
      </w:r>
    </w:p>
    <w:p w:rsidR="002B2C4D" w:rsidRPr="00DC428A" w:rsidRDefault="002B2C4D" w:rsidP="002B2C4D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101" w:name="_Toc379201219"/>
      <w:r w:rsidRPr="00DC428A">
        <w:rPr>
          <w:rFonts w:cs="Times New Roman"/>
        </w:rPr>
        <w:t>Сведения о новом строительстве и реконструкции регулирующих резервуаров</w:t>
      </w:r>
      <w:bookmarkEnd w:id="101"/>
    </w:p>
    <w:p w:rsidR="002B2C4D" w:rsidRPr="00DC428A" w:rsidRDefault="002B2C4D" w:rsidP="002B2C4D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Строительство и реконструкция регулирующих резервуаров не запланирована.</w:t>
      </w:r>
    </w:p>
    <w:p w:rsidR="002B2C4D" w:rsidRPr="00DC428A" w:rsidRDefault="002B2C4D" w:rsidP="002B2C4D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102" w:name="_Toc379201220"/>
      <w:r w:rsidRPr="00DC428A">
        <w:rPr>
          <w:rFonts w:cs="Times New Roman"/>
        </w:rPr>
        <w:t>Сведения о развитии систем диспетчеризации, телемеханизации и автоматизированных системах управления режимами водоотведения на объектах водоотведения</w:t>
      </w:r>
      <w:bookmarkEnd w:id="102"/>
    </w:p>
    <w:p w:rsidR="00C86C61" w:rsidRPr="00DC428A" w:rsidRDefault="00C86C61" w:rsidP="00C86C61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На объектах системы водоотведения Борского сельского поселения системы диспетчеризации, телемеханизации и автоматизированные системы управления </w:t>
      </w:r>
      <w:r w:rsidRPr="00DC428A">
        <w:rPr>
          <w:rFonts w:ascii="Times New Roman" w:hAnsi="Times New Roman" w:cs="Times New Roman"/>
          <w:sz w:val="26"/>
          <w:szCs w:val="26"/>
        </w:rPr>
        <w:lastRenderedPageBreak/>
        <w:t xml:space="preserve">режимами водоотведения не применяются. </w:t>
      </w:r>
      <w:r w:rsidRPr="00DC428A">
        <w:rPr>
          <w:rFonts w:ascii="Times New Roman" w:hAnsi="Times New Roman"/>
          <w:sz w:val="26"/>
          <w:szCs w:val="26"/>
        </w:rPr>
        <w:t xml:space="preserve">Управление осуществляется непосредственно на объектах (отсутствует возможность удаленного управления). Средства телемеханизации отсутствуют. </w:t>
      </w:r>
    </w:p>
    <w:p w:rsidR="00C86C61" w:rsidRPr="00DC428A" w:rsidRDefault="00C86C61" w:rsidP="00C86C61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/>
          <w:sz w:val="26"/>
          <w:szCs w:val="26"/>
        </w:rPr>
        <w:t xml:space="preserve">Внедрение </w:t>
      </w:r>
      <w:r w:rsidRPr="00DC428A">
        <w:rPr>
          <w:rFonts w:ascii="Times New Roman" w:hAnsi="Times New Roman" w:cs="Times New Roman"/>
          <w:sz w:val="26"/>
          <w:szCs w:val="26"/>
        </w:rPr>
        <w:t>современной автоматизированной системы оперативного диспетчерского управления водоснабжением (АСОДУ) Борского сельского поселения позволило бы значительно экономить энергетические ресурсы, наладить контроль и управление всей системой водоотведения, повысить надежность ее работы.</w:t>
      </w:r>
    </w:p>
    <w:p w:rsidR="00C86C61" w:rsidRPr="00DC428A" w:rsidRDefault="00C86C61" w:rsidP="00C86C61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2CE8ECE3" wp14:editId="7ED49C06">
            <wp:simplePos x="0" y="0"/>
            <wp:positionH relativeFrom="column">
              <wp:posOffset>-635</wp:posOffset>
            </wp:positionH>
            <wp:positionV relativeFrom="paragraph">
              <wp:posOffset>1157605</wp:posOffset>
            </wp:positionV>
            <wp:extent cx="2385695" cy="1576705"/>
            <wp:effectExtent l="0" t="0" r="0" b="4445"/>
            <wp:wrapSquare wrapText="bothSides"/>
            <wp:docPr id="26" name="Рисунок 26" descr="http://energy.prompages.ru/images/gallary/103_s_as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ergy.prompages.ru/images/gallary/103_s_asodu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28A">
        <w:rPr>
          <w:rFonts w:ascii="Times New Roman" w:hAnsi="Times New Roman" w:cs="Times New Roman"/>
          <w:sz w:val="26"/>
          <w:szCs w:val="26"/>
        </w:rPr>
        <w:t>Система оперативного диспетчерского управления водоснабжением (АСОДУ) включает установку частотных преобразователей на приводы электродвигателей насосов, шкафов автоматизации, датчиков давления и приборов учета на всех канализационных насосных станциях, оборудование информационной сеть на сотовых модемах формата GSM со всеми инженерно-технологическими объектами предприятия.</w:t>
      </w:r>
    </w:p>
    <w:p w:rsidR="00C86C61" w:rsidRPr="00DC428A" w:rsidRDefault="00C86C61" w:rsidP="00C86C6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Установленные частотные преобразователи снижают потребление электроэнергии до 30 %, обеспечивают плавный режим работы электродвигателей насосных агрегатов и исключают гидроудары. </w:t>
      </w:r>
    </w:p>
    <w:p w:rsidR="00C86C61" w:rsidRPr="00DC428A" w:rsidRDefault="00C86C61" w:rsidP="00C86C6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Основной задачей внедрения АСОДУ является: </w:t>
      </w:r>
    </w:p>
    <w:p w:rsidR="00C86C61" w:rsidRPr="00DC428A" w:rsidRDefault="00C86C61" w:rsidP="00C86C61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- поддержание заданного технологического режима и нормальных условий работы сооружений, установок, основного и вспомогательного оборудования и коммуникаций;</w:t>
      </w:r>
    </w:p>
    <w:p w:rsidR="00C86C61" w:rsidRPr="00DC428A" w:rsidRDefault="00C86C61" w:rsidP="00C86C61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сигнализация отклонений и нарушений от заданного технологического режима и нормальных условий работы сооружений, установок, оборудования и коммуникаций; </w:t>
      </w:r>
    </w:p>
    <w:p w:rsidR="00C86C61" w:rsidRPr="00DC428A" w:rsidRDefault="00C86C61" w:rsidP="00C86C61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- сигнализация возникновения аварийных ситуаций на контролируемых объектах; </w:t>
      </w:r>
    </w:p>
    <w:p w:rsidR="00C86C61" w:rsidRPr="00DC428A" w:rsidRDefault="00C86C61" w:rsidP="00C86C61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- возможность оперативного устранения отклонений и нарушений от заданных условий.</w:t>
      </w:r>
    </w:p>
    <w:p w:rsidR="00C51435" w:rsidRPr="00DC428A" w:rsidRDefault="00C51435" w:rsidP="00C51435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2D52" w:rsidRPr="00DC428A" w:rsidRDefault="00F453D1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103" w:name="_Toc379201221"/>
      <w:bookmarkEnd w:id="89"/>
      <w:r w:rsidRPr="00DC428A">
        <w:rPr>
          <w:rFonts w:cs="Times New Roman"/>
        </w:rPr>
        <w:lastRenderedPageBreak/>
        <w:t>Сведения о развитии системы коммерческого учета водоотведения</w:t>
      </w:r>
      <w:bookmarkEnd w:id="103"/>
    </w:p>
    <w:p w:rsidR="00C86C61" w:rsidRPr="00DC428A" w:rsidRDefault="00C86C61" w:rsidP="00C86C6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В настоящее время коммерческий учет принимаемых сточных вод от потребителей д. Бор Борского сельского поселения осуществляется в соответствии с действующим законодательством, количество принятых сточных вод принимается равным количеству потребленной воды. </w:t>
      </w:r>
    </w:p>
    <w:p w:rsidR="00C86C61" w:rsidRPr="00DC428A" w:rsidRDefault="00C86C61" w:rsidP="00C86C6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Доля объемов сточных вод, рассчитанная данным способом, составляет 100%. Приборы учета фактического объема сточных вод не установлены.</w:t>
      </w:r>
    </w:p>
    <w:p w:rsidR="00C86C61" w:rsidRPr="00DC428A" w:rsidRDefault="00C86C61" w:rsidP="00C86C6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В современных условиях на российском рынке неплохо зарекомендовали себя приборы учета сточных вод для безнапорных коллекторов типа ЭХО-Р (</w:t>
      </w:r>
      <w:proofErr w:type="spellStart"/>
      <w:r w:rsidRPr="00DC428A">
        <w:rPr>
          <w:rFonts w:ascii="Times New Roman" w:hAnsi="Times New Roman" w:cs="Times New Roman"/>
          <w:sz w:val="26"/>
          <w:szCs w:val="26"/>
        </w:rPr>
        <w:t>Сигнур</w:t>
      </w:r>
      <w:proofErr w:type="spellEnd"/>
      <w:r w:rsidRPr="00DC428A">
        <w:rPr>
          <w:rFonts w:ascii="Times New Roman" w:hAnsi="Times New Roman" w:cs="Times New Roman"/>
          <w:sz w:val="26"/>
          <w:szCs w:val="26"/>
        </w:rPr>
        <w:t>), ВЗЛЕТ РСЛ, среди импортных приборов: ISCO 4250 (США), ADS 3600 (США) и MAINSTREAM III (Франция).</w:t>
      </w:r>
    </w:p>
    <w:p w:rsidR="00C86C61" w:rsidRPr="00DC428A" w:rsidRDefault="00C86C61" w:rsidP="00C86C6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Стоимость оборудования узла учета сточных вод складывается из проектной документации и стоимости оборудования, в зависимости от мощности КНС. </w:t>
      </w:r>
    </w:p>
    <w:p w:rsidR="00C86C61" w:rsidRPr="00DC428A" w:rsidRDefault="00C86C61" w:rsidP="00C86C6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Для одной КНС средней мощности стоимость составляет порядка 254 тыс. руб.</w:t>
      </w:r>
    </w:p>
    <w:p w:rsidR="00C86C61" w:rsidRPr="00DC428A" w:rsidRDefault="00C86C61" w:rsidP="00C86C61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>Указанная стоимость может увеличиваться в зависимости от объема дополнительного оборудования (например, устройства для сетей диспетчеризации, радиомодем, контроллеры-регуляторы и т.п.) и дополнительных услуг по обучению персонала по работе с приборами, оказание консультационных услуг, поверка и т.п.</w:t>
      </w:r>
    </w:p>
    <w:p w:rsidR="00C7439D" w:rsidRPr="00DC428A" w:rsidRDefault="00C7439D" w:rsidP="00C1582C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175E" w:rsidRPr="00DC428A" w:rsidRDefault="00AD175E" w:rsidP="00AA6BA4">
      <w:pPr>
        <w:pStyle w:val="2"/>
        <w:numPr>
          <w:ilvl w:val="1"/>
          <w:numId w:val="16"/>
        </w:numPr>
        <w:ind w:left="0" w:firstLine="567"/>
        <w:jc w:val="both"/>
        <w:rPr>
          <w:rFonts w:cs="Times New Roman"/>
        </w:rPr>
      </w:pPr>
      <w:bookmarkStart w:id="104" w:name="_Toc379201222"/>
      <w:r w:rsidRPr="00DC428A">
        <w:rPr>
          <w:rFonts w:cs="Times New Roman"/>
        </w:rPr>
        <w:t>Экологические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аспекты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мероприятий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по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строительству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и реконструкции объектов централизованной системы водоотведения</w:t>
      </w:r>
      <w:bookmarkEnd w:id="104"/>
    </w:p>
    <w:p w:rsidR="00AD175E" w:rsidRPr="00DC428A" w:rsidRDefault="0024791F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105" w:name="_Toc379201223"/>
      <w:r w:rsidRPr="00DC428A">
        <w:rPr>
          <w:rFonts w:cs="Times New Roman"/>
        </w:rPr>
        <w:t>Сведения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мерах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по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предотвращению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вредного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воздействия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на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водный бассейн, предлагаемых к новому строительству и реконструкции объектов водоотведения</w:t>
      </w:r>
      <w:bookmarkEnd w:id="105"/>
    </w:p>
    <w:p w:rsidR="0006506A" w:rsidRPr="00DC428A" w:rsidRDefault="00C86C61" w:rsidP="00C86C61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Реконструкция существующих </w:t>
      </w:r>
      <w:r w:rsidRPr="00DC428A">
        <w:rPr>
          <w:rFonts w:ascii="Times New Roman" w:hAnsi="Times New Roman" w:cs="Times New Roman"/>
          <w:bCs/>
          <w:sz w:val="26"/>
          <w:szCs w:val="26"/>
        </w:rPr>
        <w:t>канализационных очистных сооружений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 внедрением новых технологий, позволит значительно </w:t>
      </w:r>
      <w:r w:rsidRPr="00DC428A">
        <w:rPr>
          <w:rFonts w:ascii="Times New Roman" w:hAnsi="Times New Roman" w:cs="Times New Roman"/>
          <w:bCs/>
          <w:sz w:val="26"/>
          <w:szCs w:val="26"/>
        </w:rPr>
        <w:t xml:space="preserve">сократить сброс загрязняющих веществ в окружающую среду, соответственно, снизит вредное воздействие на окружающую среду </w:t>
      </w:r>
      <w:r w:rsidR="00B57F0A" w:rsidRPr="00DC428A">
        <w:rPr>
          <w:rFonts w:ascii="Times New Roman" w:hAnsi="Times New Roman" w:cs="Times New Roman"/>
          <w:sz w:val="26"/>
          <w:szCs w:val="26"/>
        </w:rPr>
        <w:t xml:space="preserve">до состояния, удовлетворяющего требованиям </w:t>
      </w:r>
      <w:r w:rsidR="0006506A" w:rsidRPr="00DC428A">
        <w:rPr>
          <w:rFonts w:ascii="Times New Roman" w:hAnsi="Times New Roman" w:cs="Times New Roman"/>
          <w:sz w:val="26"/>
          <w:szCs w:val="26"/>
        </w:rPr>
        <w:t>СанПиН 2.1.5.980-00 «Водоотведение населенных мест, санитарная охрана водных объектов. Гигиенические требования к охране поверхностных вод».</w:t>
      </w:r>
    </w:p>
    <w:p w:rsidR="00AD175E" w:rsidRPr="00DC428A" w:rsidRDefault="00B57F0A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106" w:name="_Toc379201224"/>
      <w:r w:rsidRPr="00DC428A">
        <w:rPr>
          <w:rFonts w:cs="Times New Roman"/>
        </w:rPr>
        <w:lastRenderedPageBreak/>
        <w:t>Сведения о мерах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по предотвращению вредного воздействия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на</w:t>
      </w:r>
      <w:r w:rsidR="00720079" w:rsidRPr="00DC428A">
        <w:rPr>
          <w:rFonts w:cs="Times New Roman"/>
        </w:rPr>
        <w:t xml:space="preserve"> </w:t>
      </w:r>
      <w:r w:rsidRPr="00DC428A">
        <w:rPr>
          <w:rFonts w:cs="Times New Roman"/>
        </w:rPr>
        <w:t>водный бассейн предлагаемых к новому строительству канализационных сетей</w:t>
      </w:r>
      <w:bookmarkEnd w:id="106"/>
    </w:p>
    <w:p w:rsidR="0006506A" w:rsidRPr="00DC428A" w:rsidRDefault="0006506A" w:rsidP="0006506A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Строительство новых канализационных сетей и перекладка старых обуславливают сокращение сбросов загрязняющих веществ в окружающую среду, соответственно, снижают и вредное воздействие на окружающую среду. </w:t>
      </w:r>
    </w:p>
    <w:p w:rsidR="0006506A" w:rsidRPr="00DC428A" w:rsidRDefault="0006506A" w:rsidP="00AA6BA4">
      <w:pPr>
        <w:pStyle w:val="2"/>
        <w:numPr>
          <w:ilvl w:val="2"/>
          <w:numId w:val="16"/>
        </w:numPr>
        <w:ind w:left="0" w:firstLine="567"/>
        <w:jc w:val="both"/>
        <w:rPr>
          <w:rFonts w:cs="Times New Roman"/>
        </w:rPr>
      </w:pPr>
      <w:bookmarkStart w:id="107" w:name="_Toc379201225"/>
      <w:r w:rsidRPr="00DC428A">
        <w:rPr>
          <w:rFonts w:cs="Times New Roman"/>
        </w:rPr>
        <w:t>Сведения о мерах по предотвращению вредного воздействия на окружающую среду при реализации мероприятий по утилизации осадка сточных вод</w:t>
      </w:r>
      <w:bookmarkEnd w:id="107"/>
    </w:p>
    <w:p w:rsidR="0006506A" w:rsidRPr="00DC428A" w:rsidRDefault="0006506A" w:rsidP="0006506A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8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8D2EC3" w:rsidRPr="00DC428A">
        <w:rPr>
          <w:rFonts w:ascii="Times New Roman" w:hAnsi="Times New Roman" w:cs="Times New Roman"/>
          <w:sz w:val="26"/>
          <w:szCs w:val="26"/>
        </w:rPr>
        <w:t>Борского</w:t>
      </w:r>
      <w:r w:rsidRPr="00DC428A">
        <w:rPr>
          <w:rFonts w:ascii="Times New Roman" w:hAnsi="Times New Roman" w:cs="Times New Roman"/>
          <w:sz w:val="26"/>
          <w:szCs w:val="26"/>
        </w:rPr>
        <w:t xml:space="preserve"> сельского поселения строительство очистных сооружений не планируется. Мероприятия не предусматривались.</w:t>
      </w:r>
    </w:p>
    <w:p w:rsidR="00E8775F" w:rsidRPr="00DC428A" w:rsidRDefault="00E8775F" w:rsidP="00E8775F">
      <w:pPr>
        <w:pStyle w:val="2"/>
        <w:numPr>
          <w:ilvl w:val="1"/>
          <w:numId w:val="16"/>
        </w:numPr>
        <w:jc w:val="both"/>
        <w:rPr>
          <w:rFonts w:cs="Times New Roman"/>
        </w:rPr>
      </w:pPr>
      <w:bookmarkStart w:id="108" w:name="_Toc371621726"/>
      <w:bookmarkStart w:id="109" w:name="_Toc379201226"/>
      <w:r w:rsidRPr="00DC428A">
        <w:rPr>
          <w:rFonts w:cs="Times New Roman"/>
        </w:rPr>
        <w:t>Целевые показатели водоотведение</w:t>
      </w:r>
      <w:bookmarkEnd w:id="108"/>
      <w:bookmarkEnd w:id="109"/>
    </w:p>
    <w:p w:rsidR="00C86C61" w:rsidRPr="00DC428A" w:rsidRDefault="00C86C61" w:rsidP="00C86C6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задачами, решаемыми при разработке перспективных направлений развития системы водоснабжения и водоотведения Борского сельского поселения являются: </w:t>
      </w:r>
    </w:p>
    <w:p w:rsidR="00C86C61" w:rsidRPr="00DC428A" w:rsidRDefault="00C86C61" w:rsidP="00C86C6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полное прекращение сброса неочищенных сточных вод в водные объекты  с  целью  снижения  негативного  воздействия  на  окружающую  среду  и улучшения экологической обстановки; </w:t>
      </w:r>
    </w:p>
    <w:p w:rsidR="00C86C61" w:rsidRPr="00DC428A" w:rsidRDefault="00C86C61" w:rsidP="00C86C6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реконструкция действующих тоннельных канализационных коллекторов с целью обеспечения надежности водоотведения и возможности ремонта коллекторов; </w:t>
      </w:r>
    </w:p>
    <w:p w:rsidR="00C86C61" w:rsidRPr="00DC428A" w:rsidRDefault="00C86C61" w:rsidP="00C86C6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обновление канализационной сети с целью повышения надежности и снижения количества отказов системы; </w:t>
      </w:r>
    </w:p>
    <w:p w:rsidR="00C86C61" w:rsidRPr="00DC428A" w:rsidRDefault="00C86C61" w:rsidP="00C86C6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системы управления канализацией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системы, а также обеспечения энергоэффективности функционирования системы; </w:t>
      </w:r>
    </w:p>
    <w:p w:rsidR="00C86C61" w:rsidRPr="00DC428A" w:rsidRDefault="00C86C61" w:rsidP="00C86C6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энергетической эффективности системы водоотведения; </w:t>
      </w:r>
    </w:p>
    <w:p w:rsidR="00C86C61" w:rsidRPr="00DC428A" w:rsidRDefault="00C86C61" w:rsidP="00C86C6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строительство сетей и сооружений для отведения сточных вод с отдельных территорий, не имеющих централизованного водоотведения с целью обеспечения доступности услуг водоотведения для всех жителей </w:t>
      </w:r>
      <w:r w:rsid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Борского</w:t>
      </w: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 </w:t>
      </w:r>
    </w:p>
    <w:p w:rsidR="00E8775F" w:rsidRPr="00DC428A" w:rsidRDefault="00C86C61" w:rsidP="00C86C6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 обеспечение доступа к услугам водоотведения для новых потребителей, включая осваиваемые и преобразуемые территории и обеспечение приема бытовых сточных вод с целью исключения сброса неочищенных сточных вод и загрязнения окружающей среды.</w:t>
      </w:r>
    </w:p>
    <w:p w:rsidR="00C86C61" w:rsidRPr="00DC428A" w:rsidRDefault="00C86C61" w:rsidP="00E877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75F" w:rsidRPr="00DC428A" w:rsidRDefault="00E8775F" w:rsidP="008650BC">
      <w:pPr>
        <w:pStyle w:val="a0"/>
        <w:rPr>
          <w:color w:val="auto"/>
        </w:rPr>
      </w:pPr>
      <w:r w:rsidRPr="00DC428A">
        <w:rPr>
          <w:color w:val="auto"/>
        </w:rPr>
        <w:t>Целевые показатели развития централизованной системы водоотведения</w:t>
      </w:r>
    </w:p>
    <w:tbl>
      <w:tblPr>
        <w:tblStyle w:val="af3"/>
        <w:tblW w:w="9590" w:type="dxa"/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1403"/>
        <w:gridCol w:w="992"/>
        <w:gridCol w:w="850"/>
      </w:tblGrid>
      <w:tr w:rsidR="00DC428A" w:rsidRPr="00DC428A" w:rsidTr="00163AFB">
        <w:tc>
          <w:tcPr>
            <w:tcW w:w="4928" w:type="dxa"/>
            <w:vMerge w:val="restart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vMerge w:val="restart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3" w:type="dxa"/>
            <w:vMerge w:val="restart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показатель, 2013 г</w:t>
            </w:r>
          </w:p>
        </w:tc>
        <w:tc>
          <w:tcPr>
            <w:tcW w:w="1842" w:type="dxa"/>
            <w:gridSpan w:val="2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DC428A" w:rsidRPr="00DC428A" w:rsidTr="00163AFB">
        <w:tc>
          <w:tcPr>
            <w:tcW w:w="4928" w:type="dxa"/>
            <w:vMerge/>
          </w:tcPr>
          <w:p w:rsidR="00E8775F" w:rsidRPr="00DC428A" w:rsidRDefault="00E8775F" w:rsidP="00F93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8775F" w:rsidRPr="00DC428A" w:rsidRDefault="00E8775F" w:rsidP="00F93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</w:tcPr>
          <w:p w:rsidR="00E8775F" w:rsidRPr="00DC428A" w:rsidRDefault="00E8775F" w:rsidP="00F93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E8775F" w:rsidRPr="00DC428A" w:rsidRDefault="00E8775F" w:rsidP="00C86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86C61"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428A" w:rsidRPr="00DC428A" w:rsidTr="00F9369C">
        <w:tc>
          <w:tcPr>
            <w:tcW w:w="9590" w:type="dxa"/>
            <w:gridSpan w:val="5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Снижение негативного воздействия на окружающую среду</w:t>
            </w:r>
          </w:p>
        </w:tc>
      </w:tr>
      <w:tr w:rsidR="00DC428A" w:rsidRPr="00DC428A" w:rsidTr="00163AFB">
        <w:tc>
          <w:tcPr>
            <w:tcW w:w="4928" w:type="dxa"/>
          </w:tcPr>
          <w:p w:rsidR="00E8775F" w:rsidRPr="00DC428A" w:rsidRDefault="00E8775F" w:rsidP="00F93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сточных вод, соответствующих установленным нормативам допустимого сброса</w:t>
            </w:r>
          </w:p>
        </w:tc>
        <w:tc>
          <w:tcPr>
            <w:tcW w:w="1417" w:type="dxa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3" w:type="dxa"/>
            <w:vAlign w:val="center"/>
          </w:tcPr>
          <w:p w:rsidR="00E8775F" w:rsidRPr="00DC428A" w:rsidRDefault="0068024E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E8775F" w:rsidRPr="00DC428A" w:rsidRDefault="0068024E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428A" w:rsidRPr="00DC428A" w:rsidTr="00F9369C">
        <w:tc>
          <w:tcPr>
            <w:tcW w:w="9590" w:type="dxa"/>
            <w:gridSpan w:val="5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надежности и бесперебойности услуг водоотведения</w:t>
            </w:r>
          </w:p>
        </w:tc>
      </w:tr>
      <w:tr w:rsidR="00DC428A" w:rsidRPr="00DC428A" w:rsidTr="00163AFB">
        <w:tc>
          <w:tcPr>
            <w:tcW w:w="4928" w:type="dxa"/>
          </w:tcPr>
          <w:p w:rsidR="00E8775F" w:rsidRPr="00DC428A" w:rsidRDefault="00E8775F" w:rsidP="00F93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количество засоров на сетях канализации</w:t>
            </w:r>
          </w:p>
        </w:tc>
        <w:tc>
          <w:tcPr>
            <w:tcW w:w="1417" w:type="dxa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/10км</w:t>
            </w:r>
          </w:p>
        </w:tc>
        <w:tc>
          <w:tcPr>
            <w:tcW w:w="1403" w:type="dxa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992" w:type="dxa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C428A" w:rsidRPr="00DC428A" w:rsidTr="00163AFB">
        <w:tc>
          <w:tcPr>
            <w:tcW w:w="4928" w:type="dxa"/>
          </w:tcPr>
          <w:p w:rsidR="00E8775F" w:rsidRPr="00DC428A" w:rsidRDefault="00E8775F" w:rsidP="00F93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уличной канализационной сети, нуждающейся в замене </w:t>
            </w:r>
          </w:p>
        </w:tc>
        <w:tc>
          <w:tcPr>
            <w:tcW w:w="1417" w:type="dxa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3" w:type="dxa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428A" w:rsidRPr="00DC428A" w:rsidTr="00F9369C">
        <w:tc>
          <w:tcPr>
            <w:tcW w:w="9590" w:type="dxa"/>
            <w:gridSpan w:val="5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доступа населения к услугам централизованного водоотведения</w:t>
            </w:r>
          </w:p>
        </w:tc>
      </w:tr>
      <w:tr w:rsidR="00DC428A" w:rsidRPr="00DC428A" w:rsidTr="00163AFB">
        <w:tc>
          <w:tcPr>
            <w:tcW w:w="4928" w:type="dxa"/>
          </w:tcPr>
          <w:p w:rsidR="00E8775F" w:rsidRPr="00DC428A" w:rsidRDefault="00E8775F" w:rsidP="00F93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жилых домах, подключенных к централизованному водоотведению</w:t>
            </w:r>
          </w:p>
        </w:tc>
        <w:tc>
          <w:tcPr>
            <w:tcW w:w="1417" w:type="dxa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3" w:type="dxa"/>
            <w:vAlign w:val="center"/>
          </w:tcPr>
          <w:p w:rsidR="00E8775F" w:rsidRPr="00DC428A" w:rsidRDefault="0068024E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vAlign w:val="center"/>
          </w:tcPr>
          <w:p w:rsidR="00E8775F" w:rsidRPr="00DC428A" w:rsidRDefault="0068024E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  <w:vAlign w:val="center"/>
          </w:tcPr>
          <w:p w:rsidR="00E8775F" w:rsidRPr="00DC428A" w:rsidRDefault="0068024E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C428A" w:rsidRPr="00DC428A" w:rsidTr="00F9369C">
        <w:tc>
          <w:tcPr>
            <w:tcW w:w="9590" w:type="dxa"/>
            <w:gridSpan w:val="5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качества обслуживания абонентов</w:t>
            </w:r>
          </w:p>
        </w:tc>
      </w:tr>
      <w:tr w:rsidR="00DC428A" w:rsidRPr="00DC428A" w:rsidTr="00163AFB">
        <w:tc>
          <w:tcPr>
            <w:tcW w:w="4928" w:type="dxa"/>
          </w:tcPr>
          <w:p w:rsidR="00E8775F" w:rsidRPr="00DC428A" w:rsidRDefault="00E8775F" w:rsidP="00F93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 снижение годового количества отключений водоснабжения жилых домов</w:t>
            </w:r>
          </w:p>
        </w:tc>
        <w:tc>
          <w:tcPr>
            <w:tcW w:w="1417" w:type="dxa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3" w:type="dxa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992" w:type="dxa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vAlign w:val="center"/>
          </w:tcPr>
          <w:p w:rsidR="00E8775F" w:rsidRPr="00DC428A" w:rsidRDefault="00E8775F" w:rsidP="00F9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</w:tbl>
    <w:p w:rsidR="00E8775F" w:rsidRPr="00DC428A" w:rsidRDefault="00E8775F" w:rsidP="006802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8775F" w:rsidRPr="00DC428A" w:rsidSect="00235A4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D8" w:rsidRDefault="00C502D8" w:rsidP="00BB76DF">
      <w:r>
        <w:separator/>
      </w:r>
    </w:p>
  </w:endnote>
  <w:endnote w:type="continuationSeparator" w:id="0">
    <w:p w:rsidR="00C502D8" w:rsidRDefault="00C502D8" w:rsidP="00BB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4595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369E3" w:rsidRPr="00720079" w:rsidRDefault="005369E3" w:rsidP="00720079">
        <w:pPr>
          <w:pStyle w:val="ae"/>
          <w:rPr>
            <w:rFonts w:ascii="Times New Roman" w:hAnsi="Times New Roman" w:cs="Times New Roman"/>
          </w:rPr>
        </w:pPr>
        <w:r w:rsidRPr="00720079">
          <w:rPr>
            <w:rFonts w:ascii="Times New Roman" w:hAnsi="Times New Roman" w:cs="Times New Roman"/>
          </w:rPr>
          <w:fldChar w:fldCharType="begin"/>
        </w:r>
        <w:r w:rsidRPr="00720079">
          <w:rPr>
            <w:rFonts w:ascii="Times New Roman" w:hAnsi="Times New Roman" w:cs="Times New Roman"/>
          </w:rPr>
          <w:instrText xml:space="preserve"> PAGE   \* MERGEFORMAT </w:instrText>
        </w:r>
        <w:r w:rsidRPr="00720079">
          <w:rPr>
            <w:rFonts w:ascii="Times New Roman" w:hAnsi="Times New Roman" w:cs="Times New Roman"/>
          </w:rPr>
          <w:fldChar w:fldCharType="separate"/>
        </w:r>
        <w:r w:rsidR="004D7DEF">
          <w:rPr>
            <w:rFonts w:ascii="Times New Roman" w:hAnsi="Times New Roman" w:cs="Times New Roman"/>
            <w:noProof/>
          </w:rPr>
          <w:t>7</w:t>
        </w:r>
        <w:r w:rsidRPr="00720079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305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369E3" w:rsidRPr="00720079" w:rsidRDefault="005369E3" w:rsidP="00720079">
        <w:pPr>
          <w:pStyle w:val="ae"/>
          <w:rPr>
            <w:rFonts w:ascii="Times New Roman" w:hAnsi="Times New Roman" w:cs="Times New Roman"/>
          </w:rPr>
        </w:pPr>
        <w:r w:rsidRPr="00720079">
          <w:rPr>
            <w:rFonts w:ascii="Times New Roman" w:hAnsi="Times New Roman" w:cs="Times New Roman"/>
          </w:rPr>
          <w:fldChar w:fldCharType="begin"/>
        </w:r>
        <w:r w:rsidRPr="00720079">
          <w:rPr>
            <w:rFonts w:ascii="Times New Roman" w:hAnsi="Times New Roman" w:cs="Times New Roman"/>
          </w:rPr>
          <w:instrText xml:space="preserve"> PAGE   \* MERGEFORMAT </w:instrText>
        </w:r>
        <w:r w:rsidRPr="00720079">
          <w:rPr>
            <w:rFonts w:ascii="Times New Roman" w:hAnsi="Times New Roman" w:cs="Times New Roman"/>
          </w:rPr>
          <w:fldChar w:fldCharType="separate"/>
        </w:r>
        <w:r w:rsidR="004D7DEF">
          <w:rPr>
            <w:rFonts w:ascii="Times New Roman" w:hAnsi="Times New Roman" w:cs="Times New Roman"/>
            <w:noProof/>
          </w:rPr>
          <w:t>33</w:t>
        </w:r>
        <w:r w:rsidRPr="00720079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D8" w:rsidRDefault="00C502D8" w:rsidP="00BB76DF">
      <w:r>
        <w:separator/>
      </w:r>
    </w:p>
  </w:footnote>
  <w:footnote w:type="continuationSeparator" w:id="0">
    <w:p w:rsidR="00C502D8" w:rsidRDefault="00C502D8" w:rsidP="00BB7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F8A5002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firstLine="284"/>
      </w:pPr>
      <w:rPr>
        <w:rFonts w:hint="default"/>
      </w:rPr>
    </w:lvl>
  </w:abstractNum>
  <w:abstractNum w:abstractNumId="1">
    <w:nsid w:val="01070A89"/>
    <w:multiLevelType w:val="multilevel"/>
    <w:tmpl w:val="25B4D050"/>
    <w:lvl w:ilvl="0">
      <w:start w:val="1"/>
      <w:numFmt w:val="decimal"/>
      <w:lvlText w:val="Раздел 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1.3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2F34B35"/>
    <w:multiLevelType w:val="hybridMultilevel"/>
    <w:tmpl w:val="6E1A5B6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054252A9"/>
    <w:multiLevelType w:val="hybridMultilevel"/>
    <w:tmpl w:val="9B2C5E28"/>
    <w:lvl w:ilvl="0" w:tplc="62C0FDD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0A1A06"/>
    <w:multiLevelType w:val="multilevel"/>
    <w:tmpl w:val="77821A66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923761"/>
    <w:multiLevelType w:val="hybridMultilevel"/>
    <w:tmpl w:val="95845F96"/>
    <w:lvl w:ilvl="0" w:tplc="590A3774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665FC0"/>
    <w:multiLevelType w:val="hybridMultilevel"/>
    <w:tmpl w:val="2B58508A"/>
    <w:lvl w:ilvl="0" w:tplc="29C497E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D60DFB"/>
    <w:multiLevelType w:val="hybridMultilevel"/>
    <w:tmpl w:val="27E4C7E2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C0325"/>
    <w:multiLevelType w:val="hybridMultilevel"/>
    <w:tmpl w:val="9FBEDB92"/>
    <w:lvl w:ilvl="0" w:tplc="F1EC7FF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375FB"/>
    <w:multiLevelType w:val="hybridMultilevel"/>
    <w:tmpl w:val="C7FE111A"/>
    <w:lvl w:ilvl="0" w:tplc="896A428C">
      <w:start w:val="1"/>
      <w:numFmt w:val="decimal"/>
      <w:lvlText w:val="%1."/>
      <w:lvlJc w:val="left"/>
      <w:pPr>
        <w:ind w:left="1287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1831AB"/>
    <w:multiLevelType w:val="hybridMultilevel"/>
    <w:tmpl w:val="3CD4F00C"/>
    <w:lvl w:ilvl="0" w:tplc="4F8C25E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AE3B93"/>
    <w:multiLevelType w:val="hybridMultilevel"/>
    <w:tmpl w:val="48847264"/>
    <w:lvl w:ilvl="0" w:tplc="590A3774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612ACD"/>
    <w:multiLevelType w:val="hybridMultilevel"/>
    <w:tmpl w:val="50CE7576"/>
    <w:lvl w:ilvl="0" w:tplc="C8B4157A">
      <w:start w:val="1"/>
      <w:numFmt w:val="decimal"/>
      <w:lvlText w:val="Таблица%1 - "/>
      <w:lvlJc w:val="center"/>
      <w:pPr>
        <w:ind w:left="1004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F5DC3"/>
    <w:multiLevelType w:val="hybridMultilevel"/>
    <w:tmpl w:val="B5922C72"/>
    <w:lvl w:ilvl="0" w:tplc="FB883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9158F"/>
    <w:multiLevelType w:val="hybridMultilevel"/>
    <w:tmpl w:val="95E03674"/>
    <w:lvl w:ilvl="0" w:tplc="FB883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46835"/>
    <w:multiLevelType w:val="hybridMultilevel"/>
    <w:tmpl w:val="0C207B36"/>
    <w:lvl w:ilvl="0" w:tplc="FB883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B7E85"/>
    <w:multiLevelType w:val="hybridMultilevel"/>
    <w:tmpl w:val="F0383ECA"/>
    <w:lvl w:ilvl="0" w:tplc="BC64B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974588"/>
    <w:multiLevelType w:val="multilevel"/>
    <w:tmpl w:val="C3F8A8B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BDA597B"/>
    <w:multiLevelType w:val="multilevel"/>
    <w:tmpl w:val="41303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3DFE6ACA"/>
    <w:multiLevelType w:val="hybridMultilevel"/>
    <w:tmpl w:val="05061AF8"/>
    <w:lvl w:ilvl="0" w:tplc="590A3774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3753E6"/>
    <w:multiLevelType w:val="hybridMultilevel"/>
    <w:tmpl w:val="9DD2EF8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176E4"/>
    <w:multiLevelType w:val="multilevel"/>
    <w:tmpl w:val="0B32C112"/>
    <w:styleLink w:val="1"/>
    <w:lvl w:ilvl="0">
      <w:start w:val="1"/>
      <w:numFmt w:val="decimal"/>
      <w:suff w:val="space"/>
      <w:lvlText w:val="Таблица%1 - "/>
      <w:lvlJc w:val="center"/>
      <w:pPr>
        <w:ind w:left="3338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00AE9"/>
    <w:multiLevelType w:val="hybridMultilevel"/>
    <w:tmpl w:val="CA8CFD2E"/>
    <w:lvl w:ilvl="0" w:tplc="553EA690">
      <w:start w:val="1"/>
      <w:numFmt w:val="decimal"/>
      <w:suff w:val="space"/>
      <w:lvlText w:val="Таблица%1 - "/>
      <w:lvlJc w:val="center"/>
      <w:pPr>
        <w:ind w:left="0" w:firstLine="567"/>
      </w:pPr>
      <w:rPr>
        <w:rFonts w:ascii="Times New Roman" w:hAnsi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54C30D4A"/>
    <w:multiLevelType w:val="multilevel"/>
    <w:tmpl w:val="941EDF2E"/>
    <w:lvl w:ilvl="0">
      <w:start w:val="3"/>
      <w:numFmt w:val="decimal"/>
      <w:lvlText w:val="1.%1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84C1D48"/>
    <w:multiLevelType w:val="hybridMultilevel"/>
    <w:tmpl w:val="10FCDDF0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B43F7"/>
    <w:multiLevelType w:val="hybridMultilevel"/>
    <w:tmpl w:val="AF1693F6"/>
    <w:lvl w:ilvl="0" w:tplc="E042F1E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D13D42"/>
    <w:multiLevelType w:val="hybridMultilevel"/>
    <w:tmpl w:val="4560E076"/>
    <w:lvl w:ilvl="0" w:tplc="A330E3BA">
      <w:start w:val="1"/>
      <w:numFmt w:val="decimal"/>
      <w:pStyle w:val="a0"/>
      <w:lvlText w:val="Таблица%1 - "/>
      <w:lvlJc w:val="center"/>
      <w:pPr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62499"/>
    <w:multiLevelType w:val="hybridMultilevel"/>
    <w:tmpl w:val="F9DAD6AA"/>
    <w:lvl w:ilvl="0" w:tplc="C3E47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4C4D04"/>
    <w:multiLevelType w:val="multilevel"/>
    <w:tmpl w:val="DE8A0066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6810556"/>
    <w:multiLevelType w:val="hybridMultilevel"/>
    <w:tmpl w:val="C5282196"/>
    <w:lvl w:ilvl="0" w:tplc="590A3774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BD04E0"/>
    <w:multiLevelType w:val="multilevel"/>
    <w:tmpl w:val="DACA221C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9"/>
  </w:num>
  <w:num w:numId="5">
    <w:abstractNumId w:val="28"/>
  </w:num>
  <w:num w:numId="6">
    <w:abstractNumId w:val="18"/>
  </w:num>
  <w:num w:numId="7">
    <w:abstractNumId w:val="21"/>
  </w:num>
  <w:num w:numId="8">
    <w:abstractNumId w:val="16"/>
  </w:num>
  <w:num w:numId="9">
    <w:abstractNumId w:val="8"/>
  </w:num>
  <w:num w:numId="10">
    <w:abstractNumId w:val="25"/>
  </w:num>
  <w:num w:numId="11">
    <w:abstractNumId w:val="4"/>
  </w:num>
  <w:num w:numId="12">
    <w:abstractNumId w:val="30"/>
  </w:num>
  <w:num w:numId="13">
    <w:abstractNumId w:val="26"/>
  </w:num>
  <w:num w:numId="14">
    <w:abstractNumId w:val="27"/>
  </w:num>
  <w:num w:numId="15">
    <w:abstractNumId w:val="10"/>
  </w:num>
  <w:num w:numId="16">
    <w:abstractNumId w:val="23"/>
  </w:num>
  <w:num w:numId="17">
    <w:abstractNumId w:val="6"/>
  </w:num>
  <w:num w:numId="18">
    <w:abstractNumId w:val="11"/>
  </w:num>
  <w:num w:numId="19">
    <w:abstractNumId w:val="9"/>
  </w:num>
  <w:num w:numId="20">
    <w:abstractNumId w:val="26"/>
  </w:num>
  <w:num w:numId="21">
    <w:abstractNumId w:val="26"/>
  </w:num>
  <w:num w:numId="22">
    <w:abstractNumId w:val="26"/>
    <w:lvlOverride w:ilvl="0">
      <w:startOverride w:val="1"/>
    </w:lvlOverride>
  </w:num>
  <w:num w:numId="23">
    <w:abstractNumId w:val="3"/>
  </w:num>
  <w:num w:numId="24">
    <w:abstractNumId w:val="26"/>
    <w:lvlOverride w:ilvl="0">
      <w:startOverride w:val="1"/>
    </w:lvlOverride>
  </w:num>
  <w:num w:numId="25">
    <w:abstractNumId w:val="22"/>
  </w:num>
  <w:num w:numId="26">
    <w:abstractNumId w:val="2"/>
  </w:num>
  <w:num w:numId="27">
    <w:abstractNumId w:val="17"/>
  </w:num>
  <w:num w:numId="28">
    <w:abstractNumId w:val="26"/>
    <w:lvlOverride w:ilvl="0">
      <w:startOverride w:val="1"/>
    </w:lvlOverride>
  </w:num>
  <w:num w:numId="29">
    <w:abstractNumId w:val="19"/>
  </w:num>
  <w:num w:numId="30">
    <w:abstractNumId w:val="12"/>
  </w:num>
  <w:num w:numId="31">
    <w:abstractNumId w:val="26"/>
  </w:num>
  <w:num w:numId="32">
    <w:abstractNumId w:val="24"/>
  </w:num>
  <w:num w:numId="33">
    <w:abstractNumId w:val="20"/>
  </w:num>
  <w:num w:numId="34">
    <w:abstractNumId w:val="7"/>
  </w:num>
  <w:num w:numId="35">
    <w:abstractNumId w:val="15"/>
  </w:num>
  <w:num w:numId="36">
    <w:abstractNumId w:val="13"/>
  </w:num>
  <w:num w:numId="3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B2"/>
    <w:rsid w:val="00003083"/>
    <w:rsid w:val="00004B54"/>
    <w:rsid w:val="000055BA"/>
    <w:rsid w:val="0000569A"/>
    <w:rsid w:val="00007221"/>
    <w:rsid w:val="000121B4"/>
    <w:rsid w:val="0001237B"/>
    <w:rsid w:val="00012B49"/>
    <w:rsid w:val="00013E9D"/>
    <w:rsid w:val="0002047A"/>
    <w:rsid w:val="00021A78"/>
    <w:rsid w:val="000224FB"/>
    <w:rsid w:val="00022E04"/>
    <w:rsid w:val="00026B84"/>
    <w:rsid w:val="00033753"/>
    <w:rsid w:val="00033AED"/>
    <w:rsid w:val="00041ED3"/>
    <w:rsid w:val="000432B1"/>
    <w:rsid w:val="000441EB"/>
    <w:rsid w:val="000467B1"/>
    <w:rsid w:val="00052AEC"/>
    <w:rsid w:val="00060083"/>
    <w:rsid w:val="000607A2"/>
    <w:rsid w:val="00060F9D"/>
    <w:rsid w:val="0006150C"/>
    <w:rsid w:val="0006268A"/>
    <w:rsid w:val="0006351B"/>
    <w:rsid w:val="00063C60"/>
    <w:rsid w:val="000647EE"/>
    <w:rsid w:val="0006506A"/>
    <w:rsid w:val="00065E30"/>
    <w:rsid w:val="00065E4A"/>
    <w:rsid w:val="000705F9"/>
    <w:rsid w:val="00070DD5"/>
    <w:rsid w:val="00071418"/>
    <w:rsid w:val="00071960"/>
    <w:rsid w:val="00072628"/>
    <w:rsid w:val="0007390F"/>
    <w:rsid w:val="00074B85"/>
    <w:rsid w:val="00074D53"/>
    <w:rsid w:val="000753FE"/>
    <w:rsid w:val="00075A4D"/>
    <w:rsid w:val="000769A0"/>
    <w:rsid w:val="000774BB"/>
    <w:rsid w:val="00082BA9"/>
    <w:rsid w:val="00083F7F"/>
    <w:rsid w:val="000845D6"/>
    <w:rsid w:val="0008503F"/>
    <w:rsid w:val="000873A2"/>
    <w:rsid w:val="0009102F"/>
    <w:rsid w:val="00095CC3"/>
    <w:rsid w:val="00095D52"/>
    <w:rsid w:val="00097B39"/>
    <w:rsid w:val="00097BA0"/>
    <w:rsid w:val="000A07FE"/>
    <w:rsid w:val="000A1849"/>
    <w:rsid w:val="000A204B"/>
    <w:rsid w:val="000A4EA5"/>
    <w:rsid w:val="000A63FD"/>
    <w:rsid w:val="000A64EE"/>
    <w:rsid w:val="000A6685"/>
    <w:rsid w:val="000A6AEF"/>
    <w:rsid w:val="000A6F5B"/>
    <w:rsid w:val="000A79B2"/>
    <w:rsid w:val="000B23FD"/>
    <w:rsid w:val="000B2EA4"/>
    <w:rsid w:val="000B3E5E"/>
    <w:rsid w:val="000B5D4D"/>
    <w:rsid w:val="000B648C"/>
    <w:rsid w:val="000B746C"/>
    <w:rsid w:val="000C10D3"/>
    <w:rsid w:val="000C1282"/>
    <w:rsid w:val="000C3F21"/>
    <w:rsid w:val="000C4741"/>
    <w:rsid w:val="000C4F95"/>
    <w:rsid w:val="000C75BF"/>
    <w:rsid w:val="000C7943"/>
    <w:rsid w:val="000D04E6"/>
    <w:rsid w:val="000D0937"/>
    <w:rsid w:val="000D3FFC"/>
    <w:rsid w:val="000D4AE0"/>
    <w:rsid w:val="000D7550"/>
    <w:rsid w:val="000D7ABB"/>
    <w:rsid w:val="000E094A"/>
    <w:rsid w:val="000E18DF"/>
    <w:rsid w:val="000E1A0B"/>
    <w:rsid w:val="000E1F5A"/>
    <w:rsid w:val="000E2089"/>
    <w:rsid w:val="000E2319"/>
    <w:rsid w:val="000E2A1C"/>
    <w:rsid w:val="000E7C41"/>
    <w:rsid w:val="000E7CDA"/>
    <w:rsid w:val="000E7F23"/>
    <w:rsid w:val="000F05D1"/>
    <w:rsid w:val="000F2029"/>
    <w:rsid w:val="000F2114"/>
    <w:rsid w:val="000F34AC"/>
    <w:rsid w:val="000F39DC"/>
    <w:rsid w:val="000F4C21"/>
    <w:rsid w:val="000F72A9"/>
    <w:rsid w:val="00100F6A"/>
    <w:rsid w:val="001010EF"/>
    <w:rsid w:val="00101629"/>
    <w:rsid w:val="00102FFB"/>
    <w:rsid w:val="00104077"/>
    <w:rsid w:val="001050F7"/>
    <w:rsid w:val="00105D87"/>
    <w:rsid w:val="00107892"/>
    <w:rsid w:val="00107A67"/>
    <w:rsid w:val="0011030D"/>
    <w:rsid w:val="0011063F"/>
    <w:rsid w:val="00111EF8"/>
    <w:rsid w:val="00112A84"/>
    <w:rsid w:val="001158C8"/>
    <w:rsid w:val="00117C61"/>
    <w:rsid w:val="00121581"/>
    <w:rsid w:val="00121D11"/>
    <w:rsid w:val="00121E0B"/>
    <w:rsid w:val="001236BB"/>
    <w:rsid w:val="0012435A"/>
    <w:rsid w:val="0012593C"/>
    <w:rsid w:val="00125FB8"/>
    <w:rsid w:val="00131E84"/>
    <w:rsid w:val="001334B8"/>
    <w:rsid w:val="00143D00"/>
    <w:rsid w:val="001454A0"/>
    <w:rsid w:val="00145A4B"/>
    <w:rsid w:val="0015079F"/>
    <w:rsid w:val="00150D7D"/>
    <w:rsid w:val="0015485F"/>
    <w:rsid w:val="0015643F"/>
    <w:rsid w:val="00160526"/>
    <w:rsid w:val="0016241F"/>
    <w:rsid w:val="00163AFB"/>
    <w:rsid w:val="001671A4"/>
    <w:rsid w:val="0017007F"/>
    <w:rsid w:val="001711C1"/>
    <w:rsid w:val="001713B9"/>
    <w:rsid w:val="001731F4"/>
    <w:rsid w:val="00173A56"/>
    <w:rsid w:val="00174325"/>
    <w:rsid w:val="001744E4"/>
    <w:rsid w:val="001751A9"/>
    <w:rsid w:val="001778A2"/>
    <w:rsid w:val="00180551"/>
    <w:rsid w:val="00184D60"/>
    <w:rsid w:val="00184EC9"/>
    <w:rsid w:val="00185847"/>
    <w:rsid w:val="0018598C"/>
    <w:rsid w:val="00191353"/>
    <w:rsid w:val="001918C2"/>
    <w:rsid w:val="00192CE0"/>
    <w:rsid w:val="0019355A"/>
    <w:rsid w:val="00194AFA"/>
    <w:rsid w:val="00194B3D"/>
    <w:rsid w:val="00194DAD"/>
    <w:rsid w:val="001951AF"/>
    <w:rsid w:val="001955B5"/>
    <w:rsid w:val="001968F6"/>
    <w:rsid w:val="00197016"/>
    <w:rsid w:val="001976F4"/>
    <w:rsid w:val="001A00C8"/>
    <w:rsid w:val="001A1719"/>
    <w:rsid w:val="001A1BA5"/>
    <w:rsid w:val="001A306D"/>
    <w:rsid w:val="001A39CA"/>
    <w:rsid w:val="001A3A11"/>
    <w:rsid w:val="001A4DF3"/>
    <w:rsid w:val="001A4EAA"/>
    <w:rsid w:val="001A614B"/>
    <w:rsid w:val="001A7036"/>
    <w:rsid w:val="001B4967"/>
    <w:rsid w:val="001B6E65"/>
    <w:rsid w:val="001B76FC"/>
    <w:rsid w:val="001B794D"/>
    <w:rsid w:val="001C0ED0"/>
    <w:rsid w:val="001C411A"/>
    <w:rsid w:val="001C749B"/>
    <w:rsid w:val="001D081E"/>
    <w:rsid w:val="001D1D85"/>
    <w:rsid w:val="001D4B9A"/>
    <w:rsid w:val="001D71E2"/>
    <w:rsid w:val="001E081B"/>
    <w:rsid w:val="001E190D"/>
    <w:rsid w:val="001E2767"/>
    <w:rsid w:val="001E48A9"/>
    <w:rsid w:val="001E5128"/>
    <w:rsid w:val="001E52DA"/>
    <w:rsid w:val="001E56FF"/>
    <w:rsid w:val="001E6897"/>
    <w:rsid w:val="001E726D"/>
    <w:rsid w:val="001F110E"/>
    <w:rsid w:val="001F1C85"/>
    <w:rsid w:val="001F1DE5"/>
    <w:rsid w:val="001F2D19"/>
    <w:rsid w:val="001F4DDA"/>
    <w:rsid w:val="001F53FE"/>
    <w:rsid w:val="001F55B0"/>
    <w:rsid w:val="001F56C5"/>
    <w:rsid w:val="001F5F06"/>
    <w:rsid w:val="001F6473"/>
    <w:rsid w:val="001F6F2B"/>
    <w:rsid w:val="002016B4"/>
    <w:rsid w:val="00201F88"/>
    <w:rsid w:val="00202A0E"/>
    <w:rsid w:val="00203646"/>
    <w:rsid w:val="00204469"/>
    <w:rsid w:val="00204CEE"/>
    <w:rsid w:val="0020630F"/>
    <w:rsid w:val="00206D22"/>
    <w:rsid w:val="00212A4A"/>
    <w:rsid w:val="00213295"/>
    <w:rsid w:val="00213386"/>
    <w:rsid w:val="00214268"/>
    <w:rsid w:val="00216434"/>
    <w:rsid w:val="00223753"/>
    <w:rsid w:val="00223FF8"/>
    <w:rsid w:val="0022448B"/>
    <w:rsid w:val="00225E0C"/>
    <w:rsid w:val="00227F76"/>
    <w:rsid w:val="0023091D"/>
    <w:rsid w:val="00230A3B"/>
    <w:rsid w:val="00231B76"/>
    <w:rsid w:val="00231CD8"/>
    <w:rsid w:val="00232290"/>
    <w:rsid w:val="00232325"/>
    <w:rsid w:val="00233778"/>
    <w:rsid w:val="00233D6A"/>
    <w:rsid w:val="002353C4"/>
    <w:rsid w:val="00235A47"/>
    <w:rsid w:val="00236834"/>
    <w:rsid w:val="00237C10"/>
    <w:rsid w:val="00242673"/>
    <w:rsid w:val="00242D85"/>
    <w:rsid w:val="002441E8"/>
    <w:rsid w:val="0024477E"/>
    <w:rsid w:val="00246BE6"/>
    <w:rsid w:val="00247004"/>
    <w:rsid w:val="0024791F"/>
    <w:rsid w:val="002503A7"/>
    <w:rsid w:val="00251639"/>
    <w:rsid w:val="00251E42"/>
    <w:rsid w:val="00251EA8"/>
    <w:rsid w:val="0025215E"/>
    <w:rsid w:val="0025410C"/>
    <w:rsid w:val="00255077"/>
    <w:rsid w:val="00256871"/>
    <w:rsid w:val="00260285"/>
    <w:rsid w:val="00262DF2"/>
    <w:rsid w:val="00263B99"/>
    <w:rsid w:val="00263BDE"/>
    <w:rsid w:val="00265622"/>
    <w:rsid w:val="002665F8"/>
    <w:rsid w:val="00267D33"/>
    <w:rsid w:val="00270D67"/>
    <w:rsid w:val="002725A3"/>
    <w:rsid w:val="00272898"/>
    <w:rsid w:val="002728BD"/>
    <w:rsid w:val="002731B0"/>
    <w:rsid w:val="00273F00"/>
    <w:rsid w:val="00276AD0"/>
    <w:rsid w:val="00280DDA"/>
    <w:rsid w:val="00282EFC"/>
    <w:rsid w:val="0028481D"/>
    <w:rsid w:val="00285F84"/>
    <w:rsid w:val="00286546"/>
    <w:rsid w:val="0028785E"/>
    <w:rsid w:val="00292662"/>
    <w:rsid w:val="00294B99"/>
    <w:rsid w:val="002A1D3A"/>
    <w:rsid w:val="002A254A"/>
    <w:rsid w:val="002A3123"/>
    <w:rsid w:val="002A4135"/>
    <w:rsid w:val="002A440B"/>
    <w:rsid w:val="002A4624"/>
    <w:rsid w:val="002A4981"/>
    <w:rsid w:val="002A4EFE"/>
    <w:rsid w:val="002B04EB"/>
    <w:rsid w:val="002B0765"/>
    <w:rsid w:val="002B19C1"/>
    <w:rsid w:val="002B23EE"/>
    <w:rsid w:val="002B2C4D"/>
    <w:rsid w:val="002B6009"/>
    <w:rsid w:val="002B7DBD"/>
    <w:rsid w:val="002C14E7"/>
    <w:rsid w:val="002C1FBC"/>
    <w:rsid w:val="002C2763"/>
    <w:rsid w:val="002C2ECC"/>
    <w:rsid w:val="002C307D"/>
    <w:rsid w:val="002C387B"/>
    <w:rsid w:val="002C51DB"/>
    <w:rsid w:val="002D1320"/>
    <w:rsid w:val="002D1757"/>
    <w:rsid w:val="002D2EB0"/>
    <w:rsid w:val="002D44D5"/>
    <w:rsid w:val="002E04D6"/>
    <w:rsid w:val="002E26A3"/>
    <w:rsid w:val="002E3956"/>
    <w:rsid w:val="002E67E0"/>
    <w:rsid w:val="002F1403"/>
    <w:rsid w:val="002F2095"/>
    <w:rsid w:val="002F4690"/>
    <w:rsid w:val="002F4E9A"/>
    <w:rsid w:val="002F5540"/>
    <w:rsid w:val="002F5ADF"/>
    <w:rsid w:val="002F606A"/>
    <w:rsid w:val="002F74A7"/>
    <w:rsid w:val="002F74BA"/>
    <w:rsid w:val="002F7B4A"/>
    <w:rsid w:val="003023C4"/>
    <w:rsid w:val="00302584"/>
    <w:rsid w:val="003028AB"/>
    <w:rsid w:val="003032F2"/>
    <w:rsid w:val="00305871"/>
    <w:rsid w:val="00307979"/>
    <w:rsid w:val="003111D5"/>
    <w:rsid w:val="00312A40"/>
    <w:rsid w:val="00314FDE"/>
    <w:rsid w:val="00316D8A"/>
    <w:rsid w:val="0032011A"/>
    <w:rsid w:val="00321114"/>
    <w:rsid w:val="00322071"/>
    <w:rsid w:val="0032429D"/>
    <w:rsid w:val="003265E9"/>
    <w:rsid w:val="00327292"/>
    <w:rsid w:val="003274C0"/>
    <w:rsid w:val="00331ABF"/>
    <w:rsid w:val="00334FFD"/>
    <w:rsid w:val="00335F6D"/>
    <w:rsid w:val="00336216"/>
    <w:rsid w:val="00336818"/>
    <w:rsid w:val="00342F3F"/>
    <w:rsid w:val="00344951"/>
    <w:rsid w:val="0034523F"/>
    <w:rsid w:val="0034572F"/>
    <w:rsid w:val="00347BFA"/>
    <w:rsid w:val="00350BC1"/>
    <w:rsid w:val="0035208C"/>
    <w:rsid w:val="003520F5"/>
    <w:rsid w:val="0035228A"/>
    <w:rsid w:val="00352BAF"/>
    <w:rsid w:val="00352BE6"/>
    <w:rsid w:val="00353ADC"/>
    <w:rsid w:val="00356030"/>
    <w:rsid w:val="003562F2"/>
    <w:rsid w:val="00360DB1"/>
    <w:rsid w:val="00361FF9"/>
    <w:rsid w:val="00362198"/>
    <w:rsid w:val="0036355C"/>
    <w:rsid w:val="00364A4E"/>
    <w:rsid w:val="00366CC7"/>
    <w:rsid w:val="003670E0"/>
    <w:rsid w:val="00367E44"/>
    <w:rsid w:val="0037076F"/>
    <w:rsid w:val="00370D61"/>
    <w:rsid w:val="003715D9"/>
    <w:rsid w:val="003718F3"/>
    <w:rsid w:val="00372842"/>
    <w:rsid w:val="00372894"/>
    <w:rsid w:val="0037313E"/>
    <w:rsid w:val="00373B26"/>
    <w:rsid w:val="00373E0E"/>
    <w:rsid w:val="00375716"/>
    <w:rsid w:val="0037699C"/>
    <w:rsid w:val="00376DF7"/>
    <w:rsid w:val="00377B3E"/>
    <w:rsid w:val="00377BF2"/>
    <w:rsid w:val="00380253"/>
    <w:rsid w:val="00380760"/>
    <w:rsid w:val="00380A21"/>
    <w:rsid w:val="003813BA"/>
    <w:rsid w:val="00382AD0"/>
    <w:rsid w:val="00383D31"/>
    <w:rsid w:val="00385301"/>
    <w:rsid w:val="00387EB4"/>
    <w:rsid w:val="00392311"/>
    <w:rsid w:val="0039480A"/>
    <w:rsid w:val="00395FD5"/>
    <w:rsid w:val="003961A0"/>
    <w:rsid w:val="00397803"/>
    <w:rsid w:val="003A1A4F"/>
    <w:rsid w:val="003A2A66"/>
    <w:rsid w:val="003A34AB"/>
    <w:rsid w:val="003A3F73"/>
    <w:rsid w:val="003A4D49"/>
    <w:rsid w:val="003B1AFA"/>
    <w:rsid w:val="003B1CD8"/>
    <w:rsid w:val="003B2253"/>
    <w:rsid w:val="003B260F"/>
    <w:rsid w:val="003B39E2"/>
    <w:rsid w:val="003B5251"/>
    <w:rsid w:val="003C06AC"/>
    <w:rsid w:val="003C2F66"/>
    <w:rsid w:val="003C69FA"/>
    <w:rsid w:val="003C6AD2"/>
    <w:rsid w:val="003D171F"/>
    <w:rsid w:val="003D1E36"/>
    <w:rsid w:val="003D207E"/>
    <w:rsid w:val="003D31F7"/>
    <w:rsid w:val="003D3357"/>
    <w:rsid w:val="003D33DB"/>
    <w:rsid w:val="003D39A2"/>
    <w:rsid w:val="003D7698"/>
    <w:rsid w:val="003D7CC7"/>
    <w:rsid w:val="003E2C6E"/>
    <w:rsid w:val="003E38AB"/>
    <w:rsid w:val="003E5D23"/>
    <w:rsid w:val="003F40E1"/>
    <w:rsid w:val="003F458E"/>
    <w:rsid w:val="003F4E43"/>
    <w:rsid w:val="003F4F2B"/>
    <w:rsid w:val="003F5226"/>
    <w:rsid w:val="003F5D92"/>
    <w:rsid w:val="003F6AE3"/>
    <w:rsid w:val="003F6E0A"/>
    <w:rsid w:val="003F76F6"/>
    <w:rsid w:val="00403328"/>
    <w:rsid w:val="0040379D"/>
    <w:rsid w:val="004044C5"/>
    <w:rsid w:val="00410DA6"/>
    <w:rsid w:val="00411843"/>
    <w:rsid w:val="00411B47"/>
    <w:rsid w:val="00411CED"/>
    <w:rsid w:val="0041350C"/>
    <w:rsid w:val="0041386D"/>
    <w:rsid w:val="0041571A"/>
    <w:rsid w:val="004227D9"/>
    <w:rsid w:val="00423DAC"/>
    <w:rsid w:val="004242ED"/>
    <w:rsid w:val="00424D4E"/>
    <w:rsid w:val="00430EBC"/>
    <w:rsid w:val="00431A32"/>
    <w:rsid w:val="00434870"/>
    <w:rsid w:val="0043543B"/>
    <w:rsid w:val="00437B16"/>
    <w:rsid w:val="004433BC"/>
    <w:rsid w:val="004434FB"/>
    <w:rsid w:val="00443CF0"/>
    <w:rsid w:val="0045097E"/>
    <w:rsid w:val="00450C1F"/>
    <w:rsid w:val="00452DC8"/>
    <w:rsid w:val="00452F31"/>
    <w:rsid w:val="00453CFC"/>
    <w:rsid w:val="0045469F"/>
    <w:rsid w:val="00461FFB"/>
    <w:rsid w:val="00462734"/>
    <w:rsid w:val="00465D8E"/>
    <w:rsid w:val="00466EBC"/>
    <w:rsid w:val="0046765C"/>
    <w:rsid w:val="004704E6"/>
    <w:rsid w:val="00472308"/>
    <w:rsid w:val="00473F55"/>
    <w:rsid w:val="0047415B"/>
    <w:rsid w:val="00474D9E"/>
    <w:rsid w:val="00475327"/>
    <w:rsid w:val="00476974"/>
    <w:rsid w:val="00477522"/>
    <w:rsid w:val="00477B18"/>
    <w:rsid w:val="004801D2"/>
    <w:rsid w:val="00480683"/>
    <w:rsid w:val="004813CF"/>
    <w:rsid w:val="0048311C"/>
    <w:rsid w:val="00484E9C"/>
    <w:rsid w:val="0048730D"/>
    <w:rsid w:val="004901A1"/>
    <w:rsid w:val="0049046B"/>
    <w:rsid w:val="00491488"/>
    <w:rsid w:val="00492982"/>
    <w:rsid w:val="00493E6F"/>
    <w:rsid w:val="0049567E"/>
    <w:rsid w:val="0049598F"/>
    <w:rsid w:val="00495F9D"/>
    <w:rsid w:val="00496846"/>
    <w:rsid w:val="00496ED3"/>
    <w:rsid w:val="004979F3"/>
    <w:rsid w:val="00497E37"/>
    <w:rsid w:val="004A0175"/>
    <w:rsid w:val="004A147D"/>
    <w:rsid w:val="004A1FA8"/>
    <w:rsid w:val="004A2E83"/>
    <w:rsid w:val="004A3615"/>
    <w:rsid w:val="004A535B"/>
    <w:rsid w:val="004A58D8"/>
    <w:rsid w:val="004B0AEC"/>
    <w:rsid w:val="004B18E5"/>
    <w:rsid w:val="004B200D"/>
    <w:rsid w:val="004B2928"/>
    <w:rsid w:val="004B44C5"/>
    <w:rsid w:val="004B59D6"/>
    <w:rsid w:val="004C07E0"/>
    <w:rsid w:val="004C4D51"/>
    <w:rsid w:val="004C5349"/>
    <w:rsid w:val="004C6071"/>
    <w:rsid w:val="004D0185"/>
    <w:rsid w:val="004D0752"/>
    <w:rsid w:val="004D079E"/>
    <w:rsid w:val="004D0DFE"/>
    <w:rsid w:val="004D206C"/>
    <w:rsid w:val="004D347D"/>
    <w:rsid w:val="004D6507"/>
    <w:rsid w:val="004D75B1"/>
    <w:rsid w:val="004D7ACC"/>
    <w:rsid w:val="004D7DEF"/>
    <w:rsid w:val="004E1E08"/>
    <w:rsid w:val="004E2AF4"/>
    <w:rsid w:val="004E358A"/>
    <w:rsid w:val="004E4A68"/>
    <w:rsid w:val="004E732A"/>
    <w:rsid w:val="004E7F8F"/>
    <w:rsid w:val="004F0DBE"/>
    <w:rsid w:val="004F2916"/>
    <w:rsid w:val="004F2AF6"/>
    <w:rsid w:val="004F2D91"/>
    <w:rsid w:val="004F512D"/>
    <w:rsid w:val="004F7970"/>
    <w:rsid w:val="00500113"/>
    <w:rsid w:val="005008AC"/>
    <w:rsid w:val="00501422"/>
    <w:rsid w:val="005017E4"/>
    <w:rsid w:val="00501D45"/>
    <w:rsid w:val="00502D52"/>
    <w:rsid w:val="00504543"/>
    <w:rsid w:val="00505332"/>
    <w:rsid w:val="005069D4"/>
    <w:rsid w:val="00506D91"/>
    <w:rsid w:val="00506E09"/>
    <w:rsid w:val="00511614"/>
    <w:rsid w:val="00515CA5"/>
    <w:rsid w:val="00516D05"/>
    <w:rsid w:val="00516D09"/>
    <w:rsid w:val="00517EF6"/>
    <w:rsid w:val="00521182"/>
    <w:rsid w:val="005253A0"/>
    <w:rsid w:val="00525452"/>
    <w:rsid w:val="00531B70"/>
    <w:rsid w:val="00532CC2"/>
    <w:rsid w:val="00533EC9"/>
    <w:rsid w:val="00534A70"/>
    <w:rsid w:val="005368D6"/>
    <w:rsid w:val="005369E3"/>
    <w:rsid w:val="005379D3"/>
    <w:rsid w:val="005400D6"/>
    <w:rsid w:val="0054770D"/>
    <w:rsid w:val="00550253"/>
    <w:rsid w:val="0055427F"/>
    <w:rsid w:val="00556DEB"/>
    <w:rsid w:val="005602F7"/>
    <w:rsid w:val="00564804"/>
    <w:rsid w:val="00564D20"/>
    <w:rsid w:val="00567E67"/>
    <w:rsid w:val="00570133"/>
    <w:rsid w:val="005702D4"/>
    <w:rsid w:val="00570BF6"/>
    <w:rsid w:val="0057107F"/>
    <w:rsid w:val="00571A94"/>
    <w:rsid w:val="00572C3D"/>
    <w:rsid w:val="00573123"/>
    <w:rsid w:val="005737AC"/>
    <w:rsid w:val="00575F9D"/>
    <w:rsid w:val="00584FAF"/>
    <w:rsid w:val="00586A8E"/>
    <w:rsid w:val="005911E9"/>
    <w:rsid w:val="00592128"/>
    <w:rsid w:val="00592B03"/>
    <w:rsid w:val="00592BA9"/>
    <w:rsid w:val="00593858"/>
    <w:rsid w:val="00593A5E"/>
    <w:rsid w:val="00593B5A"/>
    <w:rsid w:val="0059445D"/>
    <w:rsid w:val="00595202"/>
    <w:rsid w:val="00595285"/>
    <w:rsid w:val="0059628B"/>
    <w:rsid w:val="00596B8B"/>
    <w:rsid w:val="00597F8B"/>
    <w:rsid w:val="005A0F8F"/>
    <w:rsid w:val="005A3090"/>
    <w:rsid w:val="005A5E6A"/>
    <w:rsid w:val="005A686B"/>
    <w:rsid w:val="005A7661"/>
    <w:rsid w:val="005A79C2"/>
    <w:rsid w:val="005B02AE"/>
    <w:rsid w:val="005B1694"/>
    <w:rsid w:val="005B3B56"/>
    <w:rsid w:val="005B5D8E"/>
    <w:rsid w:val="005B72D1"/>
    <w:rsid w:val="005B7FF3"/>
    <w:rsid w:val="005C0133"/>
    <w:rsid w:val="005C123E"/>
    <w:rsid w:val="005C1F68"/>
    <w:rsid w:val="005C2AE2"/>
    <w:rsid w:val="005C38C3"/>
    <w:rsid w:val="005C3C68"/>
    <w:rsid w:val="005C526B"/>
    <w:rsid w:val="005C5A12"/>
    <w:rsid w:val="005C5C03"/>
    <w:rsid w:val="005C6510"/>
    <w:rsid w:val="005C6D52"/>
    <w:rsid w:val="005D07C3"/>
    <w:rsid w:val="005D0C0C"/>
    <w:rsid w:val="005D0CF8"/>
    <w:rsid w:val="005D670F"/>
    <w:rsid w:val="005D6711"/>
    <w:rsid w:val="005D68CD"/>
    <w:rsid w:val="005D6B55"/>
    <w:rsid w:val="005E166F"/>
    <w:rsid w:val="005E302B"/>
    <w:rsid w:val="005E4E0B"/>
    <w:rsid w:val="005E57A1"/>
    <w:rsid w:val="005E5C1D"/>
    <w:rsid w:val="005E6C5A"/>
    <w:rsid w:val="005E77CF"/>
    <w:rsid w:val="005F146B"/>
    <w:rsid w:val="005F3748"/>
    <w:rsid w:val="005F37FF"/>
    <w:rsid w:val="005F44CD"/>
    <w:rsid w:val="005F5453"/>
    <w:rsid w:val="00601BCF"/>
    <w:rsid w:val="006032AE"/>
    <w:rsid w:val="00604F9C"/>
    <w:rsid w:val="006072EA"/>
    <w:rsid w:val="0061452D"/>
    <w:rsid w:val="00614B8F"/>
    <w:rsid w:val="00614E3C"/>
    <w:rsid w:val="00615031"/>
    <w:rsid w:val="00615513"/>
    <w:rsid w:val="006156BB"/>
    <w:rsid w:val="00621513"/>
    <w:rsid w:val="00622746"/>
    <w:rsid w:val="00622BEF"/>
    <w:rsid w:val="006239C5"/>
    <w:rsid w:val="00626A07"/>
    <w:rsid w:val="0063097A"/>
    <w:rsid w:val="00631708"/>
    <w:rsid w:val="00633A7C"/>
    <w:rsid w:val="00635464"/>
    <w:rsid w:val="00636151"/>
    <w:rsid w:val="00642EFD"/>
    <w:rsid w:val="00643AA0"/>
    <w:rsid w:val="0064480A"/>
    <w:rsid w:val="006460B6"/>
    <w:rsid w:val="006512A5"/>
    <w:rsid w:val="006512D7"/>
    <w:rsid w:val="00652161"/>
    <w:rsid w:val="00652806"/>
    <w:rsid w:val="00653648"/>
    <w:rsid w:val="00655CFC"/>
    <w:rsid w:val="006560B3"/>
    <w:rsid w:val="0065772C"/>
    <w:rsid w:val="00657D5C"/>
    <w:rsid w:val="00660686"/>
    <w:rsid w:val="006619B0"/>
    <w:rsid w:val="006625E7"/>
    <w:rsid w:val="006628B2"/>
    <w:rsid w:val="006638C9"/>
    <w:rsid w:val="0066426C"/>
    <w:rsid w:val="00674911"/>
    <w:rsid w:val="00677EB0"/>
    <w:rsid w:val="0068024E"/>
    <w:rsid w:val="006834DF"/>
    <w:rsid w:val="00686671"/>
    <w:rsid w:val="0068792D"/>
    <w:rsid w:val="0069170B"/>
    <w:rsid w:val="00692B46"/>
    <w:rsid w:val="00695C3B"/>
    <w:rsid w:val="00695FE5"/>
    <w:rsid w:val="0069606F"/>
    <w:rsid w:val="00696078"/>
    <w:rsid w:val="006A07C9"/>
    <w:rsid w:val="006A69B5"/>
    <w:rsid w:val="006B2626"/>
    <w:rsid w:val="006B2663"/>
    <w:rsid w:val="006B3669"/>
    <w:rsid w:val="006B3801"/>
    <w:rsid w:val="006B7B43"/>
    <w:rsid w:val="006C0763"/>
    <w:rsid w:val="006C128F"/>
    <w:rsid w:val="006C2B52"/>
    <w:rsid w:val="006C38BD"/>
    <w:rsid w:val="006C7FCC"/>
    <w:rsid w:val="006D0DA9"/>
    <w:rsid w:val="006D1563"/>
    <w:rsid w:val="006D2ED1"/>
    <w:rsid w:val="006D3215"/>
    <w:rsid w:val="006D3FB7"/>
    <w:rsid w:val="006D40AF"/>
    <w:rsid w:val="006D7660"/>
    <w:rsid w:val="006D7A51"/>
    <w:rsid w:val="006E1B0C"/>
    <w:rsid w:val="006E1BB2"/>
    <w:rsid w:val="006E42DA"/>
    <w:rsid w:val="006E5096"/>
    <w:rsid w:val="006E5497"/>
    <w:rsid w:val="006E7A1D"/>
    <w:rsid w:val="006F0C3E"/>
    <w:rsid w:val="006F133D"/>
    <w:rsid w:val="006F4288"/>
    <w:rsid w:val="006F4898"/>
    <w:rsid w:val="006F7229"/>
    <w:rsid w:val="006F76BD"/>
    <w:rsid w:val="00700937"/>
    <w:rsid w:val="0070206A"/>
    <w:rsid w:val="0070363A"/>
    <w:rsid w:val="00705394"/>
    <w:rsid w:val="00705881"/>
    <w:rsid w:val="00705BF9"/>
    <w:rsid w:val="00707494"/>
    <w:rsid w:val="00707526"/>
    <w:rsid w:val="0070785F"/>
    <w:rsid w:val="00707974"/>
    <w:rsid w:val="007124B2"/>
    <w:rsid w:val="0071322A"/>
    <w:rsid w:val="00713284"/>
    <w:rsid w:val="00714388"/>
    <w:rsid w:val="0071471A"/>
    <w:rsid w:val="00714DC0"/>
    <w:rsid w:val="0071546A"/>
    <w:rsid w:val="00716D6C"/>
    <w:rsid w:val="00720079"/>
    <w:rsid w:val="00720ABC"/>
    <w:rsid w:val="00721FC3"/>
    <w:rsid w:val="00722A18"/>
    <w:rsid w:val="00722DF0"/>
    <w:rsid w:val="00725430"/>
    <w:rsid w:val="007302C3"/>
    <w:rsid w:val="00730878"/>
    <w:rsid w:val="0073088E"/>
    <w:rsid w:val="007313AF"/>
    <w:rsid w:val="00731966"/>
    <w:rsid w:val="00731A30"/>
    <w:rsid w:val="00732C0E"/>
    <w:rsid w:val="00732F6A"/>
    <w:rsid w:val="00734110"/>
    <w:rsid w:val="00736229"/>
    <w:rsid w:val="00736957"/>
    <w:rsid w:val="00737C91"/>
    <w:rsid w:val="00737FD3"/>
    <w:rsid w:val="0074010A"/>
    <w:rsid w:val="00740A6B"/>
    <w:rsid w:val="0074132C"/>
    <w:rsid w:val="007413CB"/>
    <w:rsid w:val="00742EA8"/>
    <w:rsid w:val="00744364"/>
    <w:rsid w:val="007471DC"/>
    <w:rsid w:val="00751798"/>
    <w:rsid w:val="00751DC8"/>
    <w:rsid w:val="00752CD1"/>
    <w:rsid w:val="007544CC"/>
    <w:rsid w:val="00757098"/>
    <w:rsid w:val="00757ED8"/>
    <w:rsid w:val="0076187C"/>
    <w:rsid w:val="00761D0D"/>
    <w:rsid w:val="0077123F"/>
    <w:rsid w:val="00771DCD"/>
    <w:rsid w:val="00776401"/>
    <w:rsid w:val="007769E6"/>
    <w:rsid w:val="0077745D"/>
    <w:rsid w:val="0078174C"/>
    <w:rsid w:val="007845D3"/>
    <w:rsid w:val="00784EBA"/>
    <w:rsid w:val="00784F45"/>
    <w:rsid w:val="00785692"/>
    <w:rsid w:val="007876D2"/>
    <w:rsid w:val="00792894"/>
    <w:rsid w:val="00794CF8"/>
    <w:rsid w:val="00794E08"/>
    <w:rsid w:val="00795076"/>
    <w:rsid w:val="00796F69"/>
    <w:rsid w:val="007A278B"/>
    <w:rsid w:val="007A3411"/>
    <w:rsid w:val="007A6497"/>
    <w:rsid w:val="007B13D5"/>
    <w:rsid w:val="007B2274"/>
    <w:rsid w:val="007B541D"/>
    <w:rsid w:val="007B6C46"/>
    <w:rsid w:val="007B6DC3"/>
    <w:rsid w:val="007B738C"/>
    <w:rsid w:val="007B7B44"/>
    <w:rsid w:val="007C1A0F"/>
    <w:rsid w:val="007C285E"/>
    <w:rsid w:val="007C3919"/>
    <w:rsid w:val="007C4328"/>
    <w:rsid w:val="007C48F4"/>
    <w:rsid w:val="007C4904"/>
    <w:rsid w:val="007C4CF2"/>
    <w:rsid w:val="007C7821"/>
    <w:rsid w:val="007D09CD"/>
    <w:rsid w:val="007D2B8D"/>
    <w:rsid w:val="007D2C7A"/>
    <w:rsid w:val="007D2FD4"/>
    <w:rsid w:val="007D4737"/>
    <w:rsid w:val="007D4D10"/>
    <w:rsid w:val="007D6563"/>
    <w:rsid w:val="007D73B1"/>
    <w:rsid w:val="007D76AF"/>
    <w:rsid w:val="007E0AA4"/>
    <w:rsid w:val="007E18DE"/>
    <w:rsid w:val="007E2A1E"/>
    <w:rsid w:val="007E57E1"/>
    <w:rsid w:val="007E716F"/>
    <w:rsid w:val="007E7A74"/>
    <w:rsid w:val="007F0D6A"/>
    <w:rsid w:val="007F0DB7"/>
    <w:rsid w:val="007F1315"/>
    <w:rsid w:val="007F29B3"/>
    <w:rsid w:val="007F2EDA"/>
    <w:rsid w:val="007F2FCA"/>
    <w:rsid w:val="007F3FBF"/>
    <w:rsid w:val="007F6280"/>
    <w:rsid w:val="007F70A2"/>
    <w:rsid w:val="007F7201"/>
    <w:rsid w:val="00800F99"/>
    <w:rsid w:val="00801741"/>
    <w:rsid w:val="00802550"/>
    <w:rsid w:val="008049C4"/>
    <w:rsid w:val="00805756"/>
    <w:rsid w:val="00806207"/>
    <w:rsid w:val="008064D7"/>
    <w:rsid w:val="008073E7"/>
    <w:rsid w:val="00807AF7"/>
    <w:rsid w:val="00807E50"/>
    <w:rsid w:val="00811E8B"/>
    <w:rsid w:val="008160DF"/>
    <w:rsid w:val="00816F00"/>
    <w:rsid w:val="008211CE"/>
    <w:rsid w:val="00821755"/>
    <w:rsid w:val="00822DD6"/>
    <w:rsid w:val="00825144"/>
    <w:rsid w:val="0083254B"/>
    <w:rsid w:val="00833368"/>
    <w:rsid w:val="00833796"/>
    <w:rsid w:val="00835BD2"/>
    <w:rsid w:val="00836A0B"/>
    <w:rsid w:val="00842790"/>
    <w:rsid w:val="00842982"/>
    <w:rsid w:val="00844862"/>
    <w:rsid w:val="008448BD"/>
    <w:rsid w:val="00844BCF"/>
    <w:rsid w:val="0084694E"/>
    <w:rsid w:val="00847075"/>
    <w:rsid w:val="00847725"/>
    <w:rsid w:val="008566C7"/>
    <w:rsid w:val="00857B74"/>
    <w:rsid w:val="00860574"/>
    <w:rsid w:val="00860A5A"/>
    <w:rsid w:val="00860CC8"/>
    <w:rsid w:val="00860D3C"/>
    <w:rsid w:val="00860F5B"/>
    <w:rsid w:val="008624C8"/>
    <w:rsid w:val="00862B66"/>
    <w:rsid w:val="00864447"/>
    <w:rsid w:val="00864A36"/>
    <w:rsid w:val="008650BC"/>
    <w:rsid w:val="00865668"/>
    <w:rsid w:val="00866993"/>
    <w:rsid w:val="00870286"/>
    <w:rsid w:val="00870770"/>
    <w:rsid w:val="00870BBF"/>
    <w:rsid w:val="00870DA5"/>
    <w:rsid w:val="008710FA"/>
    <w:rsid w:val="00871C75"/>
    <w:rsid w:val="00872207"/>
    <w:rsid w:val="00873341"/>
    <w:rsid w:val="008742B5"/>
    <w:rsid w:val="00876866"/>
    <w:rsid w:val="008775E3"/>
    <w:rsid w:val="008779E7"/>
    <w:rsid w:val="00877C15"/>
    <w:rsid w:val="00877CE4"/>
    <w:rsid w:val="00880B8A"/>
    <w:rsid w:val="0088122F"/>
    <w:rsid w:val="00881669"/>
    <w:rsid w:val="008830A6"/>
    <w:rsid w:val="008848AF"/>
    <w:rsid w:val="00884DC1"/>
    <w:rsid w:val="00885197"/>
    <w:rsid w:val="008860F1"/>
    <w:rsid w:val="0088655F"/>
    <w:rsid w:val="00886CD1"/>
    <w:rsid w:val="00891FCD"/>
    <w:rsid w:val="0089487B"/>
    <w:rsid w:val="00894CC2"/>
    <w:rsid w:val="00895A32"/>
    <w:rsid w:val="00896046"/>
    <w:rsid w:val="00896122"/>
    <w:rsid w:val="00896A7D"/>
    <w:rsid w:val="008A0720"/>
    <w:rsid w:val="008A19A8"/>
    <w:rsid w:val="008A1E25"/>
    <w:rsid w:val="008A402D"/>
    <w:rsid w:val="008A44E7"/>
    <w:rsid w:val="008A52B4"/>
    <w:rsid w:val="008A542A"/>
    <w:rsid w:val="008A57EE"/>
    <w:rsid w:val="008A68E9"/>
    <w:rsid w:val="008B273D"/>
    <w:rsid w:val="008B5559"/>
    <w:rsid w:val="008B5B5E"/>
    <w:rsid w:val="008B7B4A"/>
    <w:rsid w:val="008C04EB"/>
    <w:rsid w:val="008C4855"/>
    <w:rsid w:val="008C5412"/>
    <w:rsid w:val="008C7180"/>
    <w:rsid w:val="008D1A55"/>
    <w:rsid w:val="008D1F36"/>
    <w:rsid w:val="008D231A"/>
    <w:rsid w:val="008D2EC3"/>
    <w:rsid w:val="008D337E"/>
    <w:rsid w:val="008D474E"/>
    <w:rsid w:val="008D5620"/>
    <w:rsid w:val="008D6884"/>
    <w:rsid w:val="008D6EE5"/>
    <w:rsid w:val="008E1F76"/>
    <w:rsid w:val="008E2059"/>
    <w:rsid w:val="008E21C0"/>
    <w:rsid w:val="008E46A6"/>
    <w:rsid w:val="008E7CF5"/>
    <w:rsid w:val="008F0E1A"/>
    <w:rsid w:val="008F16E9"/>
    <w:rsid w:val="008F18C3"/>
    <w:rsid w:val="008F1FEC"/>
    <w:rsid w:val="008F2886"/>
    <w:rsid w:val="008F3C4F"/>
    <w:rsid w:val="008F690E"/>
    <w:rsid w:val="008F76C0"/>
    <w:rsid w:val="0090103D"/>
    <w:rsid w:val="00901856"/>
    <w:rsid w:val="00901E55"/>
    <w:rsid w:val="00902690"/>
    <w:rsid w:val="00912D8E"/>
    <w:rsid w:val="00914A75"/>
    <w:rsid w:val="00917724"/>
    <w:rsid w:val="00920B23"/>
    <w:rsid w:val="009225B6"/>
    <w:rsid w:val="00924430"/>
    <w:rsid w:val="00924636"/>
    <w:rsid w:val="00924D57"/>
    <w:rsid w:val="00926DCC"/>
    <w:rsid w:val="009273BA"/>
    <w:rsid w:val="00935112"/>
    <w:rsid w:val="00940CAA"/>
    <w:rsid w:val="00941FEE"/>
    <w:rsid w:val="0094372A"/>
    <w:rsid w:val="00943C95"/>
    <w:rsid w:val="009454B6"/>
    <w:rsid w:val="00946778"/>
    <w:rsid w:val="009470C9"/>
    <w:rsid w:val="009473F1"/>
    <w:rsid w:val="00951B6E"/>
    <w:rsid w:val="00952073"/>
    <w:rsid w:val="0095388A"/>
    <w:rsid w:val="00953A43"/>
    <w:rsid w:val="00954113"/>
    <w:rsid w:val="00954B55"/>
    <w:rsid w:val="00957672"/>
    <w:rsid w:val="00960B0D"/>
    <w:rsid w:val="00960CF1"/>
    <w:rsid w:val="0096167B"/>
    <w:rsid w:val="0096250D"/>
    <w:rsid w:val="009635F5"/>
    <w:rsid w:val="00963BA0"/>
    <w:rsid w:val="00965210"/>
    <w:rsid w:val="0096665B"/>
    <w:rsid w:val="00966E9A"/>
    <w:rsid w:val="00970B5F"/>
    <w:rsid w:val="00971BCD"/>
    <w:rsid w:val="00972577"/>
    <w:rsid w:val="009751EC"/>
    <w:rsid w:val="009807CA"/>
    <w:rsid w:val="0098184B"/>
    <w:rsid w:val="009820C0"/>
    <w:rsid w:val="009834B6"/>
    <w:rsid w:val="00985315"/>
    <w:rsid w:val="009915C1"/>
    <w:rsid w:val="009922E6"/>
    <w:rsid w:val="00994B66"/>
    <w:rsid w:val="009A444D"/>
    <w:rsid w:val="009A4AE0"/>
    <w:rsid w:val="009A54D0"/>
    <w:rsid w:val="009A6DCA"/>
    <w:rsid w:val="009A7AAB"/>
    <w:rsid w:val="009B17CB"/>
    <w:rsid w:val="009B2961"/>
    <w:rsid w:val="009B2B7C"/>
    <w:rsid w:val="009B3DCA"/>
    <w:rsid w:val="009B4019"/>
    <w:rsid w:val="009B7A3A"/>
    <w:rsid w:val="009C1931"/>
    <w:rsid w:val="009C1D2D"/>
    <w:rsid w:val="009C3195"/>
    <w:rsid w:val="009C3591"/>
    <w:rsid w:val="009C3BC3"/>
    <w:rsid w:val="009C4814"/>
    <w:rsid w:val="009C59AF"/>
    <w:rsid w:val="009C63B2"/>
    <w:rsid w:val="009C6659"/>
    <w:rsid w:val="009D065B"/>
    <w:rsid w:val="009D2211"/>
    <w:rsid w:val="009D2B59"/>
    <w:rsid w:val="009D2EC9"/>
    <w:rsid w:val="009D3C88"/>
    <w:rsid w:val="009D4261"/>
    <w:rsid w:val="009D4D74"/>
    <w:rsid w:val="009D5463"/>
    <w:rsid w:val="009D61E3"/>
    <w:rsid w:val="009D61F7"/>
    <w:rsid w:val="009D6CFB"/>
    <w:rsid w:val="009D7050"/>
    <w:rsid w:val="009D7E6E"/>
    <w:rsid w:val="009E2195"/>
    <w:rsid w:val="009E2A1F"/>
    <w:rsid w:val="009E3713"/>
    <w:rsid w:val="009E45CC"/>
    <w:rsid w:val="009E54D7"/>
    <w:rsid w:val="009E60FF"/>
    <w:rsid w:val="009E749D"/>
    <w:rsid w:val="009E7D57"/>
    <w:rsid w:val="009F02EC"/>
    <w:rsid w:val="009F4D93"/>
    <w:rsid w:val="009F573E"/>
    <w:rsid w:val="009F68D0"/>
    <w:rsid w:val="009F77B9"/>
    <w:rsid w:val="00A02E7F"/>
    <w:rsid w:val="00A035F9"/>
    <w:rsid w:val="00A042E6"/>
    <w:rsid w:val="00A051E5"/>
    <w:rsid w:val="00A0562D"/>
    <w:rsid w:val="00A060E5"/>
    <w:rsid w:val="00A06C12"/>
    <w:rsid w:val="00A06F7B"/>
    <w:rsid w:val="00A1039B"/>
    <w:rsid w:val="00A107BE"/>
    <w:rsid w:val="00A148FD"/>
    <w:rsid w:val="00A15AD3"/>
    <w:rsid w:val="00A15F2D"/>
    <w:rsid w:val="00A1696A"/>
    <w:rsid w:val="00A17857"/>
    <w:rsid w:val="00A2084A"/>
    <w:rsid w:val="00A221F7"/>
    <w:rsid w:val="00A23EAF"/>
    <w:rsid w:val="00A24619"/>
    <w:rsid w:val="00A273A3"/>
    <w:rsid w:val="00A30902"/>
    <w:rsid w:val="00A3295A"/>
    <w:rsid w:val="00A332F6"/>
    <w:rsid w:val="00A33579"/>
    <w:rsid w:val="00A336AD"/>
    <w:rsid w:val="00A345BC"/>
    <w:rsid w:val="00A3658D"/>
    <w:rsid w:val="00A36DF7"/>
    <w:rsid w:val="00A438CB"/>
    <w:rsid w:val="00A44725"/>
    <w:rsid w:val="00A47554"/>
    <w:rsid w:val="00A4765F"/>
    <w:rsid w:val="00A52BAE"/>
    <w:rsid w:val="00A53EB5"/>
    <w:rsid w:val="00A54DAC"/>
    <w:rsid w:val="00A55147"/>
    <w:rsid w:val="00A554D2"/>
    <w:rsid w:val="00A55E2E"/>
    <w:rsid w:val="00A56604"/>
    <w:rsid w:val="00A569BE"/>
    <w:rsid w:val="00A6037B"/>
    <w:rsid w:val="00A6101D"/>
    <w:rsid w:val="00A61EEC"/>
    <w:rsid w:val="00A62514"/>
    <w:rsid w:val="00A6287E"/>
    <w:rsid w:val="00A64918"/>
    <w:rsid w:val="00A65A8A"/>
    <w:rsid w:val="00A65D0C"/>
    <w:rsid w:val="00A676BE"/>
    <w:rsid w:val="00A71B02"/>
    <w:rsid w:val="00A7210F"/>
    <w:rsid w:val="00A742B3"/>
    <w:rsid w:val="00A8318C"/>
    <w:rsid w:val="00A8377B"/>
    <w:rsid w:val="00A846ED"/>
    <w:rsid w:val="00A87EA2"/>
    <w:rsid w:val="00A954BC"/>
    <w:rsid w:val="00A957A8"/>
    <w:rsid w:val="00A958AA"/>
    <w:rsid w:val="00A9749A"/>
    <w:rsid w:val="00AA1550"/>
    <w:rsid w:val="00AA20F8"/>
    <w:rsid w:val="00AA23B5"/>
    <w:rsid w:val="00AA3831"/>
    <w:rsid w:val="00AA456A"/>
    <w:rsid w:val="00AA4A20"/>
    <w:rsid w:val="00AA6BA4"/>
    <w:rsid w:val="00AA6CAB"/>
    <w:rsid w:val="00AA711F"/>
    <w:rsid w:val="00AB0320"/>
    <w:rsid w:val="00AB2BF1"/>
    <w:rsid w:val="00AB3FC5"/>
    <w:rsid w:val="00AC248F"/>
    <w:rsid w:val="00AC37B2"/>
    <w:rsid w:val="00AC53B2"/>
    <w:rsid w:val="00AC53BA"/>
    <w:rsid w:val="00AC5DF6"/>
    <w:rsid w:val="00AD13C3"/>
    <w:rsid w:val="00AD1415"/>
    <w:rsid w:val="00AD175E"/>
    <w:rsid w:val="00AD1C84"/>
    <w:rsid w:val="00AD2331"/>
    <w:rsid w:val="00AD3E0B"/>
    <w:rsid w:val="00AD750E"/>
    <w:rsid w:val="00AD7DD0"/>
    <w:rsid w:val="00AE1C73"/>
    <w:rsid w:val="00AE5281"/>
    <w:rsid w:val="00AE55B8"/>
    <w:rsid w:val="00AE6BD2"/>
    <w:rsid w:val="00AF3C49"/>
    <w:rsid w:val="00AF40CA"/>
    <w:rsid w:val="00AF4B96"/>
    <w:rsid w:val="00B00D5E"/>
    <w:rsid w:val="00B01BA5"/>
    <w:rsid w:val="00B01C72"/>
    <w:rsid w:val="00B01DC1"/>
    <w:rsid w:val="00B0488B"/>
    <w:rsid w:val="00B054C2"/>
    <w:rsid w:val="00B066B7"/>
    <w:rsid w:val="00B069F4"/>
    <w:rsid w:val="00B06DDA"/>
    <w:rsid w:val="00B076DF"/>
    <w:rsid w:val="00B10D30"/>
    <w:rsid w:val="00B113FF"/>
    <w:rsid w:val="00B11B29"/>
    <w:rsid w:val="00B12A54"/>
    <w:rsid w:val="00B12C0A"/>
    <w:rsid w:val="00B13534"/>
    <w:rsid w:val="00B13783"/>
    <w:rsid w:val="00B14809"/>
    <w:rsid w:val="00B14E18"/>
    <w:rsid w:val="00B14F72"/>
    <w:rsid w:val="00B16D93"/>
    <w:rsid w:val="00B173E1"/>
    <w:rsid w:val="00B2114D"/>
    <w:rsid w:val="00B228F6"/>
    <w:rsid w:val="00B22EDF"/>
    <w:rsid w:val="00B24E27"/>
    <w:rsid w:val="00B269E9"/>
    <w:rsid w:val="00B27BB2"/>
    <w:rsid w:val="00B30A9C"/>
    <w:rsid w:val="00B3190C"/>
    <w:rsid w:val="00B3400B"/>
    <w:rsid w:val="00B40506"/>
    <w:rsid w:val="00B41627"/>
    <w:rsid w:val="00B417DE"/>
    <w:rsid w:val="00B42EBE"/>
    <w:rsid w:val="00B44D3A"/>
    <w:rsid w:val="00B46073"/>
    <w:rsid w:val="00B477EF"/>
    <w:rsid w:val="00B5104A"/>
    <w:rsid w:val="00B527E5"/>
    <w:rsid w:val="00B564E3"/>
    <w:rsid w:val="00B57F0A"/>
    <w:rsid w:val="00B62643"/>
    <w:rsid w:val="00B65086"/>
    <w:rsid w:val="00B6766C"/>
    <w:rsid w:val="00B70AC5"/>
    <w:rsid w:val="00B70ED5"/>
    <w:rsid w:val="00B71ABD"/>
    <w:rsid w:val="00B72A8F"/>
    <w:rsid w:val="00B7431A"/>
    <w:rsid w:val="00B74B4F"/>
    <w:rsid w:val="00B75D10"/>
    <w:rsid w:val="00B77898"/>
    <w:rsid w:val="00B82E52"/>
    <w:rsid w:val="00B8387B"/>
    <w:rsid w:val="00B853D3"/>
    <w:rsid w:val="00B9056B"/>
    <w:rsid w:val="00B90DEC"/>
    <w:rsid w:val="00B9220D"/>
    <w:rsid w:val="00B92E17"/>
    <w:rsid w:val="00B939F1"/>
    <w:rsid w:val="00B956E0"/>
    <w:rsid w:val="00B958FE"/>
    <w:rsid w:val="00B96D28"/>
    <w:rsid w:val="00BA1115"/>
    <w:rsid w:val="00BA14B7"/>
    <w:rsid w:val="00BA18A9"/>
    <w:rsid w:val="00BA3328"/>
    <w:rsid w:val="00BA597F"/>
    <w:rsid w:val="00BA5AFD"/>
    <w:rsid w:val="00BA7727"/>
    <w:rsid w:val="00BB01B5"/>
    <w:rsid w:val="00BB09FC"/>
    <w:rsid w:val="00BB1A9E"/>
    <w:rsid w:val="00BB2B8F"/>
    <w:rsid w:val="00BB76DF"/>
    <w:rsid w:val="00BC01E1"/>
    <w:rsid w:val="00BC1251"/>
    <w:rsid w:val="00BC386E"/>
    <w:rsid w:val="00BC3D2B"/>
    <w:rsid w:val="00BC581B"/>
    <w:rsid w:val="00BD1102"/>
    <w:rsid w:val="00BD78EF"/>
    <w:rsid w:val="00BD79A4"/>
    <w:rsid w:val="00BE0356"/>
    <w:rsid w:val="00BE04A5"/>
    <w:rsid w:val="00BE1969"/>
    <w:rsid w:val="00BE3973"/>
    <w:rsid w:val="00BE4846"/>
    <w:rsid w:val="00BE519C"/>
    <w:rsid w:val="00BE5C6D"/>
    <w:rsid w:val="00BE6DA8"/>
    <w:rsid w:val="00BE73A2"/>
    <w:rsid w:val="00BF03D3"/>
    <w:rsid w:val="00BF0518"/>
    <w:rsid w:val="00BF064D"/>
    <w:rsid w:val="00BF2EB1"/>
    <w:rsid w:val="00BF3611"/>
    <w:rsid w:val="00BF36B5"/>
    <w:rsid w:val="00BF3E18"/>
    <w:rsid w:val="00BF4AFD"/>
    <w:rsid w:val="00BF5F6A"/>
    <w:rsid w:val="00BF7B7D"/>
    <w:rsid w:val="00C010F1"/>
    <w:rsid w:val="00C0327C"/>
    <w:rsid w:val="00C0390A"/>
    <w:rsid w:val="00C03975"/>
    <w:rsid w:val="00C03D7B"/>
    <w:rsid w:val="00C03EA2"/>
    <w:rsid w:val="00C0410B"/>
    <w:rsid w:val="00C05478"/>
    <w:rsid w:val="00C06B0D"/>
    <w:rsid w:val="00C07157"/>
    <w:rsid w:val="00C1582C"/>
    <w:rsid w:val="00C159C7"/>
    <w:rsid w:val="00C16C33"/>
    <w:rsid w:val="00C16E84"/>
    <w:rsid w:val="00C1720D"/>
    <w:rsid w:val="00C2088E"/>
    <w:rsid w:val="00C20CBB"/>
    <w:rsid w:val="00C21709"/>
    <w:rsid w:val="00C22F78"/>
    <w:rsid w:val="00C23389"/>
    <w:rsid w:val="00C23583"/>
    <w:rsid w:val="00C242AB"/>
    <w:rsid w:val="00C33F1B"/>
    <w:rsid w:val="00C341BC"/>
    <w:rsid w:val="00C357A3"/>
    <w:rsid w:val="00C37171"/>
    <w:rsid w:val="00C37DAC"/>
    <w:rsid w:val="00C4081C"/>
    <w:rsid w:val="00C45571"/>
    <w:rsid w:val="00C502CA"/>
    <w:rsid w:val="00C502D8"/>
    <w:rsid w:val="00C51435"/>
    <w:rsid w:val="00C51D8A"/>
    <w:rsid w:val="00C54BA6"/>
    <w:rsid w:val="00C55A54"/>
    <w:rsid w:val="00C55BAA"/>
    <w:rsid w:val="00C55F79"/>
    <w:rsid w:val="00C56739"/>
    <w:rsid w:val="00C568BF"/>
    <w:rsid w:val="00C56A1D"/>
    <w:rsid w:val="00C60D8F"/>
    <w:rsid w:val="00C63F48"/>
    <w:rsid w:val="00C653F5"/>
    <w:rsid w:val="00C6590E"/>
    <w:rsid w:val="00C6654A"/>
    <w:rsid w:val="00C67503"/>
    <w:rsid w:val="00C67697"/>
    <w:rsid w:val="00C71514"/>
    <w:rsid w:val="00C71BD8"/>
    <w:rsid w:val="00C721C5"/>
    <w:rsid w:val="00C731C7"/>
    <w:rsid w:val="00C741D2"/>
    <w:rsid w:val="00C74229"/>
    <w:rsid w:val="00C7439D"/>
    <w:rsid w:val="00C74E99"/>
    <w:rsid w:val="00C75B52"/>
    <w:rsid w:val="00C8186D"/>
    <w:rsid w:val="00C81FCB"/>
    <w:rsid w:val="00C829F4"/>
    <w:rsid w:val="00C84033"/>
    <w:rsid w:val="00C84ED2"/>
    <w:rsid w:val="00C85942"/>
    <w:rsid w:val="00C86A94"/>
    <w:rsid w:val="00C86C61"/>
    <w:rsid w:val="00C86F6E"/>
    <w:rsid w:val="00C87816"/>
    <w:rsid w:val="00C90229"/>
    <w:rsid w:val="00C90D2C"/>
    <w:rsid w:val="00C91995"/>
    <w:rsid w:val="00C91C4E"/>
    <w:rsid w:val="00C91E02"/>
    <w:rsid w:val="00C934AA"/>
    <w:rsid w:val="00C938C8"/>
    <w:rsid w:val="00C93BF7"/>
    <w:rsid w:val="00C93DA1"/>
    <w:rsid w:val="00C9438B"/>
    <w:rsid w:val="00C954E2"/>
    <w:rsid w:val="00C96D2B"/>
    <w:rsid w:val="00C9728B"/>
    <w:rsid w:val="00C9770C"/>
    <w:rsid w:val="00C97E45"/>
    <w:rsid w:val="00CA13C2"/>
    <w:rsid w:val="00CA2880"/>
    <w:rsid w:val="00CA2BF0"/>
    <w:rsid w:val="00CA3B2C"/>
    <w:rsid w:val="00CA3E93"/>
    <w:rsid w:val="00CA4E8D"/>
    <w:rsid w:val="00CA5C4E"/>
    <w:rsid w:val="00CA5EC9"/>
    <w:rsid w:val="00CA712F"/>
    <w:rsid w:val="00CB0D82"/>
    <w:rsid w:val="00CB0D9F"/>
    <w:rsid w:val="00CB3A8A"/>
    <w:rsid w:val="00CB4714"/>
    <w:rsid w:val="00CB5546"/>
    <w:rsid w:val="00CB77F5"/>
    <w:rsid w:val="00CC02E0"/>
    <w:rsid w:val="00CC36EE"/>
    <w:rsid w:val="00CC3B9A"/>
    <w:rsid w:val="00CC50C8"/>
    <w:rsid w:val="00CC6F97"/>
    <w:rsid w:val="00CC7F3F"/>
    <w:rsid w:val="00CD0393"/>
    <w:rsid w:val="00CD1F91"/>
    <w:rsid w:val="00CD64EF"/>
    <w:rsid w:val="00CD6862"/>
    <w:rsid w:val="00CD7178"/>
    <w:rsid w:val="00CD745A"/>
    <w:rsid w:val="00CD7621"/>
    <w:rsid w:val="00CD7C7D"/>
    <w:rsid w:val="00CD7E5E"/>
    <w:rsid w:val="00CE06E9"/>
    <w:rsid w:val="00CE1532"/>
    <w:rsid w:val="00CE24C5"/>
    <w:rsid w:val="00CE27C4"/>
    <w:rsid w:val="00CE2B55"/>
    <w:rsid w:val="00CE5353"/>
    <w:rsid w:val="00CF015C"/>
    <w:rsid w:val="00CF21EF"/>
    <w:rsid w:val="00CF2612"/>
    <w:rsid w:val="00CF43DE"/>
    <w:rsid w:val="00CF4E85"/>
    <w:rsid w:val="00CF5D5E"/>
    <w:rsid w:val="00CF6733"/>
    <w:rsid w:val="00D0083C"/>
    <w:rsid w:val="00D011B8"/>
    <w:rsid w:val="00D058A5"/>
    <w:rsid w:val="00D06172"/>
    <w:rsid w:val="00D073F7"/>
    <w:rsid w:val="00D1086D"/>
    <w:rsid w:val="00D14EFD"/>
    <w:rsid w:val="00D15666"/>
    <w:rsid w:val="00D16576"/>
    <w:rsid w:val="00D16DD2"/>
    <w:rsid w:val="00D16F1D"/>
    <w:rsid w:val="00D22D42"/>
    <w:rsid w:val="00D239A1"/>
    <w:rsid w:val="00D24BAB"/>
    <w:rsid w:val="00D24FB5"/>
    <w:rsid w:val="00D255F1"/>
    <w:rsid w:val="00D2567D"/>
    <w:rsid w:val="00D26212"/>
    <w:rsid w:val="00D26C7A"/>
    <w:rsid w:val="00D279E1"/>
    <w:rsid w:val="00D27C79"/>
    <w:rsid w:val="00D311DC"/>
    <w:rsid w:val="00D31C72"/>
    <w:rsid w:val="00D32193"/>
    <w:rsid w:val="00D335EA"/>
    <w:rsid w:val="00D337B4"/>
    <w:rsid w:val="00D3394D"/>
    <w:rsid w:val="00D33BB1"/>
    <w:rsid w:val="00D34657"/>
    <w:rsid w:val="00D34914"/>
    <w:rsid w:val="00D3761A"/>
    <w:rsid w:val="00D37919"/>
    <w:rsid w:val="00D40747"/>
    <w:rsid w:val="00D42B87"/>
    <w:rsid w:val="00D4477F"/>
    <w:rsid w:val="00D44EAB"/>
    <w:rsid w:val="00D479A9"/>
    <w:rsid w:val="00D52F73"/>
    <w:rsid w:val="00D53895"/>
    <w:rsid w:val="00D56AC6"/>
    <w:rsid w:val="00D57830"/>
    <w:rsid w:val="00D6151E"/>
    <w:rsid w:val="00D627D6"/>
    <w:rsid w:val="00D62AE4"/>
    <w:rsid w:val="00D646AB"/>
    <w:rsid w:val="00D6748A"/>
    <w:rsid w:val="00D707EE"/>
    <w:rsid w:val="00D70FD4"/>
    <w:rsid w:val="00D71128"/>
    <w:rsid w:val="00D71C66"/>
    <w:rsid w:val="00D72B98"/>
    <w:rsid w:val="00D74AC6"/>
    <w:rsid w:val="00D74FDA"/>
    <w:rsid w:val="00D75C7F"/>
    <w:rsid w:val="00D76B2D"/>
    <w:rsid w:val="00D77302"/>
    <w:rsid w:val="00D77914"/>
    <w:rsid w:val="00D77C83"/>
    <w:rsid w:val="00D77E33"/>
    <w:rsid w:val="00D80D2D"/>
    <w:rsid w:val="00D81C82"/>
    <w:rsid w:val="00D81F28"/>
    <w:rsid w:val="00D8298C"/>
    <w:rsid w:val="00D83A0A"/>
    <w:rsid w:val="00D8541F"/>
    <w:rsid w:val="00D864A2"/>
    <w:rsid w:val="00D90122"/>
    <w:rsid w:val="00D9340B"/>
    <w:rsid w:val="00D946AD"/>
    <w:rsid w:val="00D96F3E"/>
    <w:rsid w:val="00D97681"/>
    <w:rsid w:val="00D97DD0"/>
    <w:rsid w:val="00DA1A40"/>
    <w:rsid w:val="00DA1E01"/>
    <w:rsid w:val="00DA2228"/>
    <w:rsid w:val="00DA3195"/>
    <w:rsid w:val="00DA43D3"/>
    <w:rsid w:val="00DA4691"/>
    <w:rsid w:val="00DA486E"/>
    <w:rsid w:val="00DA4C10"/>
    <w:rsid w:val="00DA6A4F"/>
    <w:rsid w:val="00DA6F8C"/>
    <w:rsid w:val="00DB1397"/>
    <w:rsid w:val="00DB2B28"/>
    <w:rsid w:val="00DB3336"/>
    <w:rsid w:val="00DB3EEA"/>
    <w:rsid w:val="00DC16C9"/>
    <w:rsid w:val="00DC1A46"/>
    <w:rsid w:val="00DC1B1F"/>
    <w:rsid w:val="00DC428A"/>
    <w:rsid w:val="00DC7178"/>
    <w:rsid w:val="00DD0566"/>
    <w:rsid w:val="00DD13AC"/>
    <w:rsid w:val="00DD1FE2"/>
    <w:rsid w:val="00DD2644"/>
    <w:rsid w:val="00DD366A"/>
    <w:rsid w:val="00DD5075"/>
    <w:rsid w:val="00DD6B47"/>
    <w:rsid w:val="00DE1B0F"/>
    <w:rsid w:val="00DE3421"/>
    <w:rsid w:val="00DE381F"/>
    <w:rsid w:val="00DE4ABE"/>
    <w:rsid w:val="00DE590D"/>
    <w:rsid w:val="00DE6BCB"/>
    <w:rsid w:val="00DE7DAD"/>
    <w:rsid w:val="00DF1C49"/>
    <w:rsid w:val="00DF1D5D"/>
    <w:rsid w:val="00DF3475"/>
    <w:rsid w:val="00DF3FCC"/>
    <w:rsid w:val="00DF62FB"/>
    <w:rsid w:val="00E000FB"/>
    <w:rsid w:val="00E00610"/>
    <w:rsid w:val="00E00E8A"/>
    <w:rsid w:val="00E02EB7"/>
    <w:rsid w:val="00E03919"/>
    <w:rsid w:val="00E062AB"/>
    <w:rsid w:val="00E0636C"/>
    <w:rsid w:val="00E06C4C"/>
    <w:rsid w:val="00E11B2E"/>
    <w:rsid w:val="00E12863"/>
    <w:rsid w:val="00E14AD1"/>
    <w:rsid w:val="00E15A63"/>
    <w:rsid w:val="00E17E55"/>
    <w:rsid w:val="00E2010B"/>
    <w:rsid w:val="00E21272"/>
    <w:rsid w:val="00E215F6"/>
    <w:rsid w:val="00E226F9"/>
    <w:rsid w:val="00E23071"/>
    <w:rsid w:val="00E23C9F"/>
    <w:rsid w:val="00E27500"/>
    <w:rsid w:val="00E3176B"/>
    <w:rsid w:val="00E3263F"/>
    <w:rsid w:val="00E33296"/>
    <w:rsid w:val="00E333AD"/>
    <w:rsid w:val="00E3456B"/>
    <w:rsid w:val="00E34A98"/>
    <w:rsid w:val="00E34EC8"/>
    <w:rsid w:val="00E372A3"/>
    <w:rsid w:val="00E40426"/>
    <w:rsid w:val="00E40FCA"/>
    <w:rsid w:val="00E4115B"/>
    <w:rsid w:val="00E418C7"/>
    <w:rsid w:val="00E4449D"/>
    <w:rsid w:val="00E44ACB"/>
    <w:rsid w:val="00E53ED1"/>
    <w:rsid w:val="00E55588"/>
    <w:rsid w:val="00E57AE7"/>
    <w:rsid w:val="00E61975"/>
    <w:rsid w:val="00E62750"/>
    <w:rsid w:val="00E62C16"/>
    <w:rsid w:val="00E636DE"/>
    <w:rsid w:val="00E64E9E"/>
    <w:rsid w:val="00E6514F"/>
    <w:rsid w:val="00E70412"/>
    <w:rsid w:val="00E728D1"/>
    <w:rsid w:val="00E745D4"/>
    <w:rsid w:val="00E75915"/>
    <w:rsid w:val="00E759C2"/>
    <w:rsid w:val="00E77652"/>
    <w:rsid w:val="00E77F04"/>
    <w:rsid w:val="00E83271"/>
    <w:rsid w:val="00E8641B"/>
    <w:rsid w:val="00E8775F"/>
    <w:rsid w:val="00E911F6"/>
    <w:rsid w:val="00E92E7B"/>
    <w:rsid w:val="00E957D5"/>
    <w:rsid w:val="00E9750D"/>
    <w:rsid w:val="00EA3CCC"/>
    <w:rsid w:val="00EA50B5"/>
    <w:rsid w:val="00EA51E6"/>
    <w:rsid w:val="00EA64F1"/>
    <w:rsid w:val="00EA6856"/>
    <w:rsid w:val="00EA745E"/>
    <w:rsid w:val="00EB02E7"/>
    <w:rsid w:val="00EB1E7C"/>
    <w:rsid w:val="00EB269A"/>
    <w:rsid w:val="00EB2C7C"/>
    <w:rsid w:val="00EB419E"/>
    <w:rsid w:val="00EB5EA2"/>
    <w:rsid w:val="00EC138D"/>
    <w:rsid w:val="00EC3197"/>
    <w:rsid w:val="00EC3DD0"/>
    <w:rsid w:val="00EC5184"/>
    <w:rsid w:val="00EC5C98"/>
    <w:rsid w:val="00EC7641"/>
    <w:rsid w:val="00EC7C77"/>
    <w:rsid w:val="00ED09E8"/>
    <w:rsid w:val="00ED228D"/>
    <w:rsid w:val="00ED40D0"/>
    <w:rsid w:val="00ED4437"/>
    <w:rsid w:val="00ED746E"/>
    <w:rsid w:val="00EE0D42"/>
    <w:rsid w:val="00EE2190"/>
    <w:rsid w:val="00EE2CD3"/>
    <w:rsid w:val="00EE3196"/>
    <w:rsid w:val="00EE40A6"/>
    <w:rsid w:val="00EE4130"/>
    <w:rsid w:val="00EE76D5"/>
    <w:rsid w:val="00EF0764"/>
    <w:rsid w:val="00EF1B38"/>
    <w:rsid w:val="00EF2C7B"/>
    <w:rsid w:val="00EF32C3"/>
    <w:rsid w:val="00EF36F7"/>
    <w:rsid w:val="00EF3E1E"/>
    <w:rsid w:val="00EF4E5A"/>
    <w:rsid w:val="00EF55A5"/>
    <w:rsid w:val="00F017BB"/>
    <w:rsid w:val="00F030F3"/>
    <w:rsid w:val="00F03914"/>
    <w:rsid w:val="00F05C65"/>
    <w:rsid w:val="00F06F68"/>
    <w:rsid w:val="00F06FF1"/>
    <w:rsid w:val="00F0747C"/>
    <w:rsid w:val="00F0782C"/>
    <w:rsid w:val="00F105EF"/>
    <w:rsid w:val="00F12A59"/>
    <w:rsid w:val="00F12D43"/>
    <w:rsid w:val="00F14EBE"/>
    <w:rsid w:val="00F162F6"/>
    <w:rsid w:val="00F24A96"/>
    <w:rsid w:val="00F253C8"/>
    <w:rsid w:val="00F301E7"/>
    <w:rsid w:val="00F312A2"/>
    <w:rsid w:val="00F31362"/>
    <w:rsid w:val="00F32D2D"/>
    <w:rsid w:val="00F32FE8"/>
    <w:rsid w:val="00F347B9"/>
    <w:rsid w:val="00F35B38"/>
    <w:rsid w:val="00F36EF4"/>
    <w:rsid w:val="00F37579"/>
    <w:rsid w:val="00F40B3E"/>
    <w:rsid w:val="00F413B9"/>
    <w:rsid w:val="00F41454"/>
    <w:rsid w:val="00F41F96"/>
    <w:rsid w:val="00F42989"/>
    <w:rsid w:val="00F4381C"/>
    <w:rsid w:val="00F44F37"/>
    <w:rsid w:val="00F453D1"/>
    <w:rsid w:val="00F45C62"/>
    <w:rsid w:val="00F47C0C"/>
    <w:rsid w:val="00F52A2C"/>
    <w:rsid w:val="00F53200"/>
    <w:rsid w:val="00F5323D"/>
    <w:rsid w:val="00F53649"/>
    <w:rsid w:val="00F53A1F"/>
    <w:rsid w:val="00F545BB"/>
    <w:rsid w:val="00F55A8E"/>
    <w:rsid w:val="00F57EE5"/>
    <w:rsid w:val="00F61924"/>
    <w:rsid w:val="00F6210A"/>
    <w:rsid w:val="00F62A7C"/>
    <w:rsid w:val="00F64624"/>
    <w:rsid w:val="00F70F04"/>
    <w:rsid w:val="00F721B7"/>
    <w:rsid w:val="00F757D5"/>
    <w:rsid w:val="00F75B76"/>
    <w:rsid w:val="00F773B4"/>
    <w:rsid w:val="00F77580"/>
    <w:rsid w:val="00F85E95"/>
    <w:rsid w:val="00F874D8"/>
    <w:rsid w:val="00F90118"/>
    <w:rsid w:val="00F90DDF"/>
    <w:rsid w:val="00F931CF"/>
    <w:rsid w:val="00F9368E"/>
    <w:rsid w:val="00F9369C"/>
    <w:rsid w:val="00F95068"/>
    <w:rsid w:val="00FA0226"/>
    <w:rsid w:val="00FA16E7"/>
    <w:rsid w:val="00FA27F0"/>
    <w:rsid w:val="00FA5E7C"/>
    <w:rsid w:val="00FA639F"/>
    <w:rsid w:val="00FA64C3"/>
    <w:rsid w:val="00FA6563"/>
    <w:rsid w:val="00FA6B54"/>
    <w:rsid w:val="00FB3BDB"/>
    <w:rsid w:val="00FB47B9"/>
    <w:rsid w:val="00FB4AA7"/>
    <w:rsid w:val="00FB52BB"/>
    <w:rsid w:val="00FB7947"/>
    <w:rsid w:val="00FB7F1E"/>
    <w:rsid w:val="00FC0B7A"/>
    <w:rsid w:val="00FC1A43"/>
    <w:rsid w:val="00FC479C"/>
    <w:rsid w:val="00FC487E"/>
    <w:rsid w:val="00FC48A1"/>
    <w:rsid w:val="00FC5919"/>
    <w:rsid w:val="00FC7112"/>
    <w:rsid w:val="00FD272C"/>
    <w:rsid w:val="00FD29E2"/>
    <w:rsid w:val="00FD2A42"/>
    <w:rsid w:val="00FD3100"/>
    <w:rsid w:val="00FD3A4B"/>
    <w:rsid w:val="00FD4AA8"/>
    <w:rsid w:val="00FD5663"/>
    <w:rsid w:val="00FD6D37"/>
    <w:rsid w:val="00FD7493"/>
    <w:rsid w:val="00FE112A"/>
    <w:rsid w:val="00FE1141"/>
    <w:rsid w:val="00FE1EB2"/>
    <w:rsid w:val="00FE259C"/>
    <w:rsid w:val="00FE35D2"/>
    <w:rsid w:val="00FE7341"/>
    <w:rsid w:val="00FE7827"/>
    <w:rsid w:val="00FE787E"/>
    <w:rsid w:val="00FF13D5"/>
    <w:rsid w:val="00FF403D"/>
    <w:rsid w:val="00FF4B21"/>
    <w:rsid w:val="00FF4D14"/>
    <w:rsid w:val="00FF5137"/>
    <w:rsid w:val="00FF5AB6"/>
    <w:rsid w:val="00FF65C0"/>
    <w:rsid w:val="00FF6732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5D5E"/>
  </w:style>
  <w:style w:type="paragraph" w:styleId="10">
    <w:name w:val="heading 1"/>
    <w:basedOn w:val="a1"/>
    <w:next w:val="a1"/>
    <w:link w:val="11"/>
    <w:uiPriority w:val="9"/>
    <w:qFormat/>
    <w:rsid w:val="00712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C721C5"/>
    <w:pPr>
      <w:keepNext/>
      <w:keepLines/>
      <w:spacing w:before="200" w:after="240" w:line="36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BE5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BE5C6D"/>
    <w:pPr>
      <w:keepNext/>
      <w:tabs>
        <w:tab w:val="num" w:pos="1304"/>
      </w:tabs>
      <w:spacing w:before="240" w:after="60"/>
      <w:ind w:left="1304" w:hanging="1304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BE5C6D"/>
    <w:pPr>
      <w:tabs>
        <w:tab w:val="num" w:pos="1304"/>
      </w:tabs>
      <w:spacing w:before="240" w:after="60"/>
      <w:ind w:left="1304" w:hanging="1304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BE5C6D"/>
    <w:pPr>
      <w:tabs>
        <w:tab w:val="num" w:pos="1304"/>
      </w:tabs>
      <w:spacing w:before="240" w:after="60"/>
      <w:ind w:left="1304" w:hanging="1304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BE5C6D"/>
    <w:pPr>
      <w:tabs>
        <w:tab w:val="num" w:pos="1304"/>
      </w:tabs>
      <w:spacing w:before="240" w:after="60"/>
      <w:ind w:left="1304" w:hanging="1304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BE5C6D"/>
    <w:pPr>
      <w:tabs>
        <w:tab w:val="num" w:pos="1304"/>
      </w:tabs>
      <w:spacing w:before="240" w:after="60"/>
      <w:ind w:left="1304" w:hanging="1304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BE5C6D"/>
    <w:pPr>
      <w:tabs>
        <w:tab w:val="num" w:pos="1304"/>
      </w:tabs>
      <w:spacing w:before="240" w:after="60"/>
      <w:ind w:left="1304" w:hanging="1304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712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C721C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2"/>
    <w:link w:val="3"/>
    <w:rsid w:val="00BE5C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BE5C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BE5C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BE5C6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BE5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BE5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BE5C6D"/>
    <w:rPr>
      <w:rFonts w:ascii="Arial" w:eastAsia="Times New Roman" w:hAnsi="Arial" w:cs="Arial"/>
      <w:lang w:eastAsia="ru-RU"/>
    </w:rPr>
  </w:style>
  <w:style w:type="paragraph" w:styleId="a5">
    <w:name w:val="List Paragraph"/>
    <w:basedOn w:val="a1"/>
    <w:uiPriority w:val="34"/>
    <w:qFormat/>
    <w:rsid w:val="00822DD6"/>
    <w:pPr>
      <w:ind w:left="720"/>
      <w:contextualSpacing/>
    </w:pPr>
  </w:style>
  <w:style w:type="paragraph" w:styleId="a6">
    <w:name w:val="endnote text"/>
    <w:basedOn w:val="a1"/>
    <w:link w:val="a7"/>
    <w:uiPriority w:val="99"/>
    <w:semiHidden/>
    <w:unhideWhenUsed/>
    <w:rsid w:val="00BB76DF"/>
    <w:rPr>
      <w:sz w:val="20"/>
      <w:szCs w:val="20"/>
    </w:rPr>
  </w:style>
  <w:style w:type="character" w:customStyle="1" w:styleId="a7">
    <w:name w:val="Текст концевой сноски Знак"/>
    <w:basedOn w:val="a2"/>
    <w:link w:val="a6"/>
    <w:uiPriority w:val="99"/>
    <w:semiHidden/>
    <w:rsid w:val="00BB76DF"/>
    <w:rPr>
      <w:sz w:val="20"/>
      <w:szCs w:val="20"/>
    </w:rPr>
  </w:style>
  <w:style w:type="character" w:styleId="a8">
    <w:name w:val="endnote reference"/>
    <w:basedOn w:val="a2"/>
    <w:uiPriority w:val="99"/>
    <w:semiHidden/>
    <w:unhideWhenUsed/>
    <w:rsid w:val="00BB76DF"/>
    <w:rPr>
      <w:vertAlign w:val="superscript"/>
    </w:rPr>
  </w:style>
  <w:style w:type="paragraph" w:styleId="a9">
    <w:name w:val="footnote text"/>
    <w:basedOn w:val="a1"/>
    <w:link w:val="aa"/>
    <w:semiHidden/>
    <w:unhideWhenUsed/>
    <w:rsid w:val="00BB76DF"/>
    <w:rPr>
      <w:sz w:val="20"/>
      <w:szCs w:val="20"/>
    </w:rPr>
  </w:style>
  <w:style w:type="character" w:customStyle="1" w:styleId="aa">
    <w:name w:val="Текст сноски Знак"/>
    <w:basedOn w:val="a2"/>
    <w:link w:val="a9"/>
    <w:semiHidden/>
    <w:rsid w:val="00BB76DF"/>
    <w:rPr>
      <w:sz w:val="20"/>
      <w:szCs w:val="20"/>
    </w:rPr>
  </w:style>
  <w:style w:type="character" w:styleId="ab">
    <w:name w:val="footnote reference"/>
    <w:basedOn w:val="a2"/>
    <w:uiPriority w:val="99"/>
    <w:semiHidden/>
    <w:unhideWhenUsed/>
    <w:rsid w:val="00BB76DF"/>
    <w:rPr>
      <w:vertAlign w:val="superscript"/>
    </w:rPr>
  </w:style>
  <w:style w:type="paragraph" w:styleId="a0">
    <w:name w:val="caption"/>
    <w:basedOn w:val="a1"/>
    <w:next w:val="a1"/>
    <w:autoRedefine/>
    <w:uiPriority w:val="35"/>
    <w:unhideWhenUsed/>
    <w:qFormat/>
    <w:rsid w:val="008650BC"/>
    <w:pPr>
      <w:keepNext/>
      <w:numPr>
        <w:numId w:val="13"/>
      </w:numPr>
      <w:tabs>
        <w:tab w:val="left" w:pos="1134"/>
        <w:tab w:val="left" w:pos="1701"/>
      </w:tabs>
      <w:spacing w:line="360" w:lineRule="auto"/>
      <w:ind w:left="0" w:firstLine="680"/>
      <w:jc w:val="left"/>
    </w:pPr>
    <w:rPr>
      <w:rFonts w:ascii="Times New Roman" w:hAnsi="Times New Roman"/>
      <w:b/>
      <w:bCs/>
      <w:color w:val="0070C0"/>
      <w:sz w:val="26"/>
      <w:szCs w:val="18"/>
    </w:rPr>
  </w:style>
  <w:style w:type="paragraph" w:styleId="ac">
    <w:name w:val="header"/>
    <w:basedOn w:val="a1"/>
    <w:link w:val="ad"/>
    <w:uiPriority w:val="99"/>
    <w:unhideWhenUsed/>
    <w:rsid w:val="001236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1236BB"/>
  </w:style>
  <w:style w:type="paragraph" w:styleId="ae">
    <w:name w:val="footer"/>
    <w:basedOn w:val="a1"/>
    <w:link w:val="af"/>
    <w:unhideWhenUsed/>
    <w:rsid w:val="006F0C3E"/>
    <w:pPr>
      <w:tabs>
        <w:tab w:val="center" w:pos="4677"/>
        <w:tab w:val="right" w:pos="9355"/>
      </w:tabs>
    </w:pPr>
    <w:rPr>
      <w:lang w:val="en-US"/>
    </w:rPr>
  </w:style>
  <w:style w:type="character" w:customStyle="1" w:styleId="af">
    <w:name w:val="Нижний колонтитул Знак"/>
    <w:basedOn w:val="a2"/>
    <w:link w:val="ae"/>
    <w:rsid w:val="006F0C3E"/>
    <w:rPr>
      <w:lang w:val="en-US"/>
    </w:rPr>
  </w:style>
  <w:style w:type="paragraph" w:styleId="af0">
    <w:name w:val="Revision"/>
    <w:hidden/>
    <w:uiPriority w:val="99"/>
    <w:semiHidden/>
    <w:rsid w:val="001236BB"/>
    <w:pPr>
      <w:jc w:val="left"/>
    </w:pPr>
  </w:style>
  <w:style w:type="paragraph" w:styleId="af1">
    <w:name w:val="Balloon Text"/>
    <w:basedOn w:val="a1"/>
    <w:link w:val="af2"/>
    <w:uiPriority w:val="99"/>
    <w:semiHidden/>
    <w:unhideWhenUsed/>
    <w:rsid w:val="001236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1236BB"/>
    <w:rPr>
      <w:rFonts w:ascii="Tahoma" w:hAnsi="Tahoma" w:cs="Tahoma"/>
      <w:sz w:val="16"/>
      <w:szCs w:val="16"/>
    </w:rPr>
  </w:style>
  <w:style w:type="table" w:styleId="af3">
    <w:name w:val="Table Grid"/>
    <w:basedOn w:val="a3"/>
    <w:uiPriority w:val="59"/>
    <w:rsid w:val="005D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Обычный 13 Знак3"/>
    <w:basedOn w:val="a1"/>
    <w:autoRedefine/>
    <w:rsid w:val="00792894"/>
    <w:pPr>
      <w:keepNext/>
      <w:keepLines/>
      <w:widowControl w:val="0"/>
      <w:suppressLineNumbers/>
      <w:tabs>
        <w:tab w:val="left" w:leader="dot" w:pos="9356"/>
      </w:tabs>
      <w:suppressAutoHyphens/>
      <w:adjustRightInd w:val="0"/>
      <w:spacing w:before="6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4">
    <w:name w:val="Plain Text"/>
    <w:basedOn w:val="a1"/>
    <w:link w:val="af5"/>
    <w:rsid w:val="00A52BAE"/>
    <w:pPr>
      <w:keepNext/>
      <w:tabs>
        <w:tab w:val="left" w:leader="dot" w:pos="9356"/>
      </w:tabs>
      <w:suppressAutoHyphens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A52B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 13"/>
    <w:basedOn w:val="a1"/>
    <w:link w:val="135"/>
    <w:rsid w:val="00DA4691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5">
    <w:name w:val="Обычный 13 Знак5"/>
    <w:basedOn w:val="a2"/>
    <w:link w:val="13"/>
    <w:rsid w:val="00DA469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Текст1"/>
    <w:basedOn w:val="a1"/>
    <w:rsid w:val="005C526B"/>
    <w:pPr>
      <w:tabs>
        <w:tab w:val="left" w:pos="1701"/>
      </w:tabs>
      <w:suppressAutoHyphens/>
      <w:spacing w:before="80" w:line="252" w:lineRule="auto"/>
      <w:ind w:firstLine="852"/>
      <w:jc w:val="both"/>
    </w:pPr>
    <w:rPr>
      <w:rFonts w:ascii="Times New Roman" w:eastAsia="SimSun" w:hAnsi="Times New Roman" w:cs="Times New Roman"/>
      <w:sz w:val="28"/>
      <w:szCs w:val="28"/>
      <w:lang w:eastAsia="ar-SA"/>
    </w:rPr>
  </w:style>
  <w:style w:type="paragraph" w:styleId="af6">
    <w:name w:val="TOC Heading"/>
    <w:basedOn w:val="10"/>
    <w:next w:val="a1"/>
    <w:uiPriority w:val="39"/>
    <w:unhideWhenUsed/>
    <w:qFormat/>
    <w:rsid w:val="00F47C0C"/>
    <w:pPr>
      <w:spacing w:line="276" w:lineRule="auto"/>
      <w:jc w:val="left"/>
      <w:outlineLvl w:val="9"/>
    </w:pPr>
  </w:style>
  <w:style w:type="paragraph" w:styleId="14">
    <w:name w:val="toc 1"/>
    <w:basedOn w:val="a1"/>
    <w:next w:val="a1"/>
    <w:autoRedefine/>
    <w:uiPriority w:val="39"/>
    <w:unhideWhenUsed/>
    <w:qFormat/>
    <w:rsid w:val="00466EBC"/>
    <w:pPr>
      <w:tabs>
        <w:tab w:val="left" w:pos="567"/>
        <w:tab w:val="right" w:leader="dot" w:pos="9345"/>
      </w:tabs>
      <w:spacing w:after="100"/>
      <w:jc w:val="left"/>
    </w:pPr>
    <w:rPr>
      <w:rFonts w:ascii="Times New Roman" w:hAnsi="Times New Roman" w:cs="Times New Roman"/>
      <w:noProof/>
      <w:kern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C91C4E"/>
    <w:pPr>
      <w:tabs>
        <w:tab w:val="left" w:pos="993"/>
        <w:tab w:val="left" w:pos="1134"/>
        <w:tab w:val="right" w:leader="dot" w:pos="9345"/>
      </w:tabs>
      <w:spacing w:after="100"/>
      <w:ind w:firstLine="284"/>
      <w:jc w:val="left"/>
    </w:pPr>
  </w:style>
  <w:style w:type="character" w:styleId="af7">
    <w:name w:val="Hyperlink"/>
    <w:basedOn w:val="a2"/>
    <w:uiPriority w:val="99"/>
    <w:unhideWhenUsed/>
    <w:rsid w:val="00F47C0C"/>
    <w:rPr>
      <w:color w:val="0000FF" w:themeColor="hyperlink"/>
      <w:u w:val="single"/>
    </w:rPr>
  </w:style>
  <w:style w:type="paragraph" w:styleId="a">
    <w:name w:val="List Number"/>
    <w:basedOn w:val="a1"/>
    <w:rsid w:val="00920B23"/>
    <w:pPr>
      <w:keepNext/>
      <w:numPr>
        <w:numId w:val="2"/>
      </w:numPr>
      <w:suppressLineNumbers/>
      <w:tabs>
        <w:tab w:val="left" w:leader="dot" w:pos="9356"/>
      </w:tabs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F03914"/>
    <w:rPr>
      <w:color w:val="800080"/>
      <w:u w:val="single"/>
    </w:rPr>
  </w:style>
  <w:style w:type="paragraph" w:customStyle="1" w:styleId="font5">
    <w:name w:val="font5"/>
    <w:basedOn w:val="a1"/>
    <w:rsid w:val="00F03914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1"/>
    <w:rsid w:val="00F03914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F039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1"/>
    <w:rsid w:val="00F039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1"/>
    <w:rsid w:val="00F039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1"/>
    <w:rsid w:val="00F0391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2"/>
    <w:uiPriority w:val="22"/>
    <w:qFormat/>
    <w:rsid w:val="00BE5C6D"/>
    <w:rPr>
      <w:b/>
      <w:bCs/>
    </w:rPr>
  </w:style>
  <w:style w:type="paragraph" w:styleId="afa">
    <w:name w:val="Body Text Indent"/>
    <w:aliases w:val="Основной текст 1"/>
    <w:basedOn w:val="a1"/>
    <w:link w:val="afb"/>
    <w:rsid w:val="0001237B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aliases w:val="Основной текст 1 Знак"/>
    <w:basedOn w:val="a2"/>
    <w:link w:val="afa"/>
    <w:rsid w:val="00012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semiHidden/>
    <w:unhideWhenUsed/>
    <w:rsid w:val="0001237B"/>
    <w:pPr>
      <w:spacing w:after="120" w:line="480" w:lineRule="auto"/>
      <w:ind w:left="283"/>
      <w:jc w:val="left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01237B"/>
  </w:style>
  <w:style w:type="paragraph" w:styleId="afc">
    <w:name w:val="Normal (Web)"/>
    <w:basedOn w:val="a1"/>
    <w:uiPriority w:val="99"/>
    <w:unhideWhenUsed/>
    <w:rsid w:val="000123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1237B"/>
  </w:style>
  <w:style w:type="paragraph" w:styleId="afd">
    <w:name w:val="Body Text"/>
    <w:basedOn w:val="a1"/>
    <w:link w:val="afe"/>
    <w:uiPriority w:val="99"/>
    <w:unhideWhenUsed/>
    <w:rsid w:val="0001237B"/>
    <w:pPr>
      <w:spacing w:after="120" w:line="276" w:lineRule="auto"/>
      <w:jc w:val="left"/>
    </w:pPr>
  </w:style>
  <w:style w:type="character" w:customStyle="1" w:styleId="afe">
    <w:name w:val="Основной текст Знак"/>
    <w:basedOn w:val="a2"/>
    <w:link w:val="afd"/>
    <w:uiPriority w:val="99"/>
    <w:rsid w:val="0001237B"/>
  </w:style>
  <w:style w:type="paragraph" w:customStyle="1" w:styleId="ConsPlusNormal">
    <w:name w:val="ConsPlusNormal"/>
    <w:rsid w:val="0001237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Стиль1"/>
    <w:uiPriority w:val="99"/>
    <w:rsid w:val="00D77302"/>
    <w:pPr>
      <w:numPr>
        <w:numId w:val="7"/>
      </w:numPr>
    </w:pPr>
  </w:style>
  <w:style w:type="character" w:customStyle="1" w:styleId="41">
    <w:name w:val="заголовок 4 Знак"/>
    <w:rsid w:val="00DC1A46"/>
    <w:rPr>
      <w:rFonts w:ascii="Arial" w:hAnsi="Arial"/>
      <w:i/>
      <w:sz w:val="24"/>
      <w:szCs w:val="24"/>
      <w:lang w:val="ru-RU" w:eastAsia="ru-RU" w:bidi="ar-SA"/>
    </w:rPr>
  </w:style>
  <w:style w:type="paragraph" w:customStyle="1" w:styleId="aff">
    <w:name w:val="основной"/>
    <w:basedOn w:val="a1"/>
    <w:rsid w:val="00DC1A46"/>
    <w:pPr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rsid w:val="00DC1A46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DC1A46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styleId="aff0">
    <w:name w:val="Emphasis"/>
    <w:basedOn w:val="a2"/>
    <w:uiPriority w:val="20"/>
    <w:qFormat/>
    <w:rsid w:val="00DC1A46"/>
    <w:rPr>
      <w:i/>
      <w:iCs/>
    </w:rPr>
  </w:style>
  <w:style w:type="paragraph" w:styleId="31">
    <w:name w:val="toc 3"/>
    <w:basedOn w:val="a1"/>
    <w:next w:val="a1"/>
    <w:autoRedefine/>
    <w:uiPriority w:val="39"/>
    <w:unhideWhenUsed/>
    <w:qFormat/>
    <w:rsid w:val="00DC1A46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DC1A46"/>
    <w:pPr>
      <w:spacing w:after="100" w:line="276" w:lineRule="auto"/>
      <w:ind w:left="660"/>
      <w:jc w:val="left"/>
    </w:pPr>
    <w:rPr>
      <w:rFonts w:eastAsiaTheme="minorEastAsia"/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DC1A46"/>
    <w:pPr>
      <w:spacing w:after="100" w:line="276" w:lineRule="auto"/>
      <w:ind w:left="880"/>
      <w:jc w:val="left"/>
    </w:pPr>
    <w:rPr>
      <w:rFonts w:eastAsiaTheme="minorEastAsia"/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DC1A46"/>
    <w:pPr>
      <w:spacing w:after="100" w:line="276" w:lineRule="auto"/>
      <w:ind w:left="110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DC1A46"/>
    <w:pPr>
      <w:spacing w:after="100" w:line="276" w:lineRule="auto"/>
      <w:ind w:left="132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DC1A46"/>
    <w:pPr>
      <w:spacing w:after="100" w:line="276" w:lineRule="auto"/>
      <w:ind w:left="154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DC1A46"/>
    <w:pPr>
      <w:spacing w:after="100" w:line="276" w:lineRule="auto"/>
      <w:ind w:left="1760"/>
      <w:jc w:val="left"/>
    </w:pPr>
    <w:rPr>
      <w:rFonts w:eastAsiaTheme="minorEastAsia"/>
      <w:lang w:eastAsia="ru-RU"/>
    </w:rPr>
  </w:style>
  <w:style w:type="paragraph" w:customStyle="1" w:styleId="ConsPlusTitle">
    <w:name w:val="ConsPlusTitle"/>
    <w:rsid w:val="00DC1A4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1">
    <w:name w:val="line number"/>
    <w:basedOn w:val="a2"/>
    <w:uiPriority w:val="99"/>
    <w:semiHidden/>
    <w:unhideWhenUsed/>
    <w:rsid w:val="00DC1A46"/>
  </w:style>
  <w:style w:type="paragraph" w:customStyle="1" w:styleId="maintext">
    <w:name w:val="maintext"/>
    <w:basedOn w:val="a1"/>
    <w:rsid w:val="00DC1A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ext">
    <w:name w:val="righttext"/>
    <w:basedOn w:val="a1"/>
    <w:rsid w:val="00DC1A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center">
    <w:name w:val="tabletextcenter"/>
    <w:basedOn w:val="a1"/>
    <w:rsid w:val="00DC1A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left">
    <w:name w:val="tabletextleft"/>
    <w:basedOn w:val="a1"/>
    <w:rsid w:val="00DC1A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uiPriority w:val="99"/>
    <w:semiHidden/>
    <w:unhideWhenUsed/>
    <w:rsid w:val="00DC1A4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DC1A46"/>
    <w:rPr>
      <w:sz w:val="16"/>
      <w:szCs w:val="16"/>
    </w:rPr>
  </w:style>
  <w:style w:type="paragraph" w:styleId="HTML">
    <w:name w:val="HTML Preformatted"/>
    <w:basedOn w:val="a1"/>
    <w:link w:val="HTML0"/>
    <w:uiPriority w:val="99"/>
    <w:semiHidden/>
    <w:unhideWhenUsed/>
    <w:rsid w:val="00DC1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DC1A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Placeholder Text"/>
    <w:basedOn w:val="a2"/>
    <w:uiPriority w:val="99"/>
    <w:semiHidden/>
    <w:rsid w:val="00DC1A46"/>
    <w:rPr>
      <w:color w:val="808080"/>
    </w:rPr>
  </w:style>
  <w:style w:type="paragraph" w:customStyle="1" w:styleId="34">
    <w:name w:val="заголовок 3"/>
    <w:basedOn w:val="a1"/>
    <w:next w:val="a1"/>
    <w:rsid w:val="00DC1A46"/>
    <w:pPr>
      <w:keepNext/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R">
    <w:name w:val="СтильWR"/>
    <w:basedOn w:val="a1"/>
    <w:rsid w:val="00A107B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TCHET00">
    <w:name w:val="OTCHET_00"/>
    <w:basedOn w:val="24"/>
    <w:rsid w:val="00FB3BDB"/>
    <w:pPr>
      <w:tabs>
        <w:tab w:val="clear" w:pos="643"/>
        <w:tab w:val="left" w:pos="709"/>
        <w:tab w:val="left" w:pos="3402"/>
      </w:tabs>
      <w:spacing w:line="360" w:lineRule="auto"/>
      <w:ind w:left="0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List Number 2"/>
    <w:basedOn w:val="a1"/>
    <w:uiPriority w:val="99"/>
    <w:semiHidden/>
    <w:unhideWhenUsed/>
    <w:rsid w:val="00FB3BDB"/>
    <w:pPr>
      <w:tabs>
        <w:tab w:val="num" w:pos="643"/>
      </w:tabs>
      <w:ind w:left="643" w:hanging="360"/>
      <w:contextualSpacing/>
    </w:pPr>
  </w:style>
  <w:style w:type="paragraph" w:customStyle="1" w:styleId="ConsPlusCell">
    <w:name w:val="ConsPlusCell"/>
    <w:rsid w:val="00501D4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">
    <w:name w:val="Index"/>
    <w:basedOn w:val="a1"/>
    <w:rsid w:val="00197016"/>
    <w:pPr>
      <w:widowControl w:val="0"/>
      <w:suppressLineNumbers/>
      <w:suppressAutoHyphens/>
      <w:autoSpaceDE w:val="0"/>
      <w:autoSpaceDN w:val="0"/>
      <w:jc w:val="lef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ff3">
    <w:name w:val="Block Text"/>
    <w:basedOn w:val="a1"/>
    <w:rsid w:val="00197016"/>
    <w:pPr>
      <w:ind w:left="-567" w:right="-1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1"/>
    <w:link w:val="36"/>
    <w:uiPriority w:val="99"/>
    <w:semiHidden/>
    <w:unhideWhenUsed/>
    <w:rsid w:val="00B57F0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B57F0A"/>
    <w:rPr>
      <w:sz w:val="16"/>
      <w:szCs w:val="16"/>
    </w:rPr>
  </w:style>
  <w:style w:type="paragraph" w:customStyle="1" w:styleId="western">
    <w:name w:val="western"/>
    <w:basedOn w:val="a1"/>
    <w:rsid w:val="00B076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E4115B"/>
    <w:pPr>
      <w:jc w:val="left"/>
    </w:pPr>
    <w:rPr>
      <w:rFonts w:ascii="Times New Roman" w:eastAsia="Times New Roman" w:hAnsi="Times New Roman" w:cs="Times New Roman"/>
    </w:rPr>
  </w:style>
  <w:style w:type="paragraph" w:customStyle="1" w:styleId="Style81">
    <w:name w:val="Style81"/>
    <w:basedOn w:val="a1"/>
    <w:rsid w:val="00FD29E2"/>
    <w:pPr>
      <w:widowControl w:val="0"/>
      <w:suppressAutoHyphens/>
      <w:autoSpaceDE w:val="0"/>
      <w:autoSpaceDN w:val="0"/>
      <w:jc w:val="left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character" w:customStyle="1" w:styleId="FontStyle158">
    <w:name w:val="Font Style158"/>
    <w:rsid w:val="00FD29E2"/>
    <w:rPr>
      <w:rFonts w:eastAsia="Times New Roman"/>
      <w:color w:val="auto"/>
      <w:sz w:val="26"/>
      <w:lang w:val="ru-RU" w:eastAsia="zh-CN"/>
    </w:rPr>
  </w:style>
  <w:style w:type="paragraph" w:customStyle="1" w:styleId="Style11">
    <w:name w:val="Style11"/>
    <w:basedOn w:val="a1"/>
    <w:rsid w:val="00FD29E2"/>
    <w:pPr>
      <w:widowControl w:val="0"/>
      <w:suppressAutoHyphens/>
      <w:autoSpaceDE w:val="0"/>
      <w:autoSpaceDN w:val="0"/>
      <w:jc w:val="left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5D5E"/>
  </w:style>
  <w:style w:type="paragraph" w:styleId="10">
    <w:name w:val="heading 1"/>
    <w:basedOn w:val="a1"/>
    <w:next w:val="a1"/>
    <w:link w:val="11"/>
    <w:uiPriority w:val="9"/>
    <w:qFormat/>
    <w:rsid w:val="00712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C721C5"/>
    <w:pPr>
      <w:keepNext/>
      <w:keepLines/>
      <w:spacing w:before="200" w:after="240" w:line="36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BE5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BE5C6D"/>
    <w:pPr>
      <w:keepNext/>
      <w:tabs>
        <w:tab w:val="num" w:pos="1304"/>
      </w:tabs>
      <w:spacing w:before="240" w:after="60"/>
      <w:ind w:left="1304" w:hanging="1304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BE5C6D"/>
    <w:pPr>
      <w:tabs>
        <w:tab w:val="num" w:pos="1304"/>
      </w:tabs>
      <w:spacing w:before="240" w:after="60"/>
      <w:ind w:left="1304" w:hanging="1304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BE5C6D"/>
    <w:pPr>
      <w:tabs>
        <w:tab w:val="num" w:pos="1304"/>
      </w:tabs>
      <w:spacing w:before="240" w:after="60"/>
      <w:ind w:left="1304" w:hanging="1304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BE5C6D"/>
    <w:pPr>
      <w:tabs>
        <w:tab w:val="num" w:pos="1304"/>
      </w:tabs>
      <w:spacing w:before="240" w:after="60"/>
      <w:ind w:left="1304" w:hanging="1304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BE5C6D"/>
    <w:pPr>
      <w:tabs>
        <w:tab w:val="num" w:pos="1304"/>
      </w:tabs>
      <w:spacing w:before="240" w:after="60"/>
      <w:ind w:left="1304" w:hanging="1304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BE5C6D"/>
    <w:pPr>
      <w:tabs>
        <w:tab w:val="num" w:pos="1304"/>
      </w:tabs>
      <w:spacing w:before="240" w:after="60"/>
      <w:ind w:left="1304" w:hanging="1304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712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C721C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2"/>
    <w:link w:val="3"/>
    <w:rsid w:val="00BE5C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BE5C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BE5C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BE5C6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BE5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BE5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BE5C6D"/>
    <w:rPr>
      <w:rFonts w:ascii="Arial" w:eastAsia="Times New Roman" w:hAnsi="Arial" w:cs="Arial"/>
      <w:lang w:eastAsia="ru-RU"/>
    </w:rPr>
  </w:style>
  <w:style w:type="paragraph" w:styleId="a5">
    <w:name w:val="List Paragraph"/>
    <w:basedOn w:val="a1"/>
    <w:uiPriority w:val="34"/>
    <w:qFormat/>
    <w:rsid w:val="00822DD6"/>
    <w:pPr>
      <w:ind w:left="720"/>
      <w:contextualSpacing/>
    </w:pPr>
  </w:style>
  <w:style w:type="paragraph" w:styleId="a6">
    <w:name w:val="endnote text"/>
    <w:basedOn w:val="a1"/>
    <w:link w:val="a7"/>
    <w:uiPriority w:val="99"/>
    <w:semiHidden/>
    <w:unhideWhenUsed/>
    <w:rsid w:val="00BB76DF"/>
    <w:rPr>
      <w:sz w:val="20"/>
      <w:szCs w:val="20"/>
    </w:rPr>
  </w:style>
  <w:style w:type="character" w:customStyle="1" w:styleId="a7">
    <w:name w:val="Текст концевой сноски Знак"/>
    <w:basedOn w:val="a2"/>
    <w:link w:val="a6"/>
    <w:uiPriority w:val="99"/>
    <w:semiHidden/>
    <w:rsid w:val="00BB76DF"/>
    <w:rPr>
      <w:sz w:val="20"/>
      <w:szCs w:val="20"/>
    </w:rPr>
  </w:style>
  <w:style w:type="character" w:styleId="a8">
    <w:name w:val="endnote reference"/>
    <w:basedOn w:val="a2"/>
    <w:uiPriority w:val="99"/>
    <w:semiHidden/>
    <w:unhideWhenUsed/>
    <w:rsid w:val="00BB76DF"/>
    <w:rPr>
      <w:vertAlign w:val="superscript"/>
    </w:rPr>
  </w:style>
  <w:style w:type="paragraph" w:styleId="a9">
    <w:name w:val="footnote text"/>
    <w:basedOn w:val="a1"/>
    <w:link w:val="aa"/>
    <w:semiHidden/>
    <w:unhideWhenUsed/>
    <w:rsid w:val="00BB76DF"/>
    <w:rPr>
      <w:sz w:val="20"/>
      <w:szCs w:val="20"/>
    </w:rPr>
  </w:style>
  <w:style w:type="character" w:customStyle="1" w:styleId="aa">
    <w:name w:val="Текст сноски Знак"/>
    <w:basedOn w:val="a2"/>
    <w:link w:val="a9"/>
    <w:semiHidden/>
    <w:rsid w:val="00BB76DF"/>
    <w:rPr>
      <w:sz w:val="20"/>
      <w:szCs w:val="20"/>
    </w:rPr>
  </w:style>
  <w:style w:type="character" w:styleId="ab">
    <w:name w:val="footnote reference"/>
    <w:basedOn w:val="a2"/>
    <w:uiPriority w:val="99"/>
    <w:semiHidden/>
    <w:unhideWhenUsed/>
    <w:rsid w:val="00BB76DF"/>
    <w:rPr>
      <w:vertAlign w:val="superscript"/>
    </w:rPr>
  </w:style>
  <w:style w:type="paragraph" w:styleId="a0">
    <w:name w:val="caption"/>
    <w:basedOn w:val="a1"/>
    <w:next w:val="a1"/>
    <w:autoRedefine/>
    <w:uiPriority w:val="35"/>
    <w:unhideWhenUsed/>
    <w:qFormat/>
    <w:rsid w:val="008650BC"/>
    <w:pPr>
      <w:keepNext/>
      <w:numPr>
        <w:numId w:val="13"/>
      </w:numPr>
      <w:tabs>
        <w:tab w:val="left" w:pos="1134"/>
        <w:tab w:val="left" w:pos="1701"/>
      </w:tabs>
      <w:spacing w:line="360" w:lineRule="auto"/>
      <w:ind w:left="0" w:firstLine="680"/>
      <w:jc w:val="left"/>
    </w:pPr>
    <w:rPr>
      <w:rFonts w:ascii="Times New Roman" w:hAnsi="Times New Roman"/>
      <w:b/>
      <w:bCs/>
      <w:color w:val="0070C0"/>
      <w:sz w:val="26"/>
      <w:szCs w:val="18"/>
    </w:rPr>
  </w:style>
  <w:style w:type="paragraph" w:styleId="ac">
    <w:name w:val="header"/>
    <w:basedOn w:val="a1"/>
    <w:link w:val="ad"/>
    <w:uiPriority w:val="99"/>
    <w:unhideWhenUsed/>
    <w:rsid w:val="001236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1236BB"/>
  </w:style>
  <w:style w:type="paragraph" w:styleId="ae">
    <w:name w:val="footer"/>
    <w:basedOn w:val="a1"/>
    <w:link w:val="af"/>
    <w:unhideWhenUsed/>
    <w:rsid w:val="006F0C3E"/>
    <w:pPr>
      <w:tabs>
        <w:tab w:val="center" w:pos="4677"/>
        <w:tab w:val="right" w:pos="9355"/>
      </w:tabs>
    </w:pPr>
    <w:rPr>
      <w:lang w:val="en-US"/>
    </w:rPr>
  </w:style>
  <w:style w:type="character" w:customStyle="1" w:styleId="af">
    <w:name w:val="Нижний колонтитул Знак"/>
    <w:basedOn w:val="a2"/>
    <w:link w:val="ae"/>
    <w:rsid w:val="006F0C3E"/>
    <w:rPr>
      <w:lang w:val="en-US"/>
    </w:rPr>
  </w:style>
  <w:style w:type="paragraph" w:styleId="af0">
    <w:name w:val="Revision"/>
    <w:hidden/>
    <w:uiPriority w:val="99"/>
    <w:semiHidden/>
    <w:rsid w:val="001236BB"/>
    <w:pPr>
      <w:jc w:val="left"/>
    </w:pPr>
  </w:style>
  <w:style w:type="paragraph" w:styleId="af1">
    <w:name w:val="Balloon Text"/>
    <w:basedOn w:val="a1"/>
    <w:link w:val="af2"/>
    <w:uiPriority w:val="99"/>
    <w:semiHidden/>
    <w:unhideWhenUsed/>
    <w:rsid w:val="001236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1236BB"/>
    <w:rPr>
      <w:rFonts w:ascii="Tahoma" w:hAnsi="Tahoma" w:cs="Tahoma"/>
      <w:sz w:val="16"/>
      <w:szCs w:val="16"/>
    </w:rPr>
  </w:style>
  <w:style w:type="table" w:styleId="af3">
    <w:name w:val="Table Grid"/>
    <w:basedOn w:val="a3"/>
    <w:uiPriority w:val="59"/>
    <w:rsid w:val="005D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Обычный 13 Знак3"/>
    <w:basedOn w:val="a1"/>
    <w:autoRedefine/>
    <w:rsid w:val="00792894"/>
    <w:pPr>
      <w:keepNext/>
      <w:keepLines/>
      <w:widowControl w:val="0"/>
      <w:suppressLineNumbers/>
      <w:tabs>
        <w:tab w:val="left" w:leader="dot" w:pos="9356"/>
      </w:tabs>
      <w:suppressAutoHyphens/>
      <w:adjustRightInd w:val="0"/>
      <w:spacing w:before="6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4">
    <w:name w:val="Plain Text"/>
    <w:basedOn w:val="a1"/>
    <w:link w:val="af5"/>
    <w:rsid w:val="00A52BAE"/>
    <w:pPr>
      <w:keepNext/>
      <w:tabs>
        <w:tab w:val="left" w:leader="dot" w:pos="9356"/>
      </w:tabs>
      <w:suppressAutoHyphens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A52B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 13"/>
    <w:basedOn w:val="a1"/>
    <w:link w:val="135"/>
    <w:rsid w:val="00DA4691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5">
    <w:name w:val="Обычный 13 Знак5"/>
    <w:basedOn w:val="a2"/>
    <w:link w:val="13"/>
    <w:rsid w:val="00DA469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Текст1"/>
    <w:basedOn w:val="a1"/>
    <w:rsid w:val="005C526B"/>
    <w:pPr>
      <w:tabs>
        <w:tab w:val="left" w:pos="1701"/>
      </w:tabs>
      <w:suppressAutoHyphens/>
      <w:spacing w:before="80" w:line="252" w:lineRule="auto"/>
      <w:ind w:firstLine="852"/>
      <w:jc w:val="both"/>
    </w:pPr>
    <w:rPr>
      <w:rFonts w:ascii="Times New Roman" w:eastAsia="SimSun" w:hAnsi="Times New Roman" w:cs="Times New Roman"/>
      <w:sz w:val="28"/>
      <w:szCs w:val="28"/>
      <w:lang w:eastAsia="ar-SA"/>
    </w:rPr>
  </w:style>
  <w:style w:type="paragraph" w:styleId="af6">
    <w:name w:val="TOC Heading"/>
    <w:basedOn w:val="10"/>
    <w:next w:val="a1"/>
    <w:uiPriority w:val="39"/>
    <w:unhideWhenUsed/>
    <w:qFormat/>
    <w:rsid w:val="00F47C0C"/>
    <w:pPr>
      <w:spacing w:line="276" w:lineRule="auto"/>
      <w:jc w:val="left"/>
      <w:outlineLvl w:val="9"/>
    </w:pPr>
  </w:style>
  <w:style w:type="paragraph" w:styleId="14">
    <w:name w:val="toc 1"/>
    <w:basedOn w:val="a1"/>
    <w:next w:val="a1"/>
    <w:autoRedefine/>
    <w:uiPriority w:val="39"/>
    <w:unhideWhenUsed/>
    <w:qFormat/>
    <w:rsid w:val="00466EBC"/>
    <w:pPr>
      <w:tabs>
        <w:tab w:val="left" w:pos="567"/>
        <w:tab w:val="right" w:leader="dot" w:pos="9345"/>
      </w:tabs>
      <w:spacing w:after="100"/>
      <w:jc w:val="left"/>
    </w:pPr>
    <w:rPr>
      <w:rFonts w:ascii="Times New Roman" w:hAnsi="Times New Roman" w:cs="Times New Roman"/>
      <w:noProof/>
      <w:kern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C91C4E"/>
    <w:pPr>
      <w:tabs>
        <w:tab w:val="left" w:pos="993"/>
        <w:tab w:val="left" w:pos="1134"/>
        <w:tab w:val="right" w:leader="dot" w:pos="9345"/>
      </w:tabs>
      <w:spacing w:after="100"/>
      <w:ind w:firstLine="284"/>
      <w:jc w:val="left"/>
    </w:pPr>
  </w:style>
  <w:style w:type="character" w:styleId="af7">
    <w:name w:val="Hyperlink"/>
    <w:basedOn w:val="a2"/>
    <w:uiPriority w:val="99"/>
    <w:unhideWhenUsed/>
    <w:rsid w:val="00F47C0C"/>
    <w:rPr>
      <w:color w:val="0000FF" w:themeColor="hyperlink"/>
      <w:u w:val="single"/>
    </w:rPr>
  </w:style>
  <w:style w:type="paragraph" w:styleId="a">
    <w:name w:val="List Number"/>
    <w:basedOn w:val="a1"/>
    <w:rsid w:val="00920B23"/>
    <w:pPr>
      <w:keepNext/>
      <w:numPr>
        <w:numId w:val="2"/>
      </w:numPr>
      <w:suppressLineNumbers/>
      <w:tabs>
        <w:tab w:val="left" w:leader="dot" w:pos="9356"/>
      </w:tabs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F03914"/>
    <w:rPr>
      <w:color w:val="800080"/>
      <w:u w:val="single"/>
    </w:rPr>
  </w:style>
  <w:style w:type="paragraph" w:customStyle="1" w:styleId="font5">
    <w:name w:val="font5"/>
    <w:basedOn w:val="a1"/>
    <w:rsid w:val="00F03914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1"/>
    <w:rsid w:val="00F03914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F039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1"/>
    <w:rsid w:val="00F039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1"/>
    <w:rsid w:val="00F039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1"/>
    <w:rsid w:val="00F0391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F0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2"/>
    <w:uiPriority w:val="22"/>
    <w:qFormat/>
    <w:rsid w:val="00BE5C6D"/>
    <w:rPr>
      <w:b/>
      <w:bCs/>
    </w:rPr>
  </w:style>
  <w:style w:type="paragraph" w:styleId="afa">
    <w:name w:val="Body Text Indent"/>
    <w:aliases w:val="Основной текст 1"/>
    <w:basedOn w:val="a1"/>
    <w:link w:val="afb"/>
    <w:rsid w:val="0001237B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aliases w:val="Основной текст 1 Знак"/>
    <w:basedOn w:val="a2"/>
    <w:link w:val="afa"/>
    <w:rsid w:val="00012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semiHidden/>
    <w:unhideWhenUsed/>
    <w:rsid w:val="0001237B"/>
    <w:pPr>
      <w:spacing w:after="120" w:line="480" w:lineRule="auto"/>
      <w:ind w:left="283"/>
      <w:jc w:val="left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01237B"/>
  </w:style>
  <w:style w:type="paragraph" w:styleId="afc">
    <w:name w:val="Normal (Web)"/>
    <w:basedOn w:val="a1"/>
    <w:uiPriority w:val="99"/>
    <w:unhideWhenUsed/>
    <w:rsid w:val="000123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1237B"/>
  </w:style>
  <w:style w:type="paragraph" w:styleId="afd">
    <w:name w:val="Body Text"/>
    <w:basedOn w:val="a1"/>
    <w:link w:val="afe"/>
    <w:uiPriority w:val="99"/>
    <w:unhideWhenUsed/>
    <w:rsid w:val="0001237B"/>
    <w:pPr>
      <w:spacing w:after="120" w:line="276" w:lineRule="auto"/>
      <w:jc w:val="left"/>
    </w:pPr>
  </w:style>
  <w:style w:type="character" w:customStyle="1" w:styleId="afe">
    <w:name w:val="Основной текст Знак"/>
    <w:basedOn w:val="a2"/>
    <w:link w:val="afd"/>
    <w:uiPriority w:val="99"/>
    <w:rsid w:val="0001237B"/>
  </w:style>
  <w:style w:type="paragraph" w:customStyle="1" w:styleId="ConsPlusNormal">
    <w:name w:val="ConsPlusNormal"/>
    <w:rsid w:val="0001237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Стиль1"/>
    <w:uiPriority w:val="99"/>
    <w:rsid w:val="00D77302"/>
    <w:pPr>
      <w:numPr>
        <w:numId w:val="7"/>
      </w:numPr>
    </w:pPr>
  </w:style>
  <w:style w:type="character" w:customStyle="1" w:styleId="41">
    <w:name w:val="заголовок 4 Знак"/>
    <w:rsid w:val="00DC1A46"/>
    <w:rPr>
      <w:rFonts w:ascii="Arial" w:hAnsi="Arial"/>
      <w:i/>
      <w:sz w:val="24"/>
      <w:szCs w:val="24"/>
      <w:lang w:val="ru-RU" w:eastAsia="ru-RU" w:bidi="ar-SA"/>
    </w:rPr>
  </w:style>
  <w:style w:type="paragraph" w:customStyle="1" w:styleId="aff">
    <w:name w:val="основной"/>
    <w:basedOn w:val="a1"/>
    <w:rsid w:val="00DC1A46"/>
    <w:pPr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rsid w:val="00DC1A46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DC1A46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styleId="aff0">
    <w:name w:val="Emphasis"/>
    <w:basedOn w:val="a2"/>
    <w:uiPriority w:val="20"/>
    <w:qFormat/>
    <w:rsid w:val="00DC1A46"/>
    <w:rPr>
      <w:i/>
      <w:iCs/>
    </w:rPr>
  </w:style>
  <w:style w:type="paragraph" w:styleId="31">
    <w:name w:val="toc 3"/>
    <w:basedOn w:val="a1"/>
    <w:next w:val="a1"/>
    <w:autoRedefine/>
    <w:uiPriority w:val="39"/>
    <w:unhideWhenUsed/>
    <w:qFormat/>
    <w:rsid w:val="00DC1A46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DC1A46"/>
    <w:pPr>
      <w:spacing w:after="100" w:line="276" w:lineRule="auto"/>
      <w:ind w:left="660"/>
      <w:jc w:val="left"/>
    </w:pPr>
    <w:rPr>
      <w:rFonts w:eastAsiaTheme="minorEastAsia"/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DC1A46"/>
    <w:pPr>
      <w:spacing w:after="100" w:line="276" w:lineRule="auto"/>
      <w:ind w:left="880"/>
      <w:jc w:val="left"/>
    </w:pPr>
    <w:rPr>
      <w:rFonts w:eastAsiaTheme="minorEastAsia"/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DC1A46"/>
    <w:pPr>
      <w:spacing w:after="100" w:line="276" w:lineRule="auto"/>
      <w:ind w:left="110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DC1A46"/>
    <w:pPr>
      <w:spacing w:after="100" w:line="276" w:lineRule="auto"/>
      <w:ind w:left="132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DC1A46"/>
    <w:pPr>
      <w:spacing w:after="100" w:line="276" w:lineRule="auto"/>
      <w:ind w:left="154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DC1A46"/>
    <w:pPr>
      <w:spacing w:after="100" w:line="276" w:lineRule="auto"/>
      <w:ind w:left="1760"/>
      <w:jc w:val="left"/>
    </w:pPr>
    <w:rPr>
      <w:rFonts w:eastAsiaTheme="minorEastAsia"/>
      <w:lang w:eastAsia="ru-RU"/>
    </w:rPr>
  </w:style>
  <w:style w:type="paragraph" w:customStyle="1" w:styleId="ConsPlusTitle">
    <w:name w:val="ConsPlusTitle"/>
    <w:rsid w:val="00DC1A4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1">
    <w:name w:val="line number"/>
    <w:basedOn w:val="a2"/>
    <w:uiPriority w:val="99"/>
    <w:semiHidden/>
    <w:unhideWhenUsed/>
    <w:rsid w:val="00DC1A46"/>
  </w:style>
  <w:style w:type="paragraph" w:customStyle="1" w:styleId="maintext">
    <w:name w:val="maintext"/>
    <w:basedOn w:val="a1"/>
    <w:rsid w:val="00DC1A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ext">
    <w:name w:val="righttext"/>
    <w:basedOn w:val="a1"/>
    <w:rsid w:val="00DC1A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center">
    <w:name w:val="tabletextcenter"/>
    <w:basedOn w:val="a1"/>
    <w:rsid w:val="00DC1A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left">
    <w:name w:val="tabletextleft"/>
    <w:basedOn w:val="a1"/>
    <w:rsid w:val="00DC1A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uiPriority w:val="99"/>
    <w:semiHidden/>
    <w:unhideWhenUsed/>
    <w:rsid w:val="00DC1A4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DC1A46"/>
    <w:rPr>
      <w:sz w:val="16"/>
      <w:szCs w:val="16"/>
    </w:rPr>
  </w:style>
  <w:style w:type="paragraph" w:styleId="HTML">
    <w:name w:val="HTML Preformatted"/>
    <w:basedOn w:val="a1"/>
    <w:link w:val="HTML0"/>
    <w:uiPriority w:val="99"/>
    <w:semiHidden/>
    <w:unhideWhenUsed/>
    <w:rsid w:val="00DC1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DC1A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Placeholder Text"/>
    <w:basedOn w:val="a2"/>
    <w:uiPriority w:val="99"/>
    <w:semiHidden/>
    <w:rsid w:val="00DC1A46"/>
    <w:rPr>
      <w:color w:val="808080"/>
    </w:rPr>
  </w:style>
  <w:style w:type="paragraph" w:customStyle="1" w:styleId="34">
    <w:name w:val="заголовок 3"/>
    <w:basedOn w:val="a1"/>
    <w:next w:val="a1"/>
    <w:rsid w:val="00DC1A46"/>
    <w:pPr>
      <w:keepNext/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R">
    <w:name w:val="СтильWR"/>
    <w:basedOn w:val="a1"/>
    <w:rsid w:val="00A107B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TCHET00">
    <w:name w:val="OTCHET_00"/>
    <w:basedOn w:val="24"/>
    <w:rsid w:val="00FB3BDB"/>
    <w:pPr>
      <w:tabs>
        <w:tab w:val="clear" w:pos="643"/>
        <w:tab w:val="left" w:pos="709"/>
        <w:tab w:val="left" w:pos="3402"/>
      </w:tabs>
      <w:spacing w:line="360" w:lineRule="auto"/>
      <w:ind w:left="0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List Number 2"/>
    <w:basedOn w:val="a1"/>
    <w:uiPriority w:val="99"/>
    <w:semiHidden/>
    <w:unhideWhenUsed/>
    <w:rsid w:val="00FB3BDB"/>
    <w:pPr>
      <w:tabs>
        <w:tab w:val="num" w:pos="643"/>
      </w:tabs>
      <w:ind w:left="643" w:hanging="360"/>
      <w:contextualSpacing/>
    </w:pPr>
  </w:style>
  <w:style w:type="paragraph" w:customStyle="1" w:styleId="ConsPlusCell">
    <w:name w:val="ConsPlusCell"/>
    <w:rsid w:val="00501D4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">
    <w:name w:val="Index"/>
    <w:basedOn w:val="a1"/>
    <w:rsid w:val="00197016"/>
    <w:pPr>
      <w:widowControl w:val="0"/>
      <w:suppressLineNumbers/>
      <w:suppressAutoHyphens/>
      <w:autoSpaceDE w:val="0"/>
      <w:autoSpaceDN w:val="0"/>
      <w:jc w:val="lef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ff3">
    <w:name w:val="Block Text"/>
    <w:basedOn w:val="a1"/>
    <w:rsid w:val="00197016"/>
    <w:pPr>
      <w:ind w:left="-567" w:right="-1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1"/>
    <w:link w:val="36"/>
    <w:uiPriority w:val="99"/>
    <w:semiHidden/>
    <w:unhideWhenUsed/>
    <w:rsid w:val="00B57F0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B57F0A"/>
    <w:rPr>
      <w:sz w:val="16"/>
      <w:szCs w:val="16"/>
    </w:rPr>
  </w:style>
  <w:style w:type="paragraph" w:customStyle="1" w:styleId="western">
    <w:name w:val="western"/>
    <w:basedOn w:val="a1"/>
    <w:rsid w:val="00B076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E4115B"/>
    <w:pPr>
      <w:jc w:val="left"/>
    </w:pPr>
    <w:rPr>
      <w:rFonts w:ascii="Times New Roman" w:eastAsia="Times New Roman" w:hAnsi="Times New Roman" w:cs="Times New Roman"/>
    </w:rPr>
  </w:style>
  <w:style w:type="paragraph" w:customStyle="1" w:styleId="Style81">
    <w:name w:val="Style81"/>
    <w:basedOn w:val="a1"/>
    <w:rsid w:val="00FD29E2"/>
    <w:pPr>
      <w:widowControl w:val="0"/>
      <w:suppressAutoHyphens/>
      <w:autoSpaceDE w:val="0"/>
      <w:autoSpaceDN w:val="0"/>
      <w:jc w:val="left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character" w:customStyle="1" w:styleId="FontStyle158">
    <w:name w:val="Font Style158"/>
    <w:rsid w:val="00FD29E2"/>
    <w:rPr>
      <w:rFonts w:eastAsia="Times New Roman"/>
      <w:color w:val="auto"/>
      <w:sz w:val="26"/>
      <w:lang w:val="ru-RU" w:eastAsia="zh-CN"/>
    </w:rPr>
  </w:style>
  <w:style w:type="paragraph" w:customStyle="1" w:styleId="Style11">
    <w:name w:val="Style11"/>
    <w:basedOn w:val="a1"/>
    <w:rsid w:val="00FD29E2"/>
    <w:pPr>
      <w:widowControl w:val="0"/>
      <w:suppressAutoHyphens/>
      <w:autoSpaceDE w:val="0"/>
      <w:autoSpaceDN w:val="0"/>
      <w:jc w:val="left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9361-7BAA-4190-ADF4-D8D2CC821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7A610D-0896-447A-A820-8A3C8636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62</Pages>
  <Words>14671</Words>
  <Characters>83626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Олег Владимирович</dc:creator>
  <cp:lastModifiedBy>Алексей</cp:lastModifiedBy>
  <cp:revision>4</cp:revision>
  <cp:lastPrinted>2013-11-07T04:42:00Z</cp:lastPrinted>
  <dcterms:created xsi:type="dcterms:W3CDTF">2014-02-04T08:07:00Z</dcterms:created>
  <dcterms:modified xsi:type="dcterms:W3CDTF">2014-02-21T08:13:00Z</dcterms:modified>
</cp:coreProperties>
</file>