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61D81" w14:textId="77777777" w:rsidR="00C1669B" w:rsidRDefault="00C1669B" w:rsidP="00C1669B">
      <w:pPr>
        <w:jc w:val="right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Приложение №3</w:t>
      </w:r>
    </w:p>
    <w:p w14:paraId="3766C2B8" w14:textId="77777777" w:rsidR="00C1669B" w:rsidRDefault="00C1669B" w:rsidP="00C1669B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7C48D30C" w14:textId="77777777" w:rsidR="00C1669B" w:rsidRDefault="00C1669B" w:rsidP="00C1669B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Перечень</w:t>
      </w:r>
    </w:p>
    <w:p w14:paraId="10D57B22" w14:textId="77777777" w:rsidR="00C1669B" w:rsidRDefault="00C1669B" w:rsidP="00C1669B">
      <w:pPr>
        <w:jc w:val="center"/>
        <w:rPr>
          <w:b/>
        </w:rPr>
      </w:pPr>
      <w:r>
        <w:rPr>
          <w:b/>
        </w:rPr>
        <w:t>Теплоснабжающих и теплосетевых организаций</w:t>
      </w:r>
    </w:p>
    <w:p w14:paraId="68E17FEC" w14:textId="77777777" w:rsidR="00C1669B" w:rsidRDefault="00C1669B" w:rsidP="00C1669B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Цвылёвского сельского поселения</w:t>
      </w:r>
    </w:p>
    <w:p w14:paraId="2DF55FE5" w14:textId="77777777" w:rsidR="00C1669B" w:rsidRDefault="00C1669B" w:rsidP="00C1669B">
      <w:pPr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356"/>
        <w:gridCol w:w="3756"/>
        <w:gridCol w:w="1695"/>
      </w:tblGrid>
      <w:tr w:rsidR="00C1669B" w14:paraId="0F4B5174" w14:textId="77777777" w:rsidTr="00C1669B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A1E5" w14:textId="77777777" w:rsidR="00C1669B" w:rsidRDefault="00C1669B">
            <w:pPr>
              <w:spacing w:line="256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№ п/п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8F88" w14:textId="77777777" w:rsidR="00C1669B" w:rsidRDefault="00C1669B">
            <w:pPr>
              <w:spacing w:line="256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Наименование теплоснабжающего предприятия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16DE" w14:textId="77777777" w:rsidR="00C1669B" w:rsidRDefault="00C1669B">
            <w:pPr>
              <w:spacing w:line="256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Наименование котельной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20E9" w14:textId="77777777" w:rsidR="00C1669B" w:rsidRDefault="00C1669B">
            <w:pPr>
              <w:spacing w:line="256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Срок проведения проверки</w:t>
            </w:r>
          </w:p>
        </w:tc>
      </w:tr>
      <w:tr w:rsidR="00C1669B" w14:paraId="56CA694E" w14:textId="77777777" w:rsidTr="00C1669B">
        <w:trPr>
          <w:trHeight w:val="35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9B91" w14:textId="77777777" w:rsidR="00C1669B" w:rsidRDefault="00C1669B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1.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EE00" w14:textId="77777777" w:rsidR="00C1669B" w:rsidRDefault="00C1669B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Cs w:val="28"/>
                <w:lang w:eastAsia="en-US"/>
                <w14:ligatures w14:val="standardContextual"/>
              </w:rPr>
              <w:t>АО «УЖКХ»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7E84" w14:textId="77777777" w:rsidR="00C1669B" w:rsidRDefault="00C1669B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Котельная пос. Цвылёво, д.9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8C5B" w14:textId="77777777" w:rsidR="00C1669B" w:rsidRDefault="00C1669B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05.08.2025 г.</w:t>
            </w:r>
          </w:p>
        </w:tc>
      </w:tr>
    </w:tbl>
    <w:p w14:paraId="2E36C4E8" w14:textId="77777777" w:rsidR="00C1669B" w:rsidRDefault="00C1669B" w:rsidP="00C1669B"/>
    <w:p w14:paraId="75515713" w14:textId="77777777" w:rsidR="00981305" w:rsidRDefault="00981305"/>
    <w:sectPr w:rsidR="00981305" w:rsidSect="00D85F5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C1"/>
    <w:rsid w:val="008559C1"/>
    <w:rsid w:val="00981305"/>
    <w:rsid w:val="00C1669B"/>
    <w:rsid w:val="00D8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5F360-A87C-4463-BFB8-A43E236F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69B"/>
    <w:pPr>
      <w:spacing w:after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3</cp:revision>
  <dcterms:created xsi:type="dcterms:W3CDTF">2025-06-26T06:59:00Z</dcterms:created>
  <dcterms:modified xsi:type="dcterms:W3CDTF">2025-06-26T06:59:00Z</dcterms:modified>
</cp:coreProperties>
</file>