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C015" w14:textId="18C76173" w:rsidR="00523833" w:rsidRDefault="00523833">
      <w:pPr>
        <w:jc w:val="right"/>
      </w:pPr>
    </w:p>
    <w:p w14:paraId="1C9EF0B3" w14:textId="77777777" w:rsidR="00523833" w:rsidRDefault="00D96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ЦВЫЛЁВСКОЕ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br/>
        <w:t>ТИХВИНСКОГО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(Совет депутатов Цвылёвского сельского поселения)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РЕШЕНИЕ</w:t>
      </w:r>
    </w:p>
    <w:p w14:paraId="1884BB4D" w14:textId="77777777" w:rsidR="00523833" w:rsidRDefault="0052383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7123C42" w14:textId="77777777" w:rsidR="00523833" w:rsidRDefault="0052383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19E8E29" w14:textId="70BA5BB1" w:rsidR="00523833" w:rsidRDefault="00D9693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16 сентября 2024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 09-04</w:t>
      </w:r>
    </w:p>
    <w:p w14:paraId="4AC0A119" w14:textId="77777777" w:rsidR="00523833" w:rsidRDefault="005238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10CA1" w14:textId="77777777" w:rsidR="00523833" w:rsidRDefault="0052383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E6071" w14:textId="77777777" w:rsidR="00523833" w:rsidRDefault="00D9693B">
      <w:pPr>
        <w:ind w:right="48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избрании представителя совета депутатов Цвылёвского сельского посел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в состав совета депутатов Тихвинского района</w:t>
      </w:r>
    </w:p>
    <w:p w14:paraId="4746B4BA" w14:textId="77777777" w:rsidR="00523833" w:rsidRDefault="005238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03023" w14:textId="77777777" w:rsidR="00523833" w:rsidRDefault="005238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3B67B" w14:textId="77777777" w:rsidR="00523833" w:rsidRDefault="00D9693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2 части 7 статьи 21 Устава Цвылёвского сельского поселения, совет депутатов муниципального образования Цвылёвское сельское поселение Тихвинского муниципального района Ленинградско</w:t>
      </w:r>
      <w:r>
        <w:rPr>
          <w:rFonts w:ascii="Times New Roman" w:hAnsi="Times New Roman" w:cs="Times New Roman"/>
          <w:color w:val="000000"/>
          <w:sz w:val="24"/>
          <w:szCs w:val="24"/>
        </w:rPr>
        <w:t>й области</w:t>
      </w:r>
    </w:p>
    <w:p w14:paraId="49CC91FB" w14:textId="77777777" w:rsidR="00523833" w:rsidRDefault="00D9693B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14:paraId="4809296B" w14:textId="6406862A" w:rsidR="00523833" w:rsidRDefault="00D9693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1.Избрать представителя в состав совета депутатов муниципального образования Тихвинский муниципальный район Ленинградской области – депутата совета депутатов Цвылёвского сельского поселения Сапожникова Владимира Васильевича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86C28B" w14:textId="77777777" w:rsidR="00523833" w:rsidRDefault="00D9693B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2.Решение вступает в силу со дня его принятия.</w:t>
      </w:r>
    </w:p>
    <w:p w14:paraId="26E20BB7" w14:textId="77777777" w:rsidR="00523833" w:rsidRDefault="005238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E82E51" w14:textId="77777777" w:rsidR="00523833" w:rsidRDefault="005238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5B42B" w14:textId="77777777" w:rsidR="00523833" w:rsidRDefault="005238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D87D3" w14:textId="77777777" w:rsidR="00523833" w:rsidRDefault="00D9693B">
      <w:pPr>
        <w:ind w:right="-5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Цвылёвское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Тихвинского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Ленинградской области: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523833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CBBD" w14:textId="77777777" w:rsidR="00523833" w:rsidRDefault="00D9693B">
      <w:r>
        <w:separator/>
      </w:r>
    </w:p>
  </w:endnote>
  <w:endnote w:type="continuationSeparator" w:id="0">
    <w:p w14:paraId="6A20A7C3" w14:textId="77777777" w:rsidR="00523833" w:rsidRDefault="00D9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77F4" w14:textId="77777777" w:rsidR="00523833" w:rsidRDefault="00D9693B">
      <w:r>
        <w:separator/>
      </w:r>
    </w:p>
  </w:footnote>
  <w:footnote w:type="continuationSeparator" w:id="0">
    <w:p w14:paraId="0C661DA5" w14:textId="77777777" w:rsidR="00523833" w:rsidRDefault="00D9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33"/>
    <w:rsid w:val="00523833"/>
    <w:rsid w:val="00D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5F94"/>
  <w15:docId w15:val="{4E0AB981-54EB-43DC-ABFD-942662DA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color w:val="000000"/>
    </w:rPr>
  </w:style>
  <w:style w:type="paragraph" w:customStyle="1" w:styleId="Heading">
    <w:name w:val="Heading"/>
    <w:next w:val="af9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Document Map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u</cp:lastModifiedBy>
  <cp:revision>5</cp:revision>
  <cp:lastPrinted>2024-09-16T14:08:00Z</cp:lastPrinted>
  <dcterms:created xsi:type="dcterms:W3CDTF">2019-09-17T10:39:00Z</dcterms:created>
  <dcterms:modified xsi:type="dcterms:W3CDTF">2024-09-16T14:09:00Z</dcterms:modified>
  <dc:language>en-US</dc:language>
</cp:coreProperties>
</file>