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bookmarkStart w:id="0" w:name="_GoBack"/>
      <w:bookmarkEnd w:id="0"/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CB4C0D" w:rsidRDefault="002E66CC" w:rsidP="002E66CC">
      <w:pPr>
        <w:spacing w:after="120"/>
        <w:ind w:firstLine="709"/>
        <w:jc w:val="both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CB4C0D">
        <w:rPr>
          <w:rFonts w:eastAsia="Times New Roman"/>
        </w:rPr>
        <w:t xml:space="preserve"> </w:t>
      </w:r>
      <w:r w:rsidRPr="002E66CC">
        <w:rPr>
          <w:rFonts w:eastAsiaTheme="minorHAnsi"/>
          <w:lang w:eastAsia="en-US"/>
        </w:rPr>
        <w:t>В соответствии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CB4C0D">
        <w:rPr>
          <w:rFonts w:eastAsia="Times New Roman"/>
          <w:color w:val="010101"/>
          <w:shd w:val="clear" w:color="auto" w:fill="FFFFFF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обмыливанием)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val="en-US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9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gazprom</w:t>
        </w:r>
        <w:r w:rsidRPr="002E66CC">
          <w:rPr>
            <w:rFonts w:eastAsia="Times New Roman"/>
          </w:rPr>
          <w:t>-</w:t>
        </w:r>
        <w:r w:rsidRPr="002E66CC">
          <w:rPr>
            <w:rFonts w:eastAsia="Times New Roman"/>
            <w:lang w:val="en-US"/>
          </w:rPr>
          <w:t>lenobl</w:t>
        </w:r>
        <w:r w:rsidRPr="002E66CC">
          <w:rPr>
            <w:rFonts w:eastAsia="Times New Roman"/>
          </w:rPr>
          <w:t>.</w:t>
        </w:r>
        <w:r w:rsidRPr="002E66CC">
          <w:rPr>
            <w:rFonts w:eastAsia="Times New Roman"/>
            <w:lang w:val="en-US"/>
          </w:rPr>
          <w:t>ru</w:t>
        </w:r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="Times New Roman"/>
          <w:b/>
          <w:i/>
          <w:lang w:val="en-US"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помещении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8F0363" w:rsidRPr="002E66CC" w:rsidRDefault="002E66CC" w:rsidP="008F0363">
      <w:pPr>
        <w:ind w:firstLine="709"/>
        <w:jc w:val="both"/>
        <w:rPr>
          <w:rFonts w:eastAsia="Times New Roman"/>
        </w:rPr>
      </w:pPr>
      <w:r w:rsidRPr="00237302">
        <w:rPr>
          <w:rFonts w:eastAsia="Times New Roman"/>
        </w:rPr>
        <w:t xml:space="preserve">Для заключения договора на техобслуживание газового оборудования можно подать </w:t>
      </w:r>
      <w:r w:rsidRPr="008F0363">
        <w:rPr>
          <w:rFonts w:eastAsia="Times New Roman"/>
        </w:rPr>
        <w:t xml:space="preserve">заявку через официальный сайт компании </w:t>
      </w:r>
      <w:hyperlink r:id="rId10" w:history="1">
        <w:r w:rsidRPr="008F0363">
          <w:rPr>
            <w:rFonts w:eastAsia="Times New Roman"/>
            <w:lang w:val="en-US"/>
          </w:rPr>
          <w:t>www</w:t>
        </w:r>
        <w:r w:rsidRPr="008F0363">
          <w:rPr>
            <w:rFonts w:eastAsia="Times New Roman"/>
          </w:rPr>
          <w:t>.</w:t>
        </w:r>
        <w:r w:rsidRPr="008F0363">
          <w:rPr>
            <w:rFonts w:eastAsia="Times New Roman"/>
            <w:lang w:val="en-US"/>
          </w:rPr>
          <w:t>gazprom</w:t>
        </w:r>
        <w:r w:rsidRPr="008F0363">
          <w:rPr>
            <w:rFonts w:eastAsia="Times New Roman"/>
          </w:rPr>
          <w:t>-</w:t>
        </w:r>
        <w:r w:rsidRPr="008F0363">
          <w:rPr>
            <w:rFonts w:eastAsia="Times New Roman"/>
            <w:lang w:val="en-US"/>
          </w:rPr>
          <w:t>lenobl</w:t>
        </w:r>
        <w:r w:rsidRPr="008F0363">
          <w:rPr>
            <w:rFonts w:eastAsia="Times New Roman"/>
          </w:rPr>
          <w:t>.</w:t>
        </w:r>
        <w:r w:rsidRPr="008F0363">
          <w:rPr>
            <w:rFonts w:eastAsia="Times New Roman"/>
            <w:lang w:val="en-US"/>
          </w:rPr>
          <w:t>ru</w:t>
        </w:r>
      </w:hyperlink>
      <w:r w:rsidRPr="008F0363">
        <w:rPr>
          <w:rFonts w:eastAsia="Times New Roman"/>
          <w:lang w:val="en-US"/>
        </w:rPr>
        <w:t xml:space="preserve"> </w:t>
      </w:r>
      <w:r w:rsidRPr="008F0363">
        <w:rPr>
          <w:rFonts w:eastAsia="Times New Roman"/>
        </w:rPr>
        <w:t xml:space="preserve">или по телефону областного филиала АО «Газпром газораспределение Ленинградская область» в г. </w:t>
      </w:r>
      <w:r w:rsidR="008F0363" w:rsidRPr="002E66CC">
        <w:rPr>
          <w:rFonts w:eastAsia="Times New Roman"/>
        </w:rPr>
        <w:t>Тихвине (обслуживает Тихвинский, Бокситогорский, Лодейнопольский и Подпорожский районы) +7 (81367) 7-38-15</w:t>
      </w:r>
      <w:r w:rsidR="008F0363" w:rsidRPr="008F0363">
        <w:rPr>
          <w:rFonts w:eastAsia="Times New Roman"/>
        </w:rPr>
        <w:t>.</w:t>
      </w:r>
    </w:p>
    <w:p w:rsidR="002E66CC" w:rsidRPr="008F0363" w:rsidRDefault="002E66CC" w:rsidP="003207D2">
      <w:pPr>
        <w:jc w:val="both"/>
      </w:pPr>
    </w:p>
    <w:p w:rsidR="008F0363" w:rsidRPr="00237302" w:rsidRDefault="008F0363" w:rsidP="003207D2">
      <w:pPr>
        <w:jc w:val="both"/>
      </w:pPr>
    </w:p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Е-mail: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shabunina</w:t>
            </w:r>
            <w:r w:rsidRPr="002E66CC">
              <w:rPr>
                <w:color w:val="000000"/>
              </w:rPr>
              <w:t>@</w:t>
            </w:r>
            <w:r w:rsidRPr="002E66CC">
              <w:rPr>
                <w:color w:val="000000"/>
                <w:lang w:val="en-US"/>
              </w:rPr>
              <w:t>gazprom-lenobl</w:t>
            </w:r>
            <w:r w:rsidRPr="002E66CC">
              <w:rPr>
                <w:color w:val="000000"/>
              </w:rPr>
              <w:t>.</w:t>
            </w:r>
            <w:r w:rsidRPr="002E66CC">
              <w:rPr>
                <w:color w:val="000000"/>
                <w:lang w:val="en-US"/>
              </w:rPr>
              <w:t>ru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AA" w:rsidRDefault="00A92AAA" w:rsidP="00A43ADC">
      <w:r>
        <w:separator/>
      </w:r>
    </w:p>
  </w:endnote>
  <w:endnote w:type="continuationSeparator" w:id="0">
    <w:p w:rsidR="00A92AAA" w:rsidRDefault="00A92AAA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5427"/>
      <w:docPartObj>
        <w:docPartGallery w:val="Page Numbers (Bottom of Page)"/>
        <w:docPartUnique/>
      </w:docPartObj>
    </w:sdtPr>
    <w:sdtEndPr/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0D">
          <w:rPr>
            <w:noProof/>
          </w:rPr>
          <w:t>1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AA" w:rsidRDefault="00A92AAA" w:rsidP="00A43ADC">
      <w:r>
        <w:separator/>
      </w:r>
    </w:p>
  </w:footnote>
  <w:footnote w:type="continuationSeparator" w:id="0">
    <w:p w:rsidR="00A92AAA" w:rsidRDefault="00A92AAA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37302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C02B1"/>
    <w:rsid w:val="006C73EF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8F0363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92AAA"/>
    <w:rsid w:val="00AB5555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B4C0D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63F63"/>
    <w:rsid w:val="00E804AD"/>
    <w:rsid w:val="00EB3C96"/>
    <w:rsid w:val="00EE0DF1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FA8-C7E9-4378-BCF0-352C04A1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kos-3</cp:lastModifiedBy>
  <cp:revision>2</cp:revision>
  <cp:lastPrinted>2019-10-09T06:16:00Z</cp:lastPrinted>
  <dcterms:created xsi:type="dcterms:W3CDTF">2019-10-10T12:46:00Z</dcterms:created>
  <dcterms:modified xsi:type="dcterms:W3CDTF">2019-10-10T12:46:00Z</dcterms:modified>
</cp:coreProperties>
</file>