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5B" w:rsidRPr="0088725B" w:rsidRDefault="0088725B" w:rsidP="008872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725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88725B" w:rsidRPr="0088725B" w:rsidRDefault="0088725B" w:rsidP="008872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25B">
        <w:rPr>
          <w:rFonts w:ascii="Times New Roman" w:hAnsi="Times New Roman" w:cs="Times New Roman"/>
          <w:b/>
          <w:sz w:val="28"/>
          <w:szCs w:val="28"/>
        </w:rPr>
        <w:t>КОСЬКОВСКОЕ СЕЛЬСКОЕ ПОСЕЛЕНИЕ</w:t>
      </w:r>
    </w:p>
    <w:p w:rsidR="0088725B" w:rsidRPr="0088725B" w:rsidRDefault="0088725B" w:rsidP="008872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25B">
        <w:rPr>
          <w:rFonts w:ascii="Times New Roman" w:hAnsi="Times New Roman" w:cs="Times New Roman"/>
          <w:b/>
          <w:sz w:val="28"/>
          <w:szCs w:val="28"/>
        </w:rPr>
        <w:t>ТИХВИНСКОГО МУНИЦИПАЛЬНОГО РАЙОНА</w:t>
      </w:r>
    </w:p>
    <w:p w:rsidR="0088725B" w:rsidRPr="0088725B" w:rsidRDefault="0088725B" w:rsidP="008872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25B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88725B" w:rsidRPr="0088725B" w:rsidRDefault="0088725B" w:rsidP="008872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25B">
        <w:rPr>
          <w:rFonts w:ascii="Times New Roman" w:hAnsi="Times New Roman" w:cs="Times New Roman"/>
          <w:b/>
          <w:sz w:val="28"/>
          <w:szCs w:val="28"/>
        </w:rPr>
        <w:t>(АДМИНИСТРАЦИЯ КОСЬКОВСКОГО СЕЛЬСКОГО ПОСЕЛЕНИЯ)</w:t>
      </w:r>
    </w:p>
    <w:p w:rsidR="0088725B" w:rsidRDefault="00774326" w:rsidP="008872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25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725B" w:rsidRPr="0088725B" w:rsidRDefault="0088725B" w:rsidP="008872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E55" w:rsidRDefault="008D3E55">
      <w:pPr>
        <w:rPr>
          <w:rFonts w:ascii="Times New Roman" w:hAnsi="Times New Roman" w:cs="Times New Roman"/>
          <w:sz w:val="28"/>
          <w:szCs w:val="28"/>
        </w:rPr>
      </w:pPr>
    </w:p>
    <w:p w:rsidR="0088725B" w:rsidRDefault="00774326">
      <w:pPr>
        <w:rPr>
          <w:rFonts w:ascii="Times New Roman" w:hAnsi="Times New Roman" w:cs="Times New Roman"/>
          <w:sz w:val="28"/>
          <w:szCs w:val="28"/>
        </w:rPr>
      </w:pPr>
      <w:r w:rsidRPr="00814EF3">
        <w:rPr>
          <w:rFonts w:ascii="Times New Roman" w:hAnsi="Times New Roman" w:cs="Times New Roman"/>
          <w:sz w:val="28"/>
          <w:szCs w:val="28"/>
        </w:rPr>
        <w:t xml:space="preserve"> от </w:t>
      </w:r>
      <w:r w:rsidR="003B4BB0">
        <w:rPr>
          <w:rFonts w:ascii="Times New Roman" w:hAnsi="Times New Roman" w:cs="Times New Roman"/>
          <w:sz w:val="28"/>
          <w:szCs w:val="28"/>
        </w:rPr>
        <w:t>31</w:t>
      </w:r>
      <w:r w:rsidR="0088725B">
        <w:rPr>
          <w:rFonts w:ascii="Times New Roman" w:hAnsi="Times New Roman" w:cs="Times New Roman"/>
          <w:sz w:val="28"/>
          <w:szCs w:val="28"/>
        </w:rPr>
        <w:t xml:space="preserve"> </w:t>
      </w:r>
      <w:r w:rsidR="003B4BB0">
        <w:rPr>
          <w:rFonts w:ascii="Times New Roman" w:hAnsi="Times New Roman" w:cs="Times New Roman"/>
          <w:sz w:val="28"/>
          <w:szCs w:val="28"/>
        </w:rPr>
        <w:t>июля</w:t>
      </w:r>
      <w:r w:rsidR="0088725B">
        <w:rPr>
          <w:rFonts w:ascii="Times New Roman" w:hAnsi="Times New Roman" w:cs="Times New Roman"/>
          <w:sz w:val="28"/>
          <w:szCs w:val="28"/>
        </w:rPr>
        <w:t xml:space="preserve"> </w:t>
      </w:r>
      <w:r w:rsidRPr="00814EF3">
        <w:rPr>
          <w:rFonts w:ascii="Times New Roman" w:hAnsi="Times New Roman" w:cs="Times New Roman"/>
          <w:sz w:val="28"/>
          <w:szCs w:val="28"/>
        </w:rPr>
        <w:t>201</w:t>
      </w:r>
      <w:r w:rsidR="0088725B">
        <w:rPr>
          <w:rFonts w:ascii="Times New Roman" w:hAnsi="Times New Roman" w:cs="Times New Roman"/>
          <w:sz w:val="28"/>
          <w:szCs w:val="28"/>
        </w:rPr>
        <w:t>8</w:t>
      </w:r>
      <w:r w:rsidRPr="00814EF3">
        <w:rPr>
          <w:rFonts w:ascii="Times New Roman" w:hAnsi="Times New Roman" w:cs="Times New Roman"/>
          <w:sz w:val="28"/>
          <w:szCs w:val="28"/>
        </w:rPr>
        <w:t xml:space="preserve"> г.</w:t>
      </w:r>
      <w:r w:rsidR="0088725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14EF3">
        <w:rPr>
          <w:rFonts w:ascii="Times New Roman" w:hAnsi="Times New Roman" w:cs="Times New Roman"/>
          <w:sz w:val="28"/>
          <w:szCs w:val="28"/>
        </w:rPr>
        <w:t xml:space="preserve"> № </w:t>
      </w:r>
      <w:r w:rsidR="0088725B">
        <w:rPr>
          <w:rFonts w:ascii="Times New Roman" w:hAnsi="Times New Roman" w:cs="Times New Roman"/>
          <w:sz w:val="28"/>
          <w:szCs w:val="28"/>
        </w:rPr>
        <w:t>06-</w:t>
      </w:r>
      <w:r w:rsidR="003B4BB0">
        <w:rPr>
          <w:rFonts w:ascii="Times New Roman" w:hAnsi="Times New Roman" w:cs="Times New Roman"/>
          <w:sz w:val="28"/>
          <w:szCs w:val="28"/>
        </w:rPr>
        <w:t>110</w:t>
      </w:r>
      <w:r w:rsidR="0088725B">
        <w:rPr>
          <w:rFonts w:ascii="Times New Roman" w:hAnsi="Times New Roman" w:cs="Times New Roman"/>
          <w:sz w:val="28"/>
          <w:szCs w:val="28"/>
        </w:rPr>
        <w:t>-а</w:t>
      </w:r>
    </w:p>
    <w:p w:rsidR="0088725B" w:rsidRDefault="0088725B" w:rsidP="003B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14EF3">
        <w:rPr>
          <w:rFonts w:ascii="Times New Roman" w:hAnsi="Times New Roman" w:cs="Times New Roman"/>
          <w:sz w:val="28"/>
          <w:szCs w:val="28"/>
        </w:rPr>
        <w:t>Об</w:t>
      </w:r>
      <w:r w:rsidR="00774326" w:rsidRPr="00814EF3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3B4BB0">
        <w:rPr>
          <w:rFonts w:ascii="Times New Roman" w:hAnsi="Times New Roman" w:cs="Times New Roman"/>
          <w:sz w:val="28"/>
          <w:szCs w:val="28"/>
        </w:rPr>
        <w:t>Положения</w:t>
      </w:r>
    </w:p>
    <w:p w:rsidR="003B4BB0" w:rsidRDefault="003B4BB0" w:rsidP="003B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инвентаризационной комиссии</w:t>
      </w:r>
    </w:p>
    <w:p w:rsidR="003B4BB0" w:rsidRDefault="003B4BB0" w:rsidP="003B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защитных сооружений гражданской</w:t>
      </w:r>
    </w:p>
    <w:p w:rsidR="003B4BB0" w:rsidRDefault="003B4BB0" w:rsidP="003B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обороны на территории Коськовского</w:t>
      </w:r>
    </w:p>
    <w:p w:rsidR="003B4BB0" w:rsidRDefault="003B4BB0" w:rsidP="003B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:rsidR="003B4BB0" w:rsidRDefault="003B4BB0" w:rsidP="003B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(21, 0600)</w:t>
      </w:r>
    </w:p>
    <w:p w:rsidR="003B4BB0" w:rsidRDefault="003B4BB0" w:rsidP="003B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19A4" w:rsidRDefault="00774326" w:rsidP="001F08C2">
      <w:pPr>
        <w:rPr>
          <w:rFonts w:ascii="Times New Roman" w:hAnsi="Times New Roman" w:cs="Times New Roman"/>
          <w:sz w:val="28"/>
          <w:szCs w:val="28"/>
        </w:rPr>
      </w:pPr>
      <w:r w:rsidRPr="00814EF3">
        <w:rPr>
          <w:rFonts w:ascii="Times New Roman" w:hAnsi="Times New Roman" w:cs="Times New Roman"/>
          <w:sz w:val="28"/>
          <w:szCs w:val="28"/>
        </w:rPr>
        <w:t xml:space="preserve"> </w:t>
      </w:r>
      <w:r w:rsidR="00EA1266">
        <w:rPr>
          <w:rFonts w:ascii="Times New Roman" w:hAnsi="Times New Roman" w:cs="Times New Roman"/>
          <w:sz w:val="28"/>
          <w:szCs w:val="28"/>
        </w:rPr>
        <w:t xml:space="preserve">      </w:t>
      </w:r>
      <w:r w:rsidRPr="00814E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B4BB0">
        <w:rPr>
          <w:rFonts w:ascii="Times New Roman" w:hAnsi="Times New Roman" w:cs="Times New Roman"/>
          <w:sz w:val="28"/>
          <w:szCs w:val="28"/>
        </w:rPr>
        <w:t>распоряжением Губернатора Ленинградской области от 17 июля 2018 года № 445-рг «О проведении на территории Ленинградской области инвентаризации защитных сооружений гражданской обороны» и в целях уточнения наличия и технического состояния защитных сооружений гражданской обороны на территории Коськовского сельского поселения, администрация Коськовского сельского поселения ПОСТАНОВЛЯЕТ:</w:t>
      </w:r>
    </w:p>
    <w:p w:rsidR="003B4BB0" w:rsidRDefault="003B4BB0" w:rsidP="001F0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комиссии по проведению на территории Коськовского сельского поселения инвентаризации защитных сооружений гражданской обороны (приложение 1.).</w:t>
      </w:r>
    </w:p>
    <w:p w:rsidR="003B4BB0" w:rsidRDefault="003B4BB0" w:rsidP="001F0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Предоставить в срок до 25</w:t>
      </w:r>
      <w:r w:rsidR="0050754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вгуста 2018 года отчет по результатам проведения инвентаризации защитных сооружений гражданской обороны в районную инвентаризационную комиссию ЗС ГО.</w:t>
      </w:r>
    </w:p>
    <w:p w:rsidR="003B4BB0" w:rsidRDefault="003B4BB0" w:rsidP="001F0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D3E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3E5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зам. главы администрации Коськовского сельского поселения Калинину А.М..</w:t>
      </w:r>
    </w:p>
    <w:p w:rsidR="008D3E55" w:rsidRDefault="008D3E55" w:rsidP="001F08C2">
      <w:pPr>
        <w:rPr>
          <w:rFonts w:ascii="Times New Roman" w:hAnsi="Times New Roman" w:cs="Times New Roman"/>
          <w:sz w:val="28"/>
          <w:szCs w:val="28"/>
        </w:rPr>
      </w:pPr>
    </w:p>
    <w:p w:rsidR="00C819A4" w:rsidRDefault="008D3E55" w:rsidP="00C81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г</w:t>
      </w:r>
      <w:r w:rsidR="00C819A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819A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819A4" w:rsidRDefault="00C819A4" w:rsidP="00C81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Коськовского сельского поселения                                   </w:t>
      </w:r>
      <w:r w:rsidR="008D3E55">
        <w:rPr>
          <w:rFonts w:ascii="Times New Roman" w:hAnsi="Times New Roman" w:cs="Times New Roman"/>
          <w:sz w:val="28"/>
          <w:szCs w:val="28"/>
        </w:rPr>
        <w:t>Калинина А.М.</w:t>
      </w:r>
    </w:p>
    <w:p w:rsidR="00C819A4" w:rsidRDefault="00C819A4" w:rsidP="00C819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9A4" w:rsidRDefault="00C819A4" w:rsidP="00C819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3E55" w:rsidRDefault="008D3E55" w:rsidP="00C819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19A4" w:rsidRDefault="00C819A4" w:rsidP="00C819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19A4" w:rsidRPr="00C819A4" w:rsidRDefault="00C819A4" w:rsidP="00C819A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19A4">
        <w:rPr>
          <w:rFonts w:ascii="Times New Roman" w:hAnsi="Times New Roman" w:cs="Times New Roman"/>
          <w:sz w:val="20"/>
          <w:szCs w:val="20"/>
        </w:rPr>
        <w:t>Исполнитель-Пестерева В.А.</w:t>
      </w:r>
    </w:p>
    <w:p w:rsidR="00C819A4" w:rsidRDefault="008D3E55" w:rsidP="00C819A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="00C819A4" w:rsidRPr="00C819A4">
        <w:rPr>
          <w:rFonts w:ascii="Times New Roman" w:hAnsi="Times New Roman" w:cs="Times New Roman"/>
          <w:sz w:val="20"/>
          <w:szCs w:val="20"/>
        </w:rPr>
        <w:t>елефон, факс-8(81367)43137</w:t>
      </w:r>
    </w:p>
    <w:p w:rsidR="008D3E55" w:rsidRDefault="008D3E55" w:rsidP="00C819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3E55" w:rsidRDefault="008D3E55" w:rsidP="00C819A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3E55" w:rsidRPr="000F7474" w:rsidRDefault="000F7474" w:rsidP="000F7474">
      <w:pPr>
        <w:tabs>
          <w:tab w:val="left" w:pos="618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F7474">
        <w:rPr>
          <w:rFonts w:ascii="Times New Roman" w:hAnsi="Times New Roman" w:cs="Times New Roman"/>
          <w:sz w:val="24"/>
          <w:szCs w:val="24"/>
        </w:rPr>
        <w:t>УТВЕРЖДЕНО</w:t>
      </w:r>
    </w:p>
    <w:p w:rsidR="000F7474" w:rsidRPr="000F7474" w:rsidRDefault="000F7474" w:rsidP="000F74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F7474">
        <w:rPr>
          <w:rFonts w:ascii="Times New Roman" w:hAnsi="Times New Roman" w:cs="Times New Roman"/>
          <w:sz w:val="24"/>
          <w:szCs w:val="24"/>
        </w:rPr>
        <w:t>Постановлением главы администрации</w:t>
      </w:r>
    </w:p>
    <w:p w:rsidR="000F7474" w:rsidRPr="000F7474" w:rsidRDefault="000F7474" w:rsidP="000F7474">
      <w:pPr>
        <w:tabs>
          <w:tab w:val="left" w:pos="531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F7474">
        <w:rPr>
          <w:rFonts w:ascii="Times New Roman" w:hAnsi="Times New Roman" w:cs="Times New Roman"/>
          <w:sz w:val="24"/>
          <w:szCs w:val="24"/>
        </w:rPr>
        <w:t>Коськовского сельского поселения</w:t>
      </w:r>
    </w:p>
    <w:p w:rsidR="000F7474" w:rsidRPr="000F7474" w:rsidRDefault="000F7474" w:rsidP="000F7474">
      <w:pPr>
        <w:tabs>
          <w:tab w:val="left" w:pos="5325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</w:t>
      </w:r>
      <w:r w:rsidRPr="000F7474">
        <w:rPr>
          <w:rFonts w:ascii="Times New Roman" w:hAnsi="Times New Roman" w:cs="Times New Roman"/>
          <w:sz w:val="24"/>
          <w:szCs w:val="24"/>
        </w:rPr>
        <w:t>т 31.07.2018 года за № 06-110-а</w:t>
      </w:r>
    </w:p>
    <w:p w:rsidR="000F7474" w:rsidRDefault="000F7474" w:rsidP="000F7474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0F7474">
        <w:rPr>
          <w:rFonts w:ascii="Times New Roman" w:hAnsi="Times New Roman" w:cs="Times New Roman"/>
          <w:sz w:val="24"/>
          <w:szCs w:val="24"/>
        </w:rPr>
        <w:t>(приложение 2.)</w:t>
      </w:r>
    </w:p>
    <w:p w:rsidR="000F7474" w:rsidRDefault="000F7474" w:rsidP="000F7474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7474" w:rsidRPr="000F7474" w:rsidRDefault="000F7474" w:rsidP="000F7474">
      <w:pPr>
        <w:tabs>
          <w:tab w:val="left" w:pos="529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7474">
        <w:rPr>
          <w:rFonts w:ascii="Times New Roman" w:hAnsi="Times New Roman" w:cs="Times New Roman"/>
          <w:sz w:val="28"/>
          <w:szCs w:val="28"/>
        </w:rPr>
        <w:t>ПОЛОЖЕНИЕ</w:t>
      </w:r>
    </w:p>
    <w:p w:rsidR="000F7474" w:rsidRDefault="000F7474" w:rsidP="000F7474">
      <w:pPr>
        <w:tabs>
          <w:tab w:val="left" w:pos="529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проведению на территории</w:t>
      </w:r>
    </w:p>
    <w:p w:rsidR="000F7474" w:rsidRDefault="000F7474" w:rsidP="000F7474">
      <w:pPr>
        <w:tabs>
          <w:tab w:val="left" w:pos="529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Коськовского сельского поселения инвентаризации</w:t>
      </w:r>
    </w:p>
    <w:p w:rsidR="000F7474" w:rsidRDefault="000F7474" w:rsidP="000F7474">
      <w:pPr>
        <w:tabs>
          <w:tab w:val="left" w:pos="529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защитных сооружений гражданской обороны</w:t>
      </w:r>
    </w:p>
    <w:p w:rsidR="000F7474" w:rsidRDefault="000F7474" w:rsidP="000F7474">
      <w:pPr>
        <w:tabs>
          <w:tab w:val="left" w:pos="529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7474" w:rsidRDefault="000F7474" w:rsidP="000F7474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473B">
        <w:rPr>
          <w:rFonts w:ascii="Times New Roman" w:hAnsi="Times New Roman" w:cs="Times New Roman"/>
          <w:sz w:val="28"/>
          <w:szCs w:val="28"/>
        </w:rPr>
        <w:t>Настоящее Положение определяет основные задачи, порядок формирования и деятельности комиссии по проведению на территории Коськовского сельского поселения инвентаризации защитных сооружений гражданской обороны.</w:t>
      </w:r>
    </w:p>
    <w:p w:rsidR="0099473B" w:rsidRDefault="0099473B" w:rsidP="000F7474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Инвентаризационная комиссия ЗС ГО является координационным органом, образованным в целях обобщения результатов инвентаризации защитных сооружений гражданской обороны на территории Коськовского сельского поселения, а также обеспечения эффективного взаимодействия органов местного самоуправления </w:t>
      </w:r>
      <w:r w:rsidR="00632260">
        <w:rPr>
          <w:rFonts w:ascii="Times New Roman" w:hAnsi="Times New Roman" w:cs="Times New Roman"/>
          <w:sz w:val="28"/>
          <w:szCs w:val="28"/>
        </w:rPr>
        <w:t>и хозяйствующих</w:t>
      </w:r>
      <w:r>
        <w:rPr>
          <w:rFonts w:ascii="Times New Roman" w:hAnsi="Times New Roman" w:cs="Times New Roman"/>
          <w:sz w:val="28"/>
          <w:szCs w:val="28"/>
        </w:rPr>
        <w:t xml:space="preserve"> субъектов Коськовского сельского поселения при проведении на территории Коськовского сельского поселения</w:t>
      </w:r>
      <w:r w:rsidR="00632260">
        <w:rPr>
          <w:rFonts w:ascii="Times New Roman" w:hAnsi="Times New Roman" w:cs="Times New Roman"/>
          <w:sz w:val="28"/>
          <w:szCs w:val="28"/>
        </w:rPr>
        <w:t xml:space="preserve"> инвентаризации защитных сооружений гражданской обороны.</w:t>
      </w:r>
    </w:p>
    <w:p w:rsidR="00632260" w:rsidRDefault="00632260" w:rsidP="000F7474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Инвентаризационная комиссия ЗС ГО в своей деятельности руководствуется федеральными законами, нормативными правовыми актами Правительства Российской Федерации, нормативными правовыми актами Правительства Ленинградской области, Методическими рекомендациями по проведению инвентаризации защитных сооружений гражданской обороны в Российской Федерации и настоящим Положением.</w:t>
      </w:r>
    </w:p>
    <w:p w:rsidR="00632260" w:rsidRDefault="00632260" w:rsidP="000F7474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Инвентаризационная комиссия ЗС ГО является временным органом, образованным на период проведения на территории Коськовского сельского поселения инвентаризации защитных сооружений гражданской обороны.</w:t>
      </w:r>
    </w:p>
    <w:p w:rsidR="00632260" w:rsidRDefault="00632260" w:rsidP="000F7474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Основными задачами инвентаризационной комиссии ЗС ГО являются: координация деятельности органов местного самоуправления и хозяйствующих субъектов Коськовского сельского поселения при проведении на территории Коськовского сельского поселения инвентаризации защитных сооружений гражданской обороны и обобщение результатов инвентаризации.</w:t>
      </w:r>
    </w:p>
    <w:p w:rsidR="00632260" w:rsidRDefault="00632260" w:rsidP="000F7474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Инвентаризационная комиссия ЗС ГО в целях выполнения возложенных на нее задач осуществляет следующие функции:</w:t>
      </w:r>
    </w:p>
    <w:p w:rsidR="00632260" w:rsidRDefault="00632260" w:rsidP="000F7474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привлекает по мере необходимости для участия в работе комиссии сотрудников учреждений и организаций, распол</w:t>
      </w:r>
      <w:r w:rsidR="00780ACD">
        <w:rPr>
          <w:rFonts w:ascii="Times New Roman" w:hAnsi="Times New Roman" w:cs="Times New Roman"/>
          <w:sz w:val="28"/>
          <w:szCs w:val="28"/>
        </w:rPr>
        <w:t>оженных на территории поселения;</w:t>
      </w:r>
    </w:p>
    <w:p w:rsidR="00780ACD" w:rsidRDefault="00780ACD" w:rsidP="000F7474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осуществляет взаимодействие с администрацией Тихвинского района, Главным управлением МЧС России по Ленинградской области в обмене сведениями по итогам инвентаризации.</w:t>
      </w:r>
    </w:p>
    <w:p w:rsidR="00780ACD" w:rsidRDefault="00780ACD" w:rsidP="000F7474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Состав инвентаризационной комиссии ЗС ГО утверждается муниципальным правовым актом.</w:t>
      </w:r>
    </w:p>
    <w:p w:rsidR="00780ACD" w:rsidRDefault="00780ACD" w:rsidP="000F7474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Инвентаризационная комиссии ЗС ГО формируется в составе председателя комиссии, членов комиссии.</w:t>
      </w:r>
    </w:p>
    <w:p w:rsidR="00780ACD" w:rsidRDefault="00780ACD" w:rsidP="000F7474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Председатель инвентаризационной комиссии ЗС ГО:</w:t>
      </w:r>
    </w:p>
    <w:p w:rsidR="00780ACD" w:rsidRDefault="00780ACD" w:rsidP="000F7474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общее руководство деятельностью инвентаризационной комиссии;</w:t>
      </w:r>
    </w:p>
    <w:p w:rsidR="00780ACD" w:rsidRDefault="00780ACD" w:rsidP="000F7474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план работы комиссии;</w:t>
      </w:r>
    </w:p>
    <w:p w:rsidR="00780ACD" w:rsidRDefault="00780ACD" w:rsidP="000F7474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протоколы заседания комиссии.</w:t>
      </w:r>
    </w:p>
    <w:p w:rsidR="00780ACD" w:rsidRDefault="00780ACD" w:rsidP="000F7474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Члены инвентаризационной комиссии ЗС ГО предоставляют материалы по вопросам, подлежащим рассмотрению на заседании комиссии.</w:t>
      </w:r>
    </w:p>
    <w:p w:rsidR="00780ACD" w:rsidRDefault="00780ACD" w:rsidP="000F7474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случае невозможности присутствия на заседании члена инвентаризационной комиссии ЗС ГО вправе представить предложения по вопросам повестки дня заседания в письменном виде.</w:t>
      </w:r>
    </w:p>
    <w:p w:rsidR="00780ACD" w:rsidRDefault="00780ACD" w:rsidP="000F7474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Члены инвентаризационной комиссии ЗС ГО не вправе делегировать свои полномочия другим лицам.</w:t>
      </w:r>
    </w:p>
    <w:p w:rsidR="00780ACD" w:rsidRDefault="00780ACD" w:rsidP="000F7474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E820C5">
        <w:rPr>
          <w:rFonts w:ascii="Times New Roman" w:hAnsi="Times New Roman" w:cs="Times New Roman"/>
          <w:sz w:val="28"/>
          <w:szCs w:val="28"/>
        </w:rPr>
        <w:t>Заседания инвентаризационной комиссии ЗС ГО проводятся по мере необходимости, но не реже одного раза в квартал.</w:t>
      </w:r>
    </w:p>
    <w:p w:rsidR="00E820C5" w:rsidRDefault="00E820C5" w:rsidP="000F7474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Заседание инвентаризационной комиссии ЗС ГО является правомочным, если на нем присутствует не менее половины состава комиссии.</w:t>
      </w:r>
    </w:p>
    <w:p w:rsidR="00E820C5" w:rsidRDefault="00E820C5" w:rsidP="000F7474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На заседание инвентаризационной комиссии ЗС ГО приглашаются (по согласованию) представители хозяйствующих субъектов, имеющих защитные сооружения.</w:t>
      </w:r>
    </w:p>
    <w:p w:rsidR="00E820C5" w:rsidRDefault="00E820C5" w:rsidP="000F7474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Решение инвентаризационной комиссии ЗС ГО принимаются путем открытого голосования большинством голосов присутствующих на заседании членов комиссии.</w:t>
      </w:r>
    </w:p>
    <w:p w:rsidR="00E820C5" w:rsidRDefault="00E820C5" w:rsidP="000F7474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равенстве голосов решающим является голос председательствующего на заседании комиссии.</w:t>
      </w:r>
    </w:p>
    <w:p w:rsidR="0068510A" w:rsidRDefault="0068510A" w:rsidP="000F7474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Решения инвентаризационной комиссии ЗС ГО носят рекомендательный характер и оформляются протоколом, который подписывается председательствующим на заседании и членами комиссии.</w:t>
      </w:r>
    </w:p>
    <w:p w:rsidR="00E820C5" w:rsidRPr="000F7474" w:rsidRDefault="00E820C5" w:rsidP="000F7474">
      <w:pPr>
        <w:tabs>
          <w:tab w:val="left" w:pos="529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819A4" w:rsidRPr="000F7474" w:rsidRDefault="00C819A4" w:rsidP="000F74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C819A4" w:rsidRPr="000F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26"/>
    <w:rsid w:val="000A2CCE"/>
    <w:rsid w:val="000D2329"/>
    <w:rsid w:val="000E435D"/>
    <w:rsid w:val="000F7474"/>
    <w:rsid w:val="000F7A21"/>
    <w:rsid w:val="001F08C2"/>
    <w:rsid w:val="001F1F4D"/>
    <w:rsid w:val="003A3F55"/>
    <w:rsid w:val="003B4BB0"/>
    <w:rsid w:val="003E60F4"/>
    <w:rsid w:val="004353A0"/>
    <w:rsid w:val="004C3C09"/>
    <w:rsid w:val="00507543"/>
    <w:rsid w:val="005B5C68"/>
    <w:rsid w:val="00632260"/>
    <w:rsid w:val="0068510A"/>
    <w:rsid w:val="006F4B3A"/>
    <w:rsid w:val="00774326"/>
    <w:rsid w:val="00780ACD"/>
    <w:rsid w:val="00814EF3"/>
    <w:rsid w:val="00854685"/>
    <w:rsid w:val="0088725B"/>
    <w:rsid w:val="008D3539"/>
    <w:rsid w:val="008D3E55"/>
    <w:rsid w:val="00924431"/>
    <w:rsid w:val="0099473B"/>
    <w:rsid w:val="00BA7865"/>
    <w:rsid w:val="00BD449F"/>
    <w:rsid w:val="00C819A4"/>
    <w:rsid w:val="00CA149C"/>
    <w:rsid w:val="00DF05EE"/>
    <w:rsid w:val="00E820C5"/>
    <w:rsid w:val="00EA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2018-08-01T07:12:00Z</dcterms:created>
  <dcterms:modified xsi:type="dcterms:W3CDTF">2018-08-01T07:12:00Z</dcterms:modified>
</cp:coreProperties>
</file>