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E33" w:rsidRPr="00C8166A" w:rsidRDefault="00A36E33" w:rsidP="00A36E33">
      <w:pPr>
        <w:ind w:firstLine="705"/>
        <w:jc w:val="center"/>
        <w:rPr>
          <w:b/>
          <w:bCs/>
          <w:lang w:val="ru-RU"/>
        </w:rPr>
      </w:pPr>
      <w:r w:rsidRPr="00C8166A">
        <w:rPr>
          <w:b/>
          <w:bCs/>
          <w:lang w:val="ru-RU"/>
        </w:rPr>
        <w:t xml:space="preserve">Заключение антикоррупционного мониторинга </w:t>
      </w:r>
    </w:p>
    <w:p w:rsidR="002C0EF7" w:rsidRPr="00C8166A" w:rsidRDefault="00A36E33" w:rsidP="00A36E33">
      <w:pPr>
        <w:ind w:firstLine="705"/>
        <w:jc w:val="center"/>
        <w:rPr>
          <w:b/>
          <w:lang w:val="ru-RU"/>
        </w:rPr>
      </w:pPr>
      <w:r w:rsidRPr="00C8166A">
        <w:rPr>
          <w:b/>
          <w:bCs/>
          <w:lang w:val="ru-RU"/>
        </w:rPr>
        <w:t>деятельности органов местного самоуправления Мелегежско</w:t>
      </w:r>
      <w:r w:rsidR="00C8166A" w:rsidRPr="00C8166A">
        <w:rPr>
          <w:b/>
          <w:bCs/>
          <w:lang w:val="ru-RU"/>
        </w:rPr>
        <w:t>го</w:t>
      </w:r>
      <w:r w:rsidRPr="00C8166A">
        <w:rPr>
          <w:b/>
          <w:bCs/>
          <w:lang w:val="ru-RU"/>
        </w:rPr>
        <w:t xml:space="preserve"> </w:t>
      </w:r>
      <w:r w:rsidRPr="00C8166A">
        <w:rPr>
          <w:b/>
          <w:lang w:val="ru-RU"/>
        </w:rPr>
        <w:t xml:space="preserve"> сельско</w:t>
      </w:r>
      <w:r w:rsidR="00C8166A" w:rsidRPr="00C8166A">
        <w:rPr>
          <w:b/>
          <w:lang w:val="ru-RU"/>
        </w:rPr>
        <w:t>го</w:t>
      </w:r>
      <w:r w:rsidRPr="00C8166A">
        <w:rPr>
          <w:b/>
          <w:lang w:val="ru-RU"/>
        </w:rPr>
        <w:t xml:space="preserve"> поселени</w:t>
      </w:r>
      <w:r w:rsidR="00C8166A" w:rsidRPr="00C8166A">
        <w:rPr>
          <w:b/>
          <w:lang w:val="ru-RU"/>
        </w:rPr>
        <w:t>я</w:t>
      </w:r>
      <w:r w:rsidRPr="00C8166A">
        <w:rPr>
          <w:b/>
          <w:lang w:val="ru-RU"/>
        </w:rPr>
        <w:t xml:space="preserve"> Тихвинского муниципального района Ленинградской области  </w:t>
      </w:r>
    </w:p>
    <w:p w:rsidR="00A36E33" w:rsidRPr="00C8166A" w:rsidRDefault="00A36E33" w:rsidP="00A36E33">
      <w:pPr>
        <w:ind w:firstLine="705"/>
        <w:jc w:val="center"/>
        <w:rPr>
          <w:b/>
          <w:lang w:val="ru-RU"/>
        </w:rPr>
      </w:pPr>
      <w:r w:rsidRPr="00C8166A">
        <w:rPr>
          <w:b/>
          <w:lang w:val="ru-RU"/>
        </w:rPr>
        <w:t>за 20</w:t>
      </w:r>
      <w:r w:rsidR="00FB4757" w:rsidRPr="00C8166A">
        <w:rPr>
          <w:b/>
          <w:lang w:val="ru-RU"/>
        </w:rPr>
        <w:t>2</w:t>
      </w:r>
      <w:r w:rsidR="000F155A" w:rsidRPr="00C8166A">
        <w:rPr>
          <w:b/>
          <w:lang w:val="ru-RU"/>
        </w:rPr>
        <w:t>4</w:t>
      </w:r>
      <w:r w:rsidRPr="00C8166A">
        <w:rPr>
          <w:b/>
          <w:lang w:val="ru-RU"/>
        </w:rPr>
        <w:t xml:space="preserve"> год</w:t>
      </w:r>
    </w:p>
    <w:p w:rsidR="005B5F32" w:rsidRDefault="005B5F32" w:rsidP="00A36E33">
      <w:pPr>
        <w:ind w:firstLine="705"/>
        <w:jc w:val="center"/>
        <w:rPr>
          <w:b/>
          <w:sz w:val="28"/>
          <w:szCs w:val="28"/>
          <w:lang w:val="ru-RU"/>
        </w:rPr>
      </w:pPr>
    </w:p>
    <w:p w:rsidR="005B5F32" w:rsidRPr="00C8166A" w:rsidRDefault="005B5F32" w:rsidP="00C8166A">
      <w:pPr>
        <w:pStyle w:val="a6"/>
        <w:ind w:right="-1"/>
        <w:rPr>
          <w:sz w:val="20"/>
          <w:szCs w:val="20"/>
        </w:rPr>
      </w:pPr>
      <w:r w:rsidRPr="00C8166A">
        <w:rPr>
          <w:sz w:val="20"/>
          <w:szCs w:val="20"/>
        </w:rPr>
        <w:t>Согласно Федеральному закону «О проти</w:t>
      </w:r>
      <w:r w:rsidR="003C6A50" w:rsidRPr="00C8166A">
        <w:rPr>
          <w:sz w:val="20"/>
          <w:szCs w:val="20"/>
        </w:rPr>
        <w:t>водействии коррупции» понятие «П</w:t>
      </w:r>
      <w:r w:rsidRPr="00C8166A">
        <w:rPr>
          <w:sz w:val="20"/>
          <w:szCs w:val="20"/>
        </w:rPr>
        <w:t>ротиводействие коррупции» включает в себя профилактику коррупции, борьбу с коррупцией и ликвидацию последствий коррупционных правонарушений. Задачей органов местного самоуправления является профилактика коррупции, а также ликвидация последствий коррупции, если сама коррупция стала результатом деяний соответствующих органов.</w:t>
      </w:r>
    </w:p>
    <w:p w:rsidR="005B5F32" w:rsidRPr="00C8166A" w:rsidRDefault="005B5F32" w:rsidP="00C8166A">
      <w:pPr>
        <w:pStyle w:val="a6"/>
        <w:ind w:right="-1"/>
        <w:rPr>
          <w:sz w:val="20"/>
          <w:szCs w:val="20"/>
        </w:rPr>
      </w:pPr>
      <w:r w:rsidRPr="00C8166A">
        <w:rPr>
          <w:sz w:val="20"/>
          <w:szCs w:val="20"/>
        </w:rPr>
        <w:t>Антикоррупционный мониторинг (далее - мониторинг) проводится путем сбора отчетов, анализа их качества, обобщения и оценки эффективности работы следующих элементов системы противодействия коррупции:</w:t>
      </w:r>
    </w:p>
    <w:p w:rsidR="005B5F32" w:rsidRPr="00C8166A" w:rsidRDefault="005B5F32" w:rsidP="00C8166A">
      <w:pPr>
        <w:tabs>
          <w:tab w:val="left" w:pos="353"/>
        </w:tabs>
        <w:ind w:right="-1"/>
        <w:rPr>
          <w:rFonts w:cs="Times New Roman"/>
          <w:sz w:val="20"/>
          <w:szCs w:val="20"/>
          <w:lang w:val="ru-RU"/>
        </w:rPr>
      </w:pPr>
      <w:r w:rsidRPr="00C8166A">
        <w:rPr>
          <w:rFonts w:cs="Times New Roman"/>
          <w:sz w:val="20"/>
          <w:szCs w:val="20"/>
          <w:lang w:val="ru-RU"/>
        </w:rPr>
        <w:tab/>
        <w:t>- антикоррупционная экспертиза нормативных правовых актов и их</w:t>
      </w:r>
      <w:r w:rsidRPr="00C8166A">
        <w:rPr>
          <w:rFonts w:cs="Times New Roman"/>
          <w:spacing w:val="-10"/>
          <w:sz w:val="20"/>
          <w:szCs w:val="20"/>
          <w:lang w:val="ru-RU"/>
        </w:rPr>
        <w:t xml:space="preserve"> </w:t>
      </w:r>
      <w:r w:rsidRPr="00C8166A">
        <w:rPr>
          <w:rFonts w:cs="Times New Roman"/>
          <w:sz w:val="20"/>
          <w:szCs w:val="20"/>
          <w:lang w:val="ru-RU"/>
        </w:rPr>
        <w:t>проектов;</w:t>
      </w:r>
    </w:p>
    <w:p w:rsidR="005B5F32" w:rsidRPr="00C8166A" w:rsidRDefault="005B5F32" w:rsidP="00C8166A">
      <w:pPr>
        <w:tabs>
          <w:tab w:val="left" w:pos="353"/>
        </w:tabs>
        <w:ind w:right="-1"/>
        <w:rPr>
          <w:rFonts w:cs="Times New Roman"/>
          <w:sz w:val="20"/>
          <w:szCs w:val="20"/>
          <w:lang w:val="ru-RU"/>
        </w:rPr>
      </w:pPr>
      <w:r w:rsidRPr="00C8166A">
        <w:rPr>
          <w:rFonts w:cs="Times New Roman"/>
          <w:sz w:val="20"/>
          <w:szCs w:val="20"/>
          <w:lang w:val="ru-RU"/>
        </w:rPr>
        <w:tab/>
        <w:t>- информационное освещение антикоррупционной</w:t>
      </w:r>
      <w:r w:rsidRPr="00C8166A">
        <w:rPr>
          <w:rFonts w:cs="Times New Roman"/>
          <w:spacing w:val="-2"/>
          <w:sz w:val="20"/>
          <w:szCs w:val="20"/>
          <w:lang w:val="ru-RU"/>
        </w:rPr>
        <w:t xml:space="preserve"> </w:t>
      </w:r>
      <w:r w:rsidRPr="00C8166A">
        <w:rPr>
          <w:rFonts w:cs="Times New Roman"/>
          <w:sz w:val="20"/>
          <w:szCs w:val="20"/>
          <w:lang w:val="ru-RU"/>
        </w:rPr>
        <w:t>деятельности;</w:t>
      </w:r>
    </w:p>
    <w:p w:rsidR="005B5F32" w:rsidRPr="00C8166A" w:rsidRDefault="005B5F32" w:rsidP="00C8166A">
      <w:pPr>
        <w:tabs>
          <w:tab w:val="left" w:pos="353"/>
        </w:tabs>
        <w:ind w:right="-1"/>
        <w:rPr>
          <w:rFonts w:cs="Times New Roman"/>
          <w:sz w:val="20"/>
          <w:szCs w:val="20"/>
          <w:lang w:val="ru-RU"/>
        </w:rPr>
      </w:pPr>
      <w:r w:rsidRPr="00C8166A">
        <w:rPr>
          <w:rFonts w:cs="Times New Roman"/>
          <w:sz w:val="20"/>
          <w:szCs w:val="20"/>
          <w:lang w:val="ru-RU"/>
        </w:rPr>
        <w:tab/>
        <w:t>- урегулирование конфликта интересов на муниципальной</w:t>
      </w:r>
      <w:r w:rsidRPr="00C8166A">
        <w:rPr>
          <w:rFonts w:cs="Times New Roman"/>
          <w:spacing w:val="-2"/>
          <w:sz w:val="20"/>
          <w:szCs w:val="20"/>
          <w:lang w:val="ru-RU"/>
        </w:rPr>
        <w:t xml:space="preserve"> </w:t>
      </w:r>
      <w:r w:rsidRPr="00C8166A">
        <w:rPr>
          <w:rFonts w:cs="Times New Roman"/>
          <w:sz w:val="20"/>
          <w:szCs w:val="20"/>
          <w:lang w:val="ru-RU"/>
        </w:rPr>
        <w:t>службе;</w:t>
      </w:r>
    </w:p>
    <w:p w:rsidR="005B5F32" w:rsidRPr="00C8166A" w:rsidRDefault="005B5F32" w:rsidP="00C8166A">
      <w:pPr>
        <w:tabs>
          <w:tab w:val="left" w:pos="353"/>
        </w:tabs>
        <w:ind w:right="-1"/>
        <w:rPr>
          <w:rFonts w:cs="Times New Roman"/>
          <w:sz w:val="20"/>
          <w:szCs w:val="20"/>
          <w:lang w:val="ru-RU"/>
        </w:rPr>
      </w:pPr>
      <w:r w:rsidRPr="00C8166A">
        <w:rPr>
          <w:rFonts w:cs="Times New Roman"/>
          <w:sz w:val="20"/>
          <w:szCs w:val="20"/>
          <w:lang w:val="ru-RU"/>
        </w:rPr>
        <w:tab/>
        <w:t>- рассмотрение обращений граждан, содержащих информацию о фактах коррупции в деятельности органа местного</w:t>
      </w:r>
      <w:r w:rsidRPr="00C8166A">
        <w:rPr>
          <w:rFonts w:cs="Times New Roman"/>
          <w:spacing w:val="-4"/>
          <w:sz w:val="20"/>
          <w:szCs w:val="20"/>
          <w:lang w:val="ru-RU"/>
        </w:rPr>
        <w:t xml:space="preserve"> </w:t>
      </w:r>
      <w:r w:rsidRPr="00C8166A">
        <w:rPr>
          <w:rFonts w:cs="Times New Roman"/>
          <w:sz w:val="20"/>
          <w:szCs w:val="20"/>
          <w:lang w:val="ru-RU"/>
        </w:rPr>
        <w:t>самоуправления;</w:t>
      </w:r>
      <w:r w:rsidRPr="00C8166A">
        <w:rPr>
          <w:rFonts w:cs="Times New Roman"/>
          <w:sz w:val="20"/>
          <w:szCs w:val="20"/>
          <w:lang w:val="ru-RU"/>
        </w:rPr>
        <w:tab/>
      </w:r>
    </w:p>
    <w:p w:rsidR="005B5F32" w:rsidRPr="00C8166A" w:rsidRDefault="005B5F32" w:rsidP="00C8166A">
      <w:pPr>
        <w:tabs>
          <w:tab w:val="left" w:pos="353"/>
        </w:tabs>
        <w:ind w:right="-1"/>
        <w:rPr>
          <w:rFonts w:cs="Times New Roman"/>
          <w:sz w:val="20"/>
          <w:szCs w:val="20"/>
          <w:lang w:val="ru-RU"/>
        </w:rPr>
      </w:pPr>
      <w:r w:rsidRPr="00C8166A">
        <w:rPr>
          <w:rFonts w:cs="Times New Roman"/>
          <w:sz w:val="20"/>
          <w:szCs w:val="20"/>
          <w:lang w:val="ru-RU"/>
        </w:rPr>
        <w:tab/>
        <w:t>- исполнение плана по противодействию коррупции.</w:t>
      </w:r>
    </w:p>
    <w:p w:rsidR="00A36E33" w:rsidRPr="00C8166A" w:rsidRDefault="00A36E33" w:rsidP="00C8166A">
      <w:pPr>
        <w:shd w:val="clear" w:color="auto" w:fill="FFFFFF"/>
        <w:ind w:firstLine="851"/>
        <w:jc w:val="both"/>
        <w:rPr>
          <w:rFonts w:cs="Times New Roman"/>
          <w:color w:val="000000"/>
          <w:sz w:val="20"/>
          <w:szCs w:val="20"/>
          <w:lang w:val="ru-RU"/>
        </w:rPr>
      </w:pPr>
      <w:r w:rsidRPr="00C8166A">
        <w:rPr>
          <w:rFonts w:cs="Times New Roman"/>
          <w:color w:val="000000"/>
          <w:sz w:val="20"/>
          <w:szCs w:val="20"/>
          <w:lang w:val="ru-RU"/>
        </w:rPr>
        <w:t xml:space="preserve">Согласно Закону № 273-ФЗ, основной задачей органов местного самоуправления является профилактика коррупции, в том числе принятие мер по выявлению и последующему устранению ее причин. </w:t>
      </w:r>
    </w:p>
    <w:p w:rsidR="00A36E33" w:rsidRPr="00C8166A" w:rsidRDefault="00A36E33" w:rsidP="00C8166A">
      <w:pPr>
        <w:ind w:firstLine="709"/>
        <w:jc w:val="both"/>
        <w:rPr>
          <w:rFonts w:cs="Times New Roman"/>
          <w:sz w:val="20"/>
          <w:szCs w:val="20"/>
          <w:lang w:val="ru-RU"/>
        </w:rPr>
      </w:pPr>
      <w:r w:rsidRPr="00C8166A">
        <w:rPr>
          <w:rFonts w:cs="Times New Roman"/>
          <w:sz w:val="20"/>
          <w:szCs w:val="20"/>
          <w:lang w:val="ru-RU"/>
        </w:rPr>
        <w:t>Работа по противодействию коррупции является одним из актуа</w:t>
      </w:r>
      <w:r w:rsidR="003C6A50" w:rsidRPr="00C8166A">
        <w:rPr>
          <w:rFonts w:cs="Times New Roman"/>
          <w:sz w:val="20"/>
          <w:szCs w:val="20"/>
          <w:lang w:val="ru-RU"/>
        </w:rPr>
        <w:t xml:space="preserve">льных направлений деятельности </w:t>
      </w:r>
      <w:r w:rsidR="00C8166A" w:rsidRPr="00C8166A">
        <w:rPr>
          <w:rFonts w:cs="Times New Roman"/>
          <w:sz w:val="20"/>
          <w:szCs w:val="20"/>
          <w:lang w:val="ru-RU"/>
        </w:rPr>
        <w:t>Администрации,</w:t>
      </w:r>
      <w:r w:rsidRPr="00C8166A">
        <w:rPr>
          <w:rFonts w:cs="Times New Roman"/>
          <w:sz w:val="20"/>
          <w:szCs w:val="20"/>
          <w:lang w:val="ru-RU"/>
        </w:rPr>
        <w:t xml:space="preserve"> с учетом проводимой государством политики в сфере противодействия коррупции, для чего создана  нормативная правовая база противодействия коррупции, приняты соответствующие организационные меры по предупреждению коррупции, в том числе, посредством проведения антикоррупционного мониторинга.</w:t>
      </w:r>
    </w:p>
    <w:p w:rsidR="003C6A50" w:rsidRPr="00C8166A" w:rsidRDefault="003C6A50" w:rsidP="00C8166A">
      <w:pPr>
        <w:widowControl/>
        <w:suppressAutoHyphens w:val="0"/>
        <w:ind w:firstLine="567"/>
        <w:jc w:val="both"/>
        <w:rPr>
          <w:rFonts w:eastAsia="Times New Roman" w:cs="Times New Roman"/>
          <w:sz w:val="20"/>
          <w:szCs w:val="20"/>
          <w:lang w:val="ru-RU" w:eastAsia="ru-RU"/>
        </w:rPr>
      </w:pPr>
      <w:r w:rsidRPr="00C8166A">
        <w:rPr>
          <w:rFonts w:cs="Times New Roman"/>
          <w:sz w:val="20"/>
          <w:szCs w:val="20"/>
          <w:lang w:val="ru-RU"/>
        </w:rPr>
        <w:t>Разработан и утвержден План мероприятий противодействия коррупции в администрации на 2021-2024 г.</w:t>
      </w:r>
      <w:r w:rsidR="00D939B7" w:rsidRPr="00C8166A">
        <w:rPr>
          <w:rFonts w:cs="Times New Roman"/>
          <w:sz w:val="20"/>
          <w:szCs w:val="20"/>
          <w:lang w:val="ru-RU"/>
        </w:rPr>
        <w:t xml:space="preserve"> </w:t>
      </w:r>
      <w:r w:rsidRPr="00C8166A">
        <w:rPr>
          <w:rFonts w:cs="Times New Roman"/>
          <w:sz w:val="20"/>
          <w:szCs w:val="20"/>
          <w:lang w:val="ru-RU"/>
        </w:rPr>
        <w:t>г. (распоряжение от 06.10.2021 г. №</w:t>
      </w:r>
      <w:r w:rsidR="00D939B7" w:rsidRPr="00C8166A">
        <w:rPr>
          <w:rFonts w:cs="Times New Roman"/>
          <w:sz w:val="20"/>
          <w:szCs w:val="20"/>
          <w:lang w:val="ru-RU"/>
        </w:rPr>
        <w:t>07-06-ра</w:t>
      </w:r>
      <w:r w:rsidRPr="00C8166A">
        <w:rPr>
          <w:rFonts w:cs="Times New Roman"/>
          <w:sz w:val="20"/>
          <w:szCs w:val="20"/>
          <w:lang w:val="ru-RU"/>
        </w:rPr>
        <w:t>)</w:t>
      </w:r>
      <w:r w:rsidR="00D939B7" w:rsidRPr="00C8166A">
        <w:rPr>
          <w:rFonts w:cs="Times New Roman"/>
          <w:sz w:val="20"/>
          <w:szCs w:val="20"/>
          <w:lang w:val="ru-RU"/>
        </w:rPr>
        <w:t xml:space="preserve">, который </w:t>
      </w:r>
      <w:r w:rsidR="00D939B7" w:rsidRPr="00C8166A">
        <w:rPr>
          <w:rFonts w:eastAsia="Times New Roman" w:cs="Times New Roman"/>
          <w:kern w:val="0"/>
          <w:sz w:val="20"/>
          <w:szCs w:val="20"/>
          <w:lang w:val="ru-RU" w:eastAsia="ru-RU" w:bidi="ar-SA"/>
        </w:rPr>
        <w:t>размещен на официальном сайте А</w:t>
      </w:r>
      <w:r w:rsidRPr="00C8166A">
        <w:rPr>
          <w:rFonts w:eastAsia="Times New Roman" w:cs="Times New Roman"/>
          <w:kern w:val="0"/>
          <w:sz w:val="20"/>
          <w:szCs w:val="20"/>
          <w:lang w:val="ru-RU" w:eastAsia="ru-RU" w:bidi="ar-SA"/>
        </w:rPr>
        <w:t>дминистрации.</w:t>
      </w:r>
      <w:r w:rsidRPr="00C8166A">
        <w:rPr>
          <w:rFonts w:eastAsia="Times New Roman" w:cs="Times New Roman"/>
          <w:sz w:val="20"/>
          <w:szCs w:val="20"/>
          <w:lang w:val="ru-RU" w:eastAsia="ru-RU"/>
        </w:rPr>
        <w:t xml:space="preserve"> Мероприятия Плана  включают в себя разделы правового обеспечения противодействия коррупции; профилактики коррупционных и иных правонарушений; обеспечение  соблюдения муниципальными служащими ограничений, запретов, а также исполнения обязанностей, установленных в целях противодействия коррупции, повышение эффективности урегулирования конфликта интересов; обеспечение пр</w:t>
      </w:r>
      <w:r w:rsidR="00D939B7" w:rsidRPr="00C8166A">
        <w:rPr>
          <w:rFonts w:eastAsia="Times New Roman" w:cs="Times New Roman"/>
          <w:sz w:val="20"/>
          <w:szCs w:val="20"/>
          <w:lang w:val="ru-RU" w:eastAsia="ru-RU"/>
        </w:rPr>
        <w:t>озрачности деятельности А</w:t>
      </w:r>
      <w:r w:rsidRPr="00C8166A">
        <w:rPr>
          <w:rFonts w:eastAsia="Times New Roman" w:cs="Times New Roman"/>
          <w:sz w:val="20"/>
          <w:szCs w:val="20"/>
          <w:lang w:val="ru-RU" w:eastAsia="ru-RU"/>
        </w:rPr>
        <w:t xml:space="preserve">дминистрации; антикоррупционную пропаганду и просвещение; реализацию антикоррупционных мероприятий в сфере экономики, финансов, имущества, закупок товаров, работ для обеспечения муниципальных нужд; антикоррупционное образование. </w:t>
      </w:r>
    </w:p>
    <w:p w:rsidR="00D939B7" w:rsidRPr="00C8166A" w:rsidRDefault="00D939B7" w:rsidP="00C8166A">
      <w:pPr>
        <w:pStyle w:val="a8"/>
        <w:widowControl/>
        <w:autoSpaceDE/>
        <w:autoSpaceDN/>
        <w:ind w:left="0" w:firstLine="567"/>
        <w:contextualSpacing/>
        <w:jc w:val="both"/>
        <w:rPr>
          <w:sz w:val="20"/>
          <w:szCs w:val="20"/>
          <w:lang w:bidi="ar-SA"/>
        </w:rPr>
      </w:pPr>
      <w:r w:rsidRPr="00C8166A">
        <w:rPr>
          <w:sz w:val="20"/>
          <w:szCs w:val="20"/>
          <w:lang w:bidi="ar-SA"/>
        </w:rPr>
        <w:t xml:space="preserve">Работа по проведению антикоррупционной экспертизы нормативных правовых актов и их проектов осуществлялась на основании Положения о порядке проведения антикоррупционной экспертизы нормативных правовых актов и их </w:t>
      </w:r>
      <w:proofErr w:type="gramStart"/>
      <w:r w:rsidRPr="00C8166A">
        <w:rPr>
          <w:sz w:val="20"/>
          <w:szCs w:val="20"/>
          <w:lang w:bidi="ar-SA"/>
        </w:rPr>
        <w:t>проектов</w:t>
      </w:r>
      <w:proofErr w:type="gramEnd"/>
      <w:r w:rsidRPr="00C8166A">
        <w:rPr>
          <w:sz w:val="20"/>
          <w:szCs w:val="20"/>
          <w:lang w:bidi="ar-SA"/>
        </w:rPr>
        <w:t xml:space="preserve"> издаваемых администрацией, </w:t>
      </w:r>
      <w:r w:rsidRPr="00C8166A">
        <w:rPr>
          <w:sz w:val="20"/>
          <w:szCs w:val="20"/>
        </w:rPr>
        <w:t>утвержденного постановлением администрации от 23.03.2018 №07-58-а</w:t>
      </w:r>
      <w:r w:rsidRPr="00C8166A">
        <w:rPr>
          <w:sz w:val="20"/>
          <w:szCs w:val="20"/>
          <w:lang w:bidi="ar-SA"/>
        </w:rPr>
        <w:t>.</w:t>
      </w:r>
    </w:p>
    <w:p w:rsidR="00D939B7" w:rsidRPr="00C8166A" w:rsidRDefault="00D939B7" w:rsidP="00C8166A">
      <w:pPr>
        <w:widowControl/>
        <w:suppressAutoHyphens w:val="0"/>
        <w:ind w:firstLine="567"/>
        <w:jc w:val="both"/>
        <w:rPr>
          <w:rFonts w:eastAsia="Times New Roman" w:cs="Times New Roman"/>
          <w:kern w:val="0"/>
          <w:sz w:val="20"/>
          <w:szCs w:val="20"/>
          <w:lang w:val="ru-RU" w:eastAsia="ru-RU" w:bidi="ar-SA"/>
        </w:rPr>
      </w:pPr>
      <w:r w:rsidRPr="00C8166A">
        <w:rPr>
          <w:rFonts w:eastAsia="Times New Roman" w:cs="Times New Roman"/>
          <w:kern w:val="0"/>
          <w:sz w:val="20"/>
          <w:szCs w:val="20"/>
          <w:lang w:val="ru-RU" w:eastAsia="ru-RU" w:bidi="ar-SA"/>
        </w:rPr>
        <w:t xml:space="preserve">При осуществлении антикоррупционной экспертизы нормативные правовые акты или их проекты анализировались на предмет наличия или отсутствия в них коррупциогенных факторов в соответствии с методикой проведения антикоррупционной экспертизы нормативных правовых актов и их проектов, определенной Постановлением Правительства Российской Федерации от 26.02.2010 № 96 (с изменениями и дополнениями). </w:t>
      </w:r>
    </w:p>
    <w:p w:rsidR="00D939B7" w:rsidRPr="00C8166A" w:rsidRDefault="00D939B7" w:rsidP="00C8166A">
      <w:pPr>
        <w:widowControl/>
        <w:suppressAutoHyphens w:val="0"/>
        <w:jc w:val="both"/>
        <w:rPr>
          <w:rFonts w:eastAsia="Times New Roman" w:cs="Times New Roman"/>
          <w:kern w:val="0"/>
          <w:sz w:val="20"/>
          <w:szCs w:val="20"/>
          <w:lang w:val="ru-RU" w:eastAsia="ru-RU" w:bidi="ar-SA"/>
        </w:rPr>
      </w:pPr>
      <w:r w:rsidRPr="00C8166A">
        <w:rPr>
          <w:rFonts w:eastAsia="Times New Roman" w:cs="Times New Roman"/>
          <w:kern w:val="0"/>
          <w:sz w:val="20"/>
          <w:szCs w:val="20"/>
          <w:lang w:val="ru-RU" w:eastAsia="ru-RU" w:bidi="ar-SA"/>
        </w:rPr>
        <w:tab/>
        <w:t>За 2024 год проведена антикоррупционная экспертиза в отношении</w:t>
      </w:r>
      <w:r w:rsidR="00136586" w:rsidRPr="00C8166A">
        <w:rPr>
          <w:rFonts w:eastAsia="Times New Roman" w:cs="Times New Roman"/>
          <w:kern w:val="0"/>
          <w:sz w:val="20"/>
          <w:szCs w:val="20"/>
          <w:lang w:val="ru-RU" w:eastAsia="ru-RU" w:bidi="ar-SA"/>
        </w:rPr>
        <w:t xml:space="preserve"> 126</w:t>
      </w:r>
      <w:r w:rsidRPr="00C8166A">
        <w:rPr>
          <w:rFonts w:eastAsia="Times New Roman" w:cs="Times New Roman"/>
          <w:kern w:val="0"/>
          <w:sz w:val="20"/>
          <w:szCs w:val="20"/>
          <w:lang w:val="ru-RU" w:eastAsia="ru-RU" w:bidi="ar-SA"/>
        </w:rPr>
        <w:t xml:space="preserve"> </w:t>
      </w:r>
      <w:r w:rsidR="00136586" w:rsidRPr="00C8166A">
        <w:rPr>
          <w:rFonts w:eastAsia="Times New Roman" w:cs="Times New Roman"/>
          <w:kern w:val="0"/>
          <w:sz w:val="20"/>
          <w:szCs w:val="20"/>
          <w:lang w:val="ru-RU" w:eastAsia="ru-RU" w:bidi="ar-SA"/>
        </w:rPr>
        <w:t>(Администрация - 101</w:t>
      </w:r>
      <w:r w:rsidRPr="00C8166A">
        <w:rPr>
          <w:rFonts w:eastAsia="Times New Roman" w:cs="Times New Roman"/>
          <w:kern w:val="0"/>
          <w:sz w:val="20"/>
          <w:szCs w:val="20"/>
          <w:lang w:val="ru-RU" w:eastAsia="ru-RU" w:bidi="ar-SA"/>
        </w:rPr>
        <w:t xml:space="preserve">, Совет депутатов - </w:t>
      </w:r>
      <w:r w:rsidR="00136586" w:rsidRPr="00C8166A">
        <w:rPr>
          <w:rFonts w:eastAsia="Times New Roman" w:cs="Times New Roman"/>
          <w:kern w:val="0"/>
          <w:sz w:val="20"/>
          <w:szCs w:val="20"/>
          <w:lang w:val="ru-RU" w:eastAsia="ru-RU" w:bidi="ar-SA"/>
        </w:rPr>
        <w:t>25</w:t>
      </w:r>
      <w:r w:rsidRPr="00C8166A">
        <w:rPr>
          <w:rFonts w:eastAsia="Times New Roman" w:cs="Times New Roman"/>
          <w:kern w:val="0"/>
          <w:sz w:val="20"/>
          <w:szCs w:val="20"/>
          <w:lang w:val="ru-RU" w:eastAsia="ru-RU" w:bidi="ar-SA"/>
        </w:rPr>
        <w:t xml:space="preserve">) нормативных правовых актов, представленных на экспертизу. По результатам проведенных антикоррупционных экспертиз в проектах  и  в нормативных правовых актах коррупциогенных факторов не выявлено. </w:t>
      </w:r>
    </w:p>
    <w:p w:rsidR="00A36E33" w:rsidRPr="00C8166A" w:rsidRDefault="00D939B7" w:rsidP="00C8166A">
      <w:pPr>
        <w:widowControl/>
        <w:suppressAutoHyphens w:val="0"/>
        <w:jc w:val="both"/>
        <w:rPr>
          <w:rFonts w:eastAsia="Times New Roman" w:cs="Times New Roman"/>
          <w:kern w:val="0"/>
          <w:sz w:val="20"/>
          <w:szCs w:val="20"/>
          <w:lang w:val="ru-RU" w:eastAsia="ru-RU" w:bidi="ar-SA"/>
        </w:rPr>
      </w:pPr>
      <w:r w:rsidRPr="00C8166A">
        <w:rPr>
          <w:rFonts w:eastAsia="Times New Roman" w:cs="Times New Roman"/>
          <w:kern w:val="0"/>
          <w:sz w:val="20"/>
          <w:szCs w:val="20"/>
          <w:lang w:val="ru-RU" w:eastAsia="ru-RU" w:bidi="ar-SA"/>
        </w:rPr>
        <w:t xml:space="preserve">    </w:t>
      </w:r>
      <w:r w:rsidRPr="00C8166A">
        <w:rPr>
          <w:rFonts w:eastAsia="Times New Roman" w:cs="Times New Roman"/>
          <w:kern w:val="0"/>
          <w:sz w:val="20"/>
          <w:szCs w:val="20"/>
          <w:lang w:val="ru-RU" w:eastAsia="ru-RU" w:bidi="ar-SA"/>
        </w:rPr>
        <w:tab/>
      </w:r>
      <w:r w:rsidR="00A36E33" w:rsidRPr="00C8166A">
        <w:rPr>
          <w:rFonts w:cs="Times New Roman"/>
          <w:sz w:val="20"/>
          <w:szCs w:val="20"/>
          <w:lang w:val="ru-RU"/>
        </w:rPr>
        <w:t>Антикоррупционный мониторинг проводится в целях оценки уровня коррупции и эффективности принимаемых мер по противодействию коррупции, повышения эффективности антикоррупционной работы органов местного самоуправления,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w:t>
      </w:r>
    </w:p>
    <w:p w:rsidR="00A36E33" w:rsidRPr="00C8166A" w:rsidRDefault="00A36E33" w:rsidP="00C8166A">
      <w:pPr>
        <w:ind w:firstLine="709"/>
        <w:jc w:val="both"/>
        <w:rPr>
          <w:rFonts w:cs="Times New Roman"/>
          <w:sz w:val="20"/>
          <w:szCs w:val="20"/>
          <w:lang w:val="ru-RU"/>
        </w:rPr>
      </w:pPr>
      <w:r w:rsidRPr="00C8166A">
        <w:rPr>
          <w:rFonts w:cs="Times New Roman"/>
          <w:sz w:val="20"/>
          <w:szCs w:val="20"/>
          <w:lang w:val="ru-RU"/>
        </w:rPr>
        <w:t>Принятые нормативные правовые акты по вопросам противодействия коррупции затрагивают все области применения в соответствующей сфере правового регулирования и в результате постоянного мониторинга действующего законодательства в 20</w:t>
      </w:r>
      <w:r w:rsidR="00097E0D" w:rsidRPr="00C8166A">
        <w:rPr>
          <w:rFonts w:cs="Times New Roman"/>
          <w:sz w:val="20"/>
          <w:szCs w:val="20"/>
          <w:lang w:val="ru-RU"/>
        </w:rPr>
        <w:t>2</w:t>
      </w:r>
      <w:r w:rsidR="00D939B7" w:rsidRPr="00C8166A">
        <w:rPr>
          <w:rFonts w:cs="Times New Roman"/>
          <w:sz w:val="20"/>
          <w:szCs w:val="20"/>
          <w:lang w:val="ru-RU"/>
        </w:rPr>
        <w:t>4</w:t>
      </w:r>
      <w:r w:rsidRPr="00C8166A">
        <w:rPr>
          <w:rFonts w:cs="Times New Roman"/>
          <w:sz w:val="20"/>
          <w:szCs w:val="20"/>
          <w:lang w:val="ru-RU"/>
        </w:rPr>
        <w:t xml:space="preserve"> году поддерживались в актуальном состоянии.</w:t>
      </w:r>
    </w:p>
    <w:p w:rsidR="00B45B10" w:rsidRPr="00C8166A" w:rsidRDefault="00B45B10" w:rsidP="00C8166A">
      <w:pPr>
        <w:pStyle w:val="ConsPlusCell"/>
        <w:ind w:firstLine="709"/>
        <w:jc w:val="both"/>
        <w:rPr>
          <w:rFonts w:ascii="Times New Roman" w:hAnsi="Times New Roman" w:cs="Times New Roman"/>
          <w:color w:val="000000"/>
        </w:rPr>
      </w:pPr>
      <w:r w:rsidRPr="00C8166A">
        <w:rPr>
          <w:rFonts w:ascii="Times New Roman" w:hAnsi="Times New Roman" w:cs="Times New Roman"/>
          <w:color w:val="000000"/>
        </w:rPr>
        <w:t>Н</w:t>
      </w:r>
      <w:r w:rsidR="00136586" w:rsidRPr="00C8166A">
        <w:rPr>
          <w:rFonts w:ascii="Times New Roman" w:hAnsi="Times New Roman" w:cs="Times New Roman"/>
          <w:color w:val="000000"/>
        </w:rPr>
        <w:t>а сайте А</w:t>
      </w:r>
      <w:r w:rsidRPr="00C8166A">
        <w:rPr>
          <w:rFonts w:ascii="Times New Roman" w:hAnsi="Times New Roman" w:cs="Times New Roman"/>
          <w:color w:val="000000"/>
        </w:rPr>
        <w:t xml:space="preserve">дминистрации в обязательном порядке размещались электронные копии документов для проведения независимой антикоррупционной экспертизы. Данная работа также была направлена на развитие институтов общественного </w:t>
      </w:r>
      <w:proofErr w:type="gramStart"/>
      <w:r w:rsidRPr="00C8166A">
        <w:rPr>
          <w:rFonts w:ascii="Times New Roman" w:hAnsi="Times New Roman" w:cs="Times New Roman"/>
          <w:color w:val="000000"/>
        </w:rPr>
        <w:t>контроля за</w:t>
      </w:r>
      <w:proofErr w:type="gramEnd"/>
      <w:r w:rsidRPr="00C8166A">
        <w:rPr>
          <w:rFonts w:ascii="Times New Roman" w:hAnsi="Times New Roman" w:cs="Times New Roman"/>
          <w:color w:val="000000"/>
        </w:rPr>
        <w:t xml:space="preserve"> соблюдением действующего законодательства.</w:t>
      </w:r>
    </w:p>
    <w:p w:rsidR="00B45B10" w:rsidRDefault="00B45B10" w:rsidP="00C8166A">
      <w:pPr>
        <w:ind w:firstLine="709"/>
        <w:jc w:val="both"/>
        <w:rPr>
          <w:rFonts w:cs="Times New Roman"/>
          <w:sz w:val="20"/>
          <w:szCs w:val="20"/>
          <w:lang w:val="ru-RU"/>
        </w:rPr>
      </w:pPr>
      <w:r w:rsidRPr="00C8166A">
        <w:rPr>
          <w:rFonts w:cs="Times New Roman"/>
          <w:sz w:val="20"/>
          <w:szCs w:val="20"/>
          <w:lang w:val="ru-RU"/>
        </w:rPr>
        <w:t>Заключения независимых экспертов в отношении размещенных на сайте администрации проектов нормативных правовых актов и нормативных правовых актов при мониторинге их применения в 20</w:t>
      </w:r>
      <w:r w:rsidR="008A09A8" w:rsidRPr="00C8166A">
        <w:rPr>
          <w:rFonts w:cs="Times New Roman"/>
          <w:sz w:val="20"/>
          <w:szCs w:val="20"/>
          <w:lang w:val="ru-RU"/>
        </w:rPr>
        <w:t>2</w:t>
      </w:r>
      <w:r w:rsidR="00136586" w:rsidRPr="00C8166A">
        <w:rPr>
          <w:rFonts w:cs="Times New Roman"/>
          <w:sz w:val="20"/>
          <w:szCs w:val="20"/>
          <w:lang w:val="ru-RU"/>
        </w:rPr>
        <w:t>4</w:t>
      </w:r>
      <w:r w:rsidRPr="00C8166A">
        <w:rPr>
          <w:rFonts w:cs="Times New Roman"/>
          <w:sz w:val="20"/>
          <w:szCs w:val="20"/>
          <w:lang w:val="ru-RU"/>
        </w:rPr>
        <w:t xml:space="preserve"> году не поступали.</w:t>
      </w:r>
    </w:p>
    <w:p w:rsidR="005C698F" w:rsidRPr="00C8166A" w:rsidRDefault="005C698F" w:rsidP="00C8166A">
      <w:pPr>
        <w:ind w:firstLine="709"/>
        <w:jc w:val="both"/>
        <w:rPr>
          <w:rFonts w:cs="Times New Roman"/>
          <w:sz w:val="20"/>
          <w:szCs w:val="20"/>
          <w:lang w:val="ru-RU"/>
        </w:rPr>
      </w:pPr>
    </w:p>
    <w:p w:rsidR="00B45B10" w:rsidRPr="00C8166A" w:rsidRDefault="00B45B10" w:rsidP="00C8166A">
      <w:pPr>
        <w:ind w:firstLine="708"/>
        <w:jc w:val="both"/>
        <w:rPr>
          <w:rFonts w:cs="Times New Roman"/>
          <w:sz w:val="20"/>
          <w:szCs w:val="20"/>
          <w:lang w:val="ru-RU"/>
        </w:rPr>
      </w:pPr>
      <w:r w:rsidRPr="00C8166A">
        <w:rPr>
          <w:rFonts w:cs="Times New Roman"/>
          <w:sz w:val="20"/>
          <w:szCs w:val="20"/>
          <w:lang w:val="ru-RU"/>
        </w:rPr>
        <w:lastRenderedPageBreak/>
        <w:t>Одним из важнейших направлений деятельности органов местного самоуправления по противодействию коррупции является совершенствование организации муниципальной службы.</w:t>
      </w:r>
    </w:p>
    <w:p w:rsidR="00B45B10" w:rsidRPr="00C8166A" w:rsidRDefault="00B45B10" w:rsidP="00C8166A">
      <w:pPr>
        <w:autoSpaceDE w:val="0"/>
        <w:autoSpaceDN w:val="0"/>
        <w:adjustRightInd w:val="0"/>
        <w:ind w:firstLine="709"/>
        <w:jc w:val="both"/>
        <w:rPr>
          <w:rFonts w:cs="Times New Roman"/>
          <w:sz w:val="20"/>
          <w:szCs w:val="20"/>
          <w:lang w:val="ru-RU"/>
        </w:rPr>
      </w:pPr>
      <w:r w:rsidRPr="00C8166A">
        <w:rPr>
          <w:rFonts w:cs="Times New Roman"/>
          <w:sz w:val="20"/>
          <w:szCs w:val="20"/>
          <w:lang w:val="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136586" w:rsidRPr="00C8166A" w:rsidRDefault="00136586" w:rsidP="00C8166A">
      <w:pPr>
        <w:widowControl/>
        <w:suppressAutoHyphens w:val="0"/>
        <w:ind w:firstLine="708"/>
        <w:jc w:val="both"/>
        <w:rPr>
          <w:rFonts w:eastAsia="Times New Roman" w:cs="Times New Roman"/>
          <w:b/>
          <w:kern w:val="0"/>
          <w:sz w:val="20"/>
          <w:szCs w:val="20"/>
          <w:lang w:val="ru-RU" w:eastAsia="ru-RU" w:bidi="ar-SA"/>
        </w:rPr>
      </w:pPr>
      <w:r w:rsidRPr="00C8166A">
        <w:rPr>
          <w:rFonts w:cs="Times New Roman"/>
          <w:color w:val="000000"/>
          <w:sz w:val="20"/>
          <w:szCs w:val="20"/>
          <w:lang w:val="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установлены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Должностные инструкции муниципальных служащих предусматривают квалификационные требования к специальности, направлению подготовки. Квалификационные требования для замещения дол</w:t>
      </w:r>
      <w:r w:rsidR="00682769" w:rsidRPr="00C8166A">
        <w:rPr>
          <w:rFonts w:cs="Times New Roman"/>
          <w:color w:val="000000"/>
          <w:sz w:val="20"/>
          <w:szCs w:val="20"/>
          <w:lang w:val="ru-RU"/>
        </w:rPr>
        <w:t>жностей муниципальной службы в А</w:t>
      </w:r>
      <w:r w:rsidRPr="00C8166A">
        <w:rPr>
          <w:rFonts w:cs="Times New Roman"/>
          <w:color w:val="000000"/>
          <w:sz w:val="20"/>
          <w:szCs w:val="20"/>
          <w:lang w:val="ru-RU"/>
        </w:rPr>
        <w:t>дминистрации соблюдаются.</w:t>
      </w:r>
    </w:p>
    <w:p w:rsidR="00136586" w:rsidRPr="00C8166A" w:rsidRDefault="00136586" w:rsidP="00C8166A">
      <w:pPr>
        <w:widowControl/>
        <w:suppressAutoHyphens w:val="0"/>
        <w:autoSpaceDE w:val="0"/>
        <w:autoSpaceDN w:val="0"/>
        <w:adjustRightInd w:val="0"/>
        <w:ind w:firstLine="567"/>
        <w:jc w:val="both"/>
        <w:rPr>
          <w:rFonts w:eastAsia="Times New Roman" w:cs="Times New Roman"/>
          <w:bCs/>
          <w:kern w:val="0"/>
          <w:sz w:val="20"/>
          <w:szCs w:val="20"/>
          <w:lang w:val="ru-RU" w:eastAsia="ru-RU" w:bidi="ar-SA"/>
        </w:rPr>
      </w:pPr>
      <w:r w:rsidRPr="00C8166A">
        <w:rPr>
          <w:rFonts w:eastAsia="Times New Roman" w:cs="Times New Roman"/>
          <w:bCs/>
          <w:kern w:val="0"/>
          <w:sz w:val="20"/>
          <w:szCs w:val="20"/>
          <w:lang w:val="ru-RU" w:eastAsia="ru-RU" w:bidi="ar-SA"/>
        </w:rPr>
        <w:t xml:space="preserve">Согласно ст.12.1 Федерального закона от 25.12.2008 № 273-ФЗ «О противодействии коррупции» лица, замещающие муниципальные должности и осуществляющие свои полномочия на постоянной основе,    не вправе получать в связи с выполнением служебных (должностных) обязанностей подарки от физических и юридических лиц. Подарки, полученные ими в связи с протокольными мероприятиями, со служебными командировками и с другими официальными мероприятиями, признаются собственностью муниципального образования и передаются по акту в соответствующий муниципальный орган. Лицо, сдавшее подарок, может его выкупить в порядке, установленным нормативным правовым актом органа местного самоуправления, принятым в соответствии с Постановлением Правительства РФ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(ред. с изм. и дополнениями). </w:t>
      </w:r>
    </w:p>
    <w:p w:rsidR="00136586" w:rsidRPr="00C8166A" w:rsidRDefault="00136586" w:rsidP="00C8166A">
      <w:pPr>
        <w:widowControl/>
        <w:suppressAutoHyphens w:val="0"/>
        <w:autoSpaceDE w:val="0"/>
        <w:autoSpaceDN w:val="0"/>
        <w:adjustRightInd w:val="0"/>
        <w:ind w:firstLine="567"/>
        <w:jc w:val="both"/>
        <w:rPr>
          <w:rFonts w:eastAsia="Times New Roman" w:cs="Times New Roman"/>
          <w:bCs/>
          <w:kern w:val="0"/>
          <w:sz w:val="20"/>
          <w:szCs w:val="20"/>
          <w:lang w:val="ru-RU" w:eastAsia="ru-RU" w:bidi="ar-SA"/>
        </w:rPr>
      </w:pPr>
      <w:r w:rsidRPr="00C8166A">
        <w:rPr>
          <w:rFonts w:eastAsia="Times New Roman" w:cs="Times New Roman"/>
          <w:bCs/>
          <w:kern w:val="0"/>
          <w:sz w:val="20"/>
          <w:szCs w:val="20"/>
          <w:lang w:val="ru-RU" w:eastAsia="ru-RU" w:bidi="ar-SA"/>
        </w:rPr>
        <w:t>Как показал анализ полученной информации, в  2024 год</w:t>
      </w:r>
      <w:r w:rsidR="00682769" w:rsidRPr="00C8166A">
        <w:rPr>
          <w:rFonts w:eastAsia="Times New Roman" w:cs="Times New Roman"/>
          <w:bCs/>
          <w:kern w:val="0"/>
          <w:sz w:val="20"/>
          <w:szCs w:val="20"/>
          <w:lang w:val="ru-RU" w:eastAsia="ru-RU" w:bidi="ar-SA"/>
        </w:rPr>
        <w:t>у</w:t>
      </w:r>
      <w:r w:rsidRPr="00C8166A">
        <w:rPr>
          <w:rFonts w:eastAsia="Times New Roman" w:cs="Times New Roman"/>
          <w:bCs/>
          <w:kern w:val="0"/>
          <w:sz w:val="20"/>
          <w:szCs w:val="20"/>
          <w:lang w:val="ru-RU" w:eastAsia="ru-RU" w:bidi="ar-SA"/>
        </w:rPr>
        <w:t xml:space="preserve">  уведомлений о получении подарков и заявлений о выкупе подарков не поступало.</w:t>
      </w:r>
    </w:p>
    <w:p w:rsidR="00136586" w:rsidRPr="00C8166A" w:rsidRDefault="00136586" w:rsidP="00C8166A">
      <w:pPr>
        <w:widowControl/>
        <w:suppressAutoHyphens w:val="0"/>
        <w:autoSpaceDE w:val="0"/>
        <w:autoSpaceDN w:val="0"/>
        <w:adjustRightInd w:val="0"/>
        <w:ind w:firstLine="567"/>
        <w:jc w:val="both"/>
        <w:rPr>
          <w:rFonts w:eastAsia="Times New Roman" w:cs="Times New Roman"/>
          <w:bCs/>
          <w:kern w:val="0"/>
          <w:sz w:val="20"/>
          <w:szCs w:val="20"/>
          <w:lang w:val="ru-RU" w:eastAsia="ru-RU" w:bidi="ar-SA"/>
        </w:rPr>
      </w:pPr>
      <w:r w:rsidRPr="00C8166A">
        <w:rPr>
          <w:rFonts w:eastAsia="Times New Roman" w:cs="Times New Roman"/>
          <w:bCs/>
          <w:kern w:val="0"/>
          <w:sz w:val="20"/>
          <w:szCs w:val="20"/>
          <w:lang w:val="ru-RU" w:eastAsia="ru-RU" w:bidi="ar-SA"/>
        </w:rPr>
        <w:t>Обязанность муниципальных служащих уведомлять об обращениях в целях склонения к совершению коррупционных правонарушений предусмотрена ст.9 Федерального закона от 25.12.2008 № 273-ФЗ «О противодействии коррупции». Уведомляются представители нанимателя (работодателя), органы прокуратуры или другие государственные органы. Невыполнение данной обязанности является правонарушением и влечет за собою увольнение либо привлечение к иным видам ответственности в соответствии с законодательством. В  2024 год</w:t>
      </w:r>
      <w:r w:rsidR="00682769" w:rsidRPr="00C8166A">
        <w:rPr>
          <w:rFonts w:eastAsia="Times New Roman" w:cs="Times New Roman"/>
          <w:bCs/>
          <w:kern w:val="0"/>
          <w:sz w:val="20"/>
          <w:szCs w:val="20"/>
          <w:lang w:val="ru-RU" w:eastAsia="ru-RU" w:bidi="ar-SA"/>
        </w:rPr>
        <w:t>у в А</w:t>
      </w:r>
      <w:r w:rsidRPr="00C8166A">
        <w:rPr>
          <w:rFonts w:eastAsia="Times New Roman" w:cs="Times New Roman"/>
          <w:bCs/>
          <w:kern w:val="0"/>
          <w:sz w:val="20"/>
          <w:szCs w:val="20"/>
          <w:lang w:val="ru-RU" w:eastAsia="ru-RU" w:bidi="ar-SA"/>
        </w:rPr>
        <w:t>дминистрации фактов поступления уведомлений от лиц, замещающих должности муниципальной службы, об обращениях в целях склонения их к совершению коррупционных правонарушений не зафиксировано.</w:t>
      </w:r>
    </w:p>
    <w:p w:rsidR="00136586" w:rsidRPr="00C8166A" w:rsidRDefault="00682769" w:rsidP="00C8166A">
      <w:pPr>
        <w:widowControl/>
        <w:suppressAutoHyphens w:val="0"/>
        <w:autoSpaceDE w:val="0"/>
        <w:autoSpaceDN w:val="0"/>
        <w:adjustRightInd w:val="0"/>
        <w:ind w:firstLine="567"/>
        <w:jc w:val="both"/>
        <w:rPr>
          <w:rFonts w:eastAsia="Times New Roman" w:cs="Times New Roman"/>
          <w:bCs/>
          <w:kern w:val="0"/>
          <w:sz w:val="20"/>
          <w:szCs w:val="20"/>
          <w:lang w:val="ru-RU" w:eastAsia="ru-RU" w:bidi="ar-SA"/>
        </w:rPr>
      </w:pPr>
      <w:r w:rsidRPr="00C8166A">
        <w:rPr>
          <w:rFonts w:eastAsia="Times New Roman" w:cs="Times New Roman"/>
          <w:bCs/>
          <w:kern w:val="0"/>
          <w:sz w:val="20"/>
          <w:szCs w:val="20"/>
          <w:lang w:val="ru-RU" w:eastAsia="ru-RU" w:bidi="ar-SA"/>
        </w:rPr>
        <w:t>Муниципальные служащие А</w:t>
      </w:r>
      <w:r w:rsidR="00136586" w:rsidRPr="00C8166A">
        <w:rPr>
          <w:rFonts w:eastAsia="Times New Roman" w:cs="Times New Roman"/>
          <w:bCs/>
          <w:kern w:val="0"/>
          <w:sz w:val="20"/>
          <w:szCs w:val="20"/>
          <w:lang w:val="ru-RU" w:eastAsia="ru-RU" w:bidi="ar-SA"/>
        </w:rPr>
        <w:t xml:space="preserve">дминистрации </w:t>
      </w:r>
      <w:r w:rsidR="00136586" w:rsidRPr="00C8166A">
        <w:rPr>
          <w:rFonts w:eastAsia="Times New Roman" w:cs="Times New Roman"/>
          <w:kern w:val="0"/>
          <w:sz w:val="20"/>
          <w:szCs w:val="20"/>
          <w:lang w:val="ru-RU" w:eastAsia="ru-RU" w:bidi="ar-SA"/>
        </w:rPr>
        <w:t>соблюдают ограничения и запреты, связанные с прохождением муниципальной службы.</w:t>
      </w:r>
    </w:p>
    <w:p w:rsidR="00136586" w:rsidRPr="00C8166A" w:rsidRDefault="00136586" w:rsidP="00C8166A">
      <w:pPr>
        <w:widowControl/>
        <w:suppressAutoHyphens w:val="0"/>
        <w:autoSpaceDE w:val="0"/>
        <w:autoSpaceDN w:val="0"/>
        <w:adjustRightInd w:val="0"/>
        <w:ind w:firstLine="567"/>
        <w:jc w:val="both"/>
        <w:rPr>
          <w:rFonts w:eastAsia="Times New Roman" w:cs="Times New Roman"/>
          <w:bCs/>
          <w:kern w:val="0"/>
          <w:sz w:val="20"/>
          <w:szCs w:val="20"/>
          <w:lang w:val="ru-RU" w:eastAsia="ru-RU" w:bidi="ar-SA"/>
        </w:rPr>
      </w:pPr>
      <w:r w:rsidRPr="00C8166A">
        <w:rPr>
          <w:rFonts w:eastAsia="Times New Roman" w:cs="Times New Roman"/>
          <w:bCs/>
          <w:kern w:val="0"/>
          <w:sz w:val="20"/>
          <w:szCs w:val="20"/>
          <w:lang w:val="ru-RU" w:eastAsia="ru-RU" w:bidi="ar-SA"/>
        </w:rPr>
        <w:t>В соответствии со ст.10 Федерального закона от 25.12.2008 № 273-ФЗ «О противодействии коррупции»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принимать меры по недопущению любой возможности возникновения конфликта интересов и уведомлять представителя нанимателя (работодателя) о возникшем конфликте интересов или о возможности его возникновения, как только ему станет об этом известно.</w:t>
      </w:r>
    </w:p>
    <w:p w:rsidR="00136586" w:rsidRPr="00C8166A" w:rsidRDefault="00136586" w:rsidP="00C8166A">
      <w:pPr>
        <w:widowControl/>
        <w:suppressAutoHyphens w:val="0"/>
        <w:autoSpaceDE w:val="0"/>
        <w:autoSpaceDN w:val="0"/>
        <w:adjustRightInd w:val="0"/>
        <w:ind w:firstLine="567"/>
        <w:jc w:val="both"/>
        <w:rPr>
          <w:rFonts w:eastAsia="Times New Roman" w:cs="Times New Roman"/>
          <w:kern w:val="0"/>
          <w:sz w:val="20"/>
          <w:szCs w:val="20"/>
          <w:lang w:val="ru-RU" w:eastAsia="ru-RU" w:bidi="ar-SA"/>
        </w:rPr>
      </w:pPr>
      <w:r w:rsidRPr="00C8166A">
        <w:rPr>
          <w:rFonts w:eastAsia="Times New Roman" w:cs="Times New Roman"/>
          <w:kern w:val="0"/>
          <w:sz w:val="20"/>
          <w:szCs w:val="20"/>
          <w:lang w:val="ru-RU" w:eastAsia="ru-RU" w:bidi="ar-SA"/>
        </w:rPr>
        <w:t>Кроме того, в соответствии с требованиями законодательства, организована работа по представлению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w:t>
      </w:r>
    </w:p>
    <w:p w:rsidR="00682769" w:rsidRPr="00C8166A" w:rsidRDefault="00682769" w:rsidP="00C8166A">
      <w:pPr>
        <w:widowControl/>
        <w:suppressAutoHyphens w:val="0"/>
        <w:autoSpaceDE w:val="0"/>
        <w:autoSpaceDN w:val="0"/>
        <w:adjustRightInd w:val="0"/>
        <w:ind w:firstLine="567"/>
        <w:jc w:val="both"/>
        <w:rPr>
          <w:rFonts w:eastAsia="Times New Roman" w:cs="Times New Roman"/>
          <w:kern w:val="0"/>
          <w:sz w:val="20"/>
          <w:szCs w:val="20"/>
          <w:lang w:val="ru-RU" w:eastAsia="ru-RU" w:bidi="ar-SA"/>
        </w:rPr>
      </w:pPr>
      <w:r w:rsidRPr="00C8166A">
        <w:rPr>
          <w:rFonts w:eastAsia="Times New Roman" w:cs="Times New Roman"/>
          <w:bCs/>
          <w:kern w:val="0"/>
          <w:sz w:val="20"/>
          <w:szCs w:val="20"/>
          <w:lang w:val="ru-RU" w:eastAsia="ru-RU" w:bidi="ar-SA"/>
        </w:rPr>
        <w:t>Муниципальные служащие А</w:t>
      </w:r>
      <w:r w:rsidR="00136586" w:rsidRPr="00C8166A">
        <w:rPr>
          <w:rFonts w:eastAsia="Times New Roman" w:cs="Times New Roman"/>
          <w:bCs/>
          <w:kern w:val="0"/>
          <w:sz w:val="20"/>
          <w:szCs w:val="20"/>
          <w:lang w:val="ru-RU" w:eastAsia="ru-RU" w:bidi="ar-SA"/>
        </w:rPr>
        <w:t xml:space="preserve">дминистрации </w:t>
      </w:r>
      <w:r w:rsidR="00136586" w:rsidRPr="00C8166A">
        <w:rPr>
          <w:rFonts w:eastAsia="Times New Roman" w:cs="Times New Roman"/>
          <w:kern w:val="0"/>
          <w:sz w:val="20"/>
          <w:szCs w:val="20"/>
          <w:lang w:val="ru-RU" w:eastAsia="ru-RU" w:bidi="ar-SA"/>
        </w:rPr>
        <w:t xml:space="preserve">соблюдают требования к служебному поведению муниципальных служащих. </w:t>
      </w:r>
    </w:p>
    <w:p w:rsidR="00136586" w:rsidRPr="00C8166A" w:rsidRDefault="00136586" w:rsidP="00C8166A">
      <w:pPr>
        <w:pStyle w:val="a9"/>
        <w:shd w:val="clear" w:color="auto" w:fill="FFFFFF"/>
        <w:spacing w:before="0" w:beforeAutospacing="0" w:after="90" w:afterAutospacing="0"/>
        <w:ind w:left="60" w:right="60"/>
        <w:jc w:val="both"/>
        <w:rPr>
          <w:sz w:val="20"/>
          <w:szCs w:val="20"/>
        </w:rPr>
      </w:pPr>
      <w:r w:rsidRPr="00C8166A">
        <w:rPr>
          <w:sz w:val="20"/>
          <w:szCs w:val="20"/>
        </w:rPr>
        <w:t xml:space="preserve"> </w:t>
      </w:r>
      <w:r w:rsidR="005C698F">
        <w:rPr>
          <w:sz w:val="20"/>
          <w:szCs w:val="20"/>
        </w:rPr>
        <w:tab/>
      </w:r>
      <w:r w:rsidRPr="00C8166A">
        <w:rPr>
          <w:sz w:val="20"/>
          <w:szCs w:val="20"/>
        </w:rPr>
        <w:t xml:space="preserve">В 2024 году подано справок о доходах, расходах, об имуществе и обязательствах имущественного характера </w:t>
      </w:r>
      <w:r w:rsidR="00682769" w:rsidRPr="00C8166A">
        <w:rPr>
          <w:sz w:val="20"/>
          <w:szCs w:val="20"/>
        </w:rPr>
        <w:t>12</w:t>
      </w:r>
      <w:r w:rsidRPr="00C8166A">
        <w:rPr>
          <w:sz w:val="20"/>
          <w:szCs w:val="20"/>
        </w:rPr>
        <w:t xml:space="preserve">, в том числе  муниципальных служащих </w:t>
      </w:r>
      <w:r w:rsidR="00682769" w:rsidRPr="00C8166A">
        <w:rPr>
          <w:sz w:val="20"/>
          <w:szCs w:val="20"/>
        </w:rPr>
        <w:t>5</w:t>
      </w:r>
      <w:r w:rsidRPr="00C8166A">
        <w:rPr>
          <w:sz w:val="20"/>
          <w:szCs w:val="20"/>
        </w:rPr>
        <w:t>,</w:t>
      </w:r>
      <w:r w:rsidR="00682769" w:rsidRPr="00C8166A">
        <w:rPr>
          <w:sz w:val="20"/>
          <w:szCs w:val="20"/>
        </w:rPr>
        <w:t xml:space="preserve"> </w:t>
      </w:r>
      <w:r w:rsidRPr="00C8166A">
        <w:rPr>
          <w:sz w:val="20"/>
          <w:szCs w:val="20"/>
        </w:rPr>
        <w:t xml:space="preserve"> </w:t>
      </w:r>
      <w:r w:rsidR="00682769" w:rsidRPr="00C8166A">
        <w:rPr>
          <w:sz w:val="20"/>
          <w:szCs w:val="20"/>
        </w:rPr>
        <w:t>7</w:t>
      </w:r>
      <w:r w:rsidRPr="00C8166A">
        <w:rPr>
          <w:sz w:val="20"/>
          <w:szCs w:val="20"/>
        </w:rPr>
        <w:t xml:space="preserve"> справок – на членов семьи за 202</w:t>
      </w:r>
      <w:r w:rsidR="00682769" w:rsidRPr="00C8166A">
        <w:rPr>
          <w:sz w:val="20"/>
          <w:szCs w:val="20"/>
        </w:rPr>
        <w:t>4</w:t>
      </w:r>
      <w:r w:rsidRPr="00C8166A">
        <w:rPr>
          <w:sz w:val="20"/>
          <w:szCs w:val="20"/>
        </w:rPr>
        <w:t xml:space="preserve"> год. Все справки поданы в полном объеме на себя и членов семьи в установленный законодательством срок до 30 апреля 2024 года. Специалистом</w:t>
      </w:r>
      <w:r w:rsidR="00682769" w:rsidRPr="00C8166A">
        <w:rPr>
          <w:sz w:val="20"/>
          <w:szCs w:val="20"/>
        </w:rPr>
        <w:t xml:space="preserve">, курирующим </w:t>
      </w:r>
      <w:r w:rsidRPr="00C8166A">
        <w:rPr>
          <w:sz w:val="20"/>
          <w:szCs w:val="20"/>
        </w:rPr>
        <w:t>кадров</w:t>
      </w:r>
      <w:r w:rsidR="00682769" w:rsidRPr="00C8166A">
        <w:rPr>
          <w:sz w:val="20"/>
          <w:szCs w:val="20"/>
        </w:rPr>
        <w:t>ые вопросы,</w:t>
      </w:r>
      <w:r w:rsidRPr="00C8166A">
        <w:rPr>
          <w:sz w:val="20"/>
          <w:szCs w:val="20"/>
        </w:rPr>
        <w:t xml:space="preserve"> при приеме справок проведен анализ полноты и достоверности представленных муниципальными служащими сведений о доходах, расходах, об имуществе и обязательствах имущественного характера. В ходе анализа справки проверялись на предмет полноты, правильности заполнения, а также была проведена сверка с предыдущим 202</w:t>
      </w:r>
      <w:r w:rsidR="00682769" w:rsidRPr="00C8166A">
        <w:rPr>
          <w:sz w:val="20"/>
          <w:szCs w:val="20"/>
        </w:rPr>
        <w:t>3</w:t>
      </w:r>
      <w:r w:rsidRPr="00C8166A">
        <w:rPr>
          <w:sz w:val="20"/>
          <w:szCs w:val="20"/>
        </w:rPr>
        <w:t xml:space="preserve"> годом. По результатам этого анализа нарушений не выявлено. Сведения о доходах, расходах, об имуществе и обязательствах имущественного характера, а также их супругов и несовершеннолетних детей за 202</w:t>
      </w:r>
      <w:r w:rsidR="00682769" w:rsidRPr="00C8166A">
        <w:rPr>
          <w:sz w:val="20"/>
          <w:szCs w:val="20"/>
        </w:rPr>
        <w:t>4</w:t>
      </w:r>
      <w:r w:rsidRPr="00C8166A">
        <w:rPr>
          <w:sz w:val="20"/>
          <w:szCs w:val="20"/>
        </w:rPr>
        <w:t xml:space="preserve"> год в </w:t>
      </w:r>
      <w:r w:rsidRPr="00C8166A">
        <w:rPr>
          <w:sz w:val="20"/>
          <w:szCs w:val="20"/>
        </w:rPr>
        <w:lastRenderedPageBreak/>
        <w:t xml:space="preserve">порядке, установленном </w:t>
      </w:r>
      <w:r w:rsidR="00682769" w:rsidRPr="00C8166A">
        <w:rPr>
          <w:sz w:val="20"/>
          <w:szCs w:val="20"/>
        </w:rPr>
        <w:t xml:space="preserve">действующим </w:t>
      </w:r>
      <w:r w:rsidRPr="00C8166A">
        <w:rPr>
          <w:sz w:val="20"/>
          <w:szCs w:val="20"/>
        </w:rPr>
        <w:t xml:space="preserve">законодательством </w:t>
      </w:r>
      <w:r w:rsidR="000B0219" w:rsidRPr="00C8166A">
        <w:rPr>
          <w:sz w:val="20"/>
          <w:szCs w:val="20"/>
        </w:rPr>
        <w:t>опубликованы на официальном сайте Мелегежского сельского поселения Тихвинского муниципального района Ленинградской области (</w:t>
      </w:r>
      <w:r w:rsidR="00682769" w:rsidRPr="00C8166A">
        <w:rPr>
          <w:bCs/>
          <w:sz w:val="20"/>
          <w:szCs w:val="20"/>
        </w:rPr>
        <w:t>Сведения в информационно-телекоммуникационной сети «Интернет» не размещаются</w:t>
      </w:r>
      <w:r w:rsidR="00682769" w:rsidRPr="00C8166A">
        <w:rPr>
          <w:sz w:val="20"/>
          <w:szCs w:val="20"/>
        </w:rPr>
        <w:t> в соответствии с подпунктом "ж" пункта 1 Указа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sidR="000B0219" w:rsidRPr="00C8166A">
        <w:rPr>
          <w:sz w:val="20"/>
          <w:szCs w:val="20"/>
        </w:rPr>
        <w:t xml:space="preserve">, </w:t>
      </w:r>
      <w:r w:rsidR="00682769" w:rsidRPr="00C8166A">
        <w:rPr>
          <w:sz w:val="20"/>
          <w:szCs w:val="20"/>
        </w:rPr>
        <w:t>Указ Президента Российской</w:t>
      </w:r>
      <w:r w:rsidR="00C8166A">
        <w:rPr>
          <w:sz w:val="20"/>
          <w:szCs w:val="20"/>
        </w:rPr>
        <w:t xml:space="preserve"> </w:t>
      </w:r>
      <w:r w:rsidR="00682769" w:rsidRPr="00C8166A">
        <w:rPr>
          <w:sz w:val="20"/>
          <w:szCs w:val="20"/>
        </w:rPr>
        <w:t>Федерации от 29.12.2022 № 968</w:t>
      </w:r>
      <w:r w:rsidR="00C8166A">
        <w:rPr>
          <w:sz w:val="20"/>
          <w:szCs w:val="20"/>
        </w:rPr>
        <w:t xml:space="preserve"> </w:t>
      </w:r>
      <w:r w:rsidR="00682769" w:rsidRPr="00C8166A">
        <w:rPr>
          <w:sz w:val="20"/>
          <w:szCs w:val="20"/>
        </w:rPr>
        <w:br/>
      </w:r>
      <w:r w:rsidR="000B0219" w:rsidRPr="00C8166A">
        <w:rPr>
          <w:sz w:val="20"/>
          <w:szCs w:val="20"/>
        </w:rPr>
        <w:t>«</w:t>
      </w:r>
      <w:hyperlink r:id="rId7" w:tgtFrame="_blank" w:history="1">
        <w:r w:rsidR="00682769" w:rsidRPr="00C8166A">
          <w:rPr>
            <w:rStyle w:val="a5"/>
            <w:color w:val="auto"/>
            <w:sz w:val="20"/>
            <w:szCs w:val="20"/>
            <w:u w:val="none"/>
          </w:rPr>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hyperlink>
      <w:r w:rsidR="000B0219" w:rsidRPr="00C8166A">
        <w:rPr>
          <w:sz w:val="20"/>
          <w:szCs w:val="20"/>
        </w:rPr>
        <w:t xml:space="preserve">», </w:t>
      </w:r>
      <w:r w:rsidR="00682769" w:rsidRPr="00C8166A">
        <w:rPr>
          <w:sz w:val="20"/>
          <w:szCs w:val="20"/>
        </w:rPr>
        <w:t>Письмо Минтруда России от 21 марта 2023 года № 28-6/10/П-2161</w:t>
      </w:r>
      <w:r w:rsidR="000B0219" w:rsidRPr="00C8166A">
        <w:rPr>
          <w:sz w:val="20"/>
          <w:szCs w:val="20"/>
        </w:rPr>
        <w:t xml:space="preserve"> «</w:t>
      </w:r>
      <w:hyperlink r:id="rId8" w:tgtFrame="_blank" w:history="1">
        <w:r w:rsidR="00682769" w:rsidRPr="00C8166A">
          <w:rPr>
            <w:rStyle w:val="a5"/>
            <w:color w:val="auto"/>
            <w:sz w:val="20"/>
            <w:szCs w:val="20"/>
            <w:u w:val="none"/>
          </w:rPr>
          <w:t>Об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hyperlink>
      <w:r w:rsidR="000B0219" w:rsidRPr="00C8166A">
        <w:rPr>
          <w:sz w:val="20"/>
          <w:szCs w:val="20"/>
        </w:rPr>
        <w:t xml:space="preserve">). </w:t>
      </w:r>
      <w:r w:rsidRPr="00C8166A">
        <w:rPr>
          <w:sz w:val="20"/>
          <w:szCs w:val="20"/>
        </w:rPr>
        <w:t xml:space="preserve">Доклад о проведенном анализе был представлен руководителю. </w:t>
      </w:r>
    </w:p>
    <w:p w:rsidR="00136586" w:rsidRPr="00C8166A" w:rsidRDefault="00136586" w:rsidP="00C8166A">
      <w:pPr>
        <w:widowControl/>
        <w:suppressAutoHyphens w:val="0"/>
        <w:autoSpaceDE w:val="0"/>
        <w:autoSpaceDN w:val="0"/>
        <w:adjustRightInd w:val="0"/>
        <w:ind w:firstLine="567"/>
        <w:jc w:val="both"/>
        <w:rPr>
          <w:rFonts w:eastAsia="Times New Roman" w:cs="Times New Roman"/>
          <w:bCs/>
          <w:kern w:val="0"/>
          <w:sz w:val="20"/>
          <w:szCs w:val="20"/>
          <w:lang w:val="ru-RU" w:eastAsia="ru-RU" w:bidi="ar-SA"/>
        </w:rPr>
      </w:pPr>
      <w:r w:rsidRPr="00C8166A">
        <w:rPr>
          <w:rFonts w:eastAsia="Times New Roman" w:cs="Times New Roman"/>
          <w:bCs/>
          <w:kern w:val="0"/>
          <w:sz w:val="20"/>
          <w:szCs w:val="20"/>
          <w:lang w:val="ru-RU" w:eastAsia="ru-RU" w:bidi="ar-SA"/>
        </w:rPr>
        <w:t xml:space="preserve">В целях соблюдения лицами, замещающими должности муниципальной службы и муниципальные должности, основных обязанностей и ограничений, установленных статьей 12 </w:t>
      </w:r>
      <w:r w:rsidRPr="00C8166A">
        <w:rPr>
          <w:rFonts w:eastAsia="Times New Roman" w:cs="Times New Roman"/>
          <w:kern w:val="0"/>
          <w:sz w:val="20"/>
          <w:szCs w:val="20"/>
          <w:lang w:val="ru-RU" w:eastAsia="ru-RU" w:bidi="ar-SA"/>
        </w:rPr>
        <w:t xml:space="preserve">Федерального закона от 02.03.2007 № 25-ФЗ «О муниципальной службе в Российской Федерации», статьей 12.1 Федерального закона от 25.12.2008 № 273-ФЗ </w:t>
      </w:r>
      <w:r w:rsidR="000B0219" w:rsidRPr="00C8166A">
        <w:rPr>
          <w:rFonts w:eastAsia="Times New Roman" w:cs="Times New Roman"/>
          <w:kern w:val="0"/>
          <w:sz w:val="20"/>
          <w:szCs w:val="20"/>
          <w:lang w:val="ru-RU" w:eastAsia="ru-RU" w:bidi="ar-SA"/>
        </w:rPr>
        <w:t>«О противодействии коррупции», А</w:t>
      </w:r>
      <w:r w:rsidRPr="00C8166A">
        <w:rPr>
          <w:rFonts w:eastAsia="Times New Roman" w:cs="Times New Roman"/>
          <w:kern w:val="0"/>
          <w:sz w:val="20"/>
          <w:szCs w:val="20"/>
          <w:lang w:val="ru-RU" w:eastAsia="ru-RU" w:bidi="ar-SA"/>
        </w:rPr>
        <w:t xml:space="preserve">дминистрацией </w:t>
      </w:r>
      <w:r w:rsidRPr="00C8166A">
        <w:rPr>
          <w:rFonts w:eastAsia="Times New Roman" w:cs="Times New Roman"/>
          <w:bCs/>
          <w:kern w:val="0"/>
          <w:sz w:val="20"/>
          <w:szCs w:val="20"/>
          <w:lang w:val="ru-RU" w:eastAsia="ru-RU" w:bidi="ar-SA"/>
        </w:rPr>
        <w:t>создана комиссия</w:t>
      </w:r>
      <w:r w:rsidRPr="00C8166A">
        <w:rPr>
          <w:rFonts w:eastAsia="Times New Roman" w:cs="Times New Roman"/>
          <w:kern w:val="0"/>
          <w:sz w:val="20"/>
          <w:szCs w:val="20"/>
          <w:lang w:val="ru-RU" w:eastAsia="ru-RU" w:bidi="ar-SA"/>
        </w:rPr>
        <w:t xml:space="preserve"> по соблюдению требований к служебному поведению муниципальных служащих и урегулированию конфликтов интересов</w:t>
      </w:r>
      <w:r w:rsidRPr="00C8166A">
        <w:rPr>
          <w:rFonts w:eastAsia="Times New Roman" w:cs="Times New Roman"/>
          <w:bCs/>
          <w:kern w:val="0"/>
          <w:sz w:val="20"/>
          <w:szCs w:val="20"/>
          <w:lang w:val="ru-RU" w:eastAsia="ru-RU" w:bidi="ar-SA"/>
        </w:rPr>
        <w:t xml:space="preserve">, а также лиц замещающих муниципальные должности. </w:t>
      </w:r>
    </w:p>
    <w:p w:rsidR="000B0219" w:rsidRPr="00C8166A" w:rsidRDefault="000B0219" w:rsidP="00C8166A">
      <w:pPr>
        <w:widowControl/>
        <w:suppressAutoHyphens w:val="0"/>
        <w:autoSpaceDE w:val="0"/>
        <w:autoSpaceDN w:val="0"/>
        <w:adjustRightInd w:val="0"/>
        <w:ind w:firstLine="567"/>
        <w:jc w:val="both"/>
        <w:outlineLvl w:val="0"/>
        <w:rPr>
          <w:rFonts w:cs="Times New Roman"/>
          <w:sz w:val="20"/>
          <w:szCs w:val="20"/>
          <w:lang w:val="ru-RU"/>
        </w:rPr>
      </w:pPr>
      <w:proofErr w:type="gramStart"/>
      <w:r w:rsidRPr="00C8166A">
        <w:rPr>
          <w:rFonts w:cs="Times New Roman"/>
          <w:sz w:val="20"/>
          <w:szCs w:val="20"/>
          <w:lang w:val="ru-RU"/>
        </w:rPr>
        <w:t xml:space="preserve">Работа </w:t>
      </w:r>
      <w:r w:rsidRPr="00C8166A">
        <w:rPr>
          <w:rFonts w:eastAsia="Times New Roman" w:cs="Times New Roman"/>
          <w:kern w:val="0"/>
          <w:sz w:val="20"/>
          <w:szCs w:val="20"/>
          <w:lang w:val="ru-RU" w:eastAsia="ru-RU" w:bidi="ar-SA"/>
        </w:rPr>
        <w:t>комиссии по соблюдению требований к служебному поведению муниципальных служащих и урегулированию конфликтов интересов</w:t>
      </w:r>
      <w:r w:rsidRPr="00C8166A">
        <w:rPr>
          <w:rFonts w:cs="Times New Roman"/>
          <w:sz w:val="20"/>
          <w:szCs w:val="20"/>
          <w:lang w:val="ru-RU"/>
        </w:rPr>
        <w:t xml:space="preserve"> организована в соответствии с п</w:t>
      </w:r>
      <w:r w:rsidR="00136586" w:rsidRPr="00C8166A">
        <w:rPr>
          <w:rFonts w:cs="Times New Roman"/>
          <w:sz w:val="20"/>
          <w:szCs w:val="20"/>
          <w:lang w:val="ru-RU"/>
        </w:rPr>
        <w:t>остановлени</w:t>
      </w:r>
      <w:r w:rsidRPr="00C8166A">
        <w:rPr>
          <w:rFonts w:cs="Times New Roman"/>
          <w:sz w:val="20"/>
          <w:szCs w:val="20"/>
          <w:lang w:val="ru-RU"/>
        </w:rPr>
        <w:t xml:space="preserve">ем администрации от 10.07.2024 г. №07-101-а </w:t>
      </w:r>
      <w:r w:rsidR="00136586" w:rsidRPr="00C8166A">
        <w:rPr>
          <w:rFonts w:cs="Times New Roman"/>
          <w:sz w:val="20"/>
          <w:szCs w:val="20"/>
          <w:lang w:val="ru-RU"/>
        </w:rPr>
        <w:t>утверждено Положение</w:t>
      </w:r>
      <w:r w:rsidR="00136586" w:rsidRPr="00C8166A">
        <w:rPr>
          <w:rFonts w:cs="Times New Roman"/>
          <w:b/>
          <w:sz w:val="20"/>
          <w:szCs w:val="20"/>
          <w:lang w:val="ru-RU"/>
        </w:rPr>
        <w:t xml:space="preserve"> </w:t>
      </w:r>
      <w:r w:rsidRPr="00C8166A">
        <w:rPr>
          <w:rFonts w:eastAsia="Calibri" w:cs="Times New Roman"/>
          <w:sz w:val="20"/>
          <w:szCs w:val="20"/>
          <w:lang w:val="ru-RU" w:eastAsia="en-US"/>
        </w:rPr>
        <w:t xml:space="preserve">о порядке работы  комиссии по соблюдению требований к служебному поведению муниципальных служащих Администрации Мелегежского сельского поселения Тихвинского муниципального района Ленинградской области и урегулированию конфликта интересов, </w:t>
      </w:r>
      <w:r w:rsidR="00136586" w:rsidRPr="00C8166A">
        <w:rPr>
          <w:rFonts w:cs="Times New Roman"/>
          <w:sz w:val="20"/>
          <w:szCs w:val="20"/>
          <w:lang w:val="ru-RU"/>
        </w:rPr>
        <w:t>организационно-техническое и документационное обеспечение деятельности комиссии, а также информирование</w:t>
      </w:r>
      <w:proofErr w:type="gramEnd"/>
      <w:r w:rsidR="00136586" w:rsidRPr="00C8166A">
        <w:rPr>
          <w:rFonts w:cs="Times New Roman"/>
          <w:sz w:val="20"/>
          <w:szCs w:val="20"/>
          <w:lang w:val="ru-RU"/>
        </w:rPr>
        <w:t xml:space="preserve"> членов комиссии о вопросах, включенных в повестку дня, о дате, времени и месте проведения заседания, ознакомление членов комиссии с </w:t>
      </w:r>
      <w:proofErr w:type="gramStart"/>
      <w:r w:rsidR="00136586" w:rsidRPr="00C8166A">
        <w:rPr>
          <w:rFonts w:cs="Times New Roman"/>
          <w:sz w:val="20"/>
          <w:szCs w:val="20"/>
          <w:lang w:val="ru-RU"/>
        </w:rPr>
        <w:t>материалами,</w:t>
      </w:r>
      <w:r w:rsidR="005C698F">
        <w:rPr>
          <w:rFonts w:cs="Times New Roman"/>
          <w:sz w:val="20"/>
          <w:szCs w:val="20"/>
          <w:lang w:val="ru-RU"/>
        </w:rPr>
        <w:t xml:space="preserve"> </w:t>
      </w:r>
      <w:r w:rsidR="00136586" w:rsidRPr="00C8166A">
        <w:rPr>
          <w:rFonts w:cs="Times New Roman"/>
          <w:sz w:val="20"/>
          <w:szCs w:val="20"/>
          <w:lang w:val="ru-RU"/>
        </w:rPr>
        <w:t xml:space="preserve"> предоставляемыми для обсуждения на заседании комиссии осуществляет</w:t>
      </w:r>
      <w:proofErr w:type="gramEnd"/>
      <w:r w:rsidR="00136586" w:rsidRPr="00C8166A">
        <w:rPr>
          <w:rFonts w:cs="Times New Roman"/>
          <w:sz w:val="20"/>
          <w:szCs w:val="20"/>
          <w:lang w:val="ru-RU"/>
        </w:rPr>
        <w:t xml:space="preserve"> должностное лицо администрации. </w:t>
      </w:r>
    </w:p>
    <w:p w:rsidR="00136586" w:rsidRPr="00C8166A" w:rsidRDefault="00136586" w:rsidP="00C8166A">
      <w:pPr>
        <w:widowControl/>
        <w:suppressAutoHyphens w:val="0"/>
        <w:autoSpaceDE w:val="0"/>
        <w:autoSpaceDN w:val="0"/>
        <w:adjustRightInd w:val="0"/>
        <w:ind w:firstLine="567"/>
        <w:jc w:val="both"/>
        <w:outlineLvl w:val="0"/>
        <w:rPr>
          <w:rFonts w:cs="Times New Roman"/>
          <w:sz w:val="20"/>
          <w:szCs w:val="20"/>
          <w:lang w:val="ru-RU"/>
        </w:rPr>
      </w:pPr>
      <w:r w:rsidRPr="00C8166A">
        <w:rPr>
          <w:rFonts w:eastAsia="Times New Roman" w:cs="Times New Roman"/>
          <w:bCs/>
          <w:kern w:val="0"/>
          <w:sz w:val="20"/>
          <w:szCs w:val="20"/>
          <w:lang w:val="ru-RU" w:eastAsia="ru-RU" w:bidi="ar-SA"/>
        </w:rPr>
        <w:t xml:space="preserve">В </w:t>
      </w:r>
      <w:r w:rsidR="000B0219" w:rsidRPr="00C8166A">
        <w:rPr>
          <w:rFonts w:eastAsia="Times New Roman" w:cs="Times New Roman"/>
          <w:bCs/>
          <w:kern w:val="0"/>
          <w:sz w:val="20"/>
          <w:szCs w:val="20"/>
          <w:lang w:val="ru-RU" w:eastAsia="ru-RU" w:bidi="ar-SA"/>
        </w:rPr>
        <w:t xml:space="preserve">течение </w:t>
      </w:r>
      <w:r w:rsidRPr="00C8166A">
        <w:rPr>
          <w:rFonts w:eastAsia="Times New Roman" w:cs="Times New Roman"/>
          <w:bCs/>
          <w:kern w:val="0"/>
          <w:sz w:val="20"/>
          <w:szCs w:val="20"/>
          <w:lang w:val="ru-RU" w:eastAsia="ru-RU" w:bidi="ar-SA"/>
        </w:rPr>
        <w:t xml:space="preserve"> 2024 года заседания  комиссии по соблюдению требований к служебному поведению и урегулированию конфликта интересов не проводились, рассмотрение уведомления специалистов о возникновении личной заинтересованности при исполнении должных обязанностей, которая может привести к конфликту интересов</w:t>
      </w:r>
      <w:r w:rsidR="000B0219" w:rsidRPr="00C8166A">
        <w:rPr>
          <w:rFonts w:eastAsia="Times New Roman" w:cs="Times New Roman"/>
          <w:bCs/>
          <w:kern w:val="0"/>
          <w:sz w:val="20"/>
          <w:szCs w:val="20"/>
          <w:lang w:val="ru-RU" w:eastAsia="ru-RU" w:bidi="ar-SA"/>
        </w:rPr>
        <w:t>,</w:t>
      </w:r>
      <w:r w:rsidRPr="00C8166A">
        <w:rPr>
          <w:rFonts w:eastAsia="Times New Roman" w:cs="Times New Roman"/>
          <w:bCs/>
          <w:kern w:val="0"/>
          <w:sz w:val="20"/>
          <w:szCs w:val="20"/>
          <w:lang w:val="ru-RU" w:eastAsia="ru-RU" w:bidi="ar-SA"/>
        </w:rPr>
        <w:t xml:space="preserve"> не рассматривались.</w:t>
      </w:r>
    </w:p>
    <w:p w:rsidR="00136586" w:rsidRPr="00C8166A" w:rsidRDefault="000B0219" w:rsidP="00C8166A">
      <w:pPr>
        <w:widowControl/>
        <w:suppressAutoHyphens w:val="0"/>
        <w:ind w:firstLine="567"/>
        <w:jc w:val="both"/>
        <w:rPr>
          <w:rFonts w:cs="Times New Roman"/>
          <w:sz w:val="20"/>
          <w:szCs w:val="20"/>
          <w:lang w:val="ru-RU"/>
        </w:rPr>
      </w:pPr>
      <w:r w:rsidRPr="00C8166A">
        <w:rPr>
          <w:rFonts w:cs="Times New Roman"/>
          <w:sz w:val="20"/>
          <w:szCs w:val="20"/>
          <w:lang w:val="ru-RU"/>
        </w:rPr>
        <w:t>В 2024 году п</w:t>
      </w:r>
      <w:r w:rsidR="00136586" w:rsidRPr="00C8166A">
        <w:rPr>
          <w:rFonts w:cs="Times New Roman"/>
          <w:sz w:val="20"/>
          <w:szCs w:val="20"/>
          <w:lang w:val="ru-RU"/>
        </w:rPr>
        <w:t>овышение квалификации лиц, в обязанности которых входит участи</w:t>
      </w:r>
      <w:r w:rsidRPr="00C8166A">
        <w:rPr>
          <w:rFonts w:cs="Times New Roman"/>
          <w:sz w:val="20"/>
          <w:szCs w:val="20"/>
          <w:lang w:val="ru-RU"/>
        </w:rPr>
        <w:t xml:space="preserve">е в противодействии коррупции, </w:t>
      </w:r>
      <w:r w:rsidR="00136586" w:rsidRPr="00C8166A">
        <w:rPr>
          <w:rFonts w:cs="Times New Roman"/>
          <w:sz w:val="20"/>
          <w:szCs w:val="20"/>
          <w:lang w:val="ru-RU"/>
        </w:rPr>
        <w:t>пров</w:t>
      </w:r>
      <w:r w:rsidRPr="00C8166A">
        <w:rPr>
          <w:rFonts w:cs="Times New Roman"/>
          <w:sz w:val="20"/>
          <w:szCs w:val="20"/>
          <w:lang w:val="ru-RU"/>
        </w:rPr>
        <w:t>едено, также повышение квалификации прошел 1 вновь поступивший сотрудник.</w:t>
      </w:r>
    </w:p>
    <w:p w:rsidR="00C847DB" w:rsidRPr="00C8166A" w:rsidRDefault="00C847DB" w:rsidP="00C8166A">
      <w:pPr>
        <w:pStyle w:val="a6"/>
        <w:ind w:right="114"/>
        <w:rPr>
          <w:sz w:val="20"/>
          <w:szCs w:val="20"/>
          <w:lang w:bidi="ar-SA"/>
        </w:rPr>
      </w:pPr>
      <w:r w:rsidRPr="00C8166A">
        <w:rPr>
          <w:sz w:val="20"/>
          <w:szCs w:val="20"/>
        </w:rPr>
        <w:t>Повышение квалификации муниципальных служащих по вопросам законодательного обеспечения предупреждения коррупции в органах местного самоуправления проводится самообучением.</w:t>
      </w:r>
    </w:p>
    <w:p w:rsidR="00136586" w:rsidRPr="00C8166A" w:rsidRDefault="00136586" w:rsidP="00C8166A">
      <w:pPr>
        <w:widowControl/>
        <w:suppressAutoHyphens w:val="0"/>
        <w:ind w:firstLine="567"/>
        <w:jc w:val="both"/>
        <w:rPr>
          <w:rFonts w:eastAsia="Times New Roman" w:cs="Times New Roman"/>
          <w:kern w:val="0"/>
          <w:sz w:val="20"/>
          <w:szCs w:val="20"/>
          <w:lang w:val="ru-RU" w:eastAsia="ru-RU" w:bidi="ar-SA"/>
        </w:rPr>
      </w:pPr>
      <w:r w:rsidRPr="00C8166A">
        <w:rPr>
          <w:rFonts w:eastAsia="Times New Roman" w:cs="Times New Roman"/>
          <w:kern w:val="0"/>
          <w:sz w:val="20"/>
          <w:szCs w:val="20"/>
          <w:lang w:val="ru-RU" w:eastAsia="ru-RU" w:bidi="ar-SA"/>
        </w:rPr>
        <w:t>Уполномоченным специалистом п</w:t>
      </w:r>
      <w:r w:rsidRPr="00C8166A">
        <w:rPr>
          <w:rFonts w:eastAsia="Times New Roman" w:cs="Times New Roman"/>
          <w:kern w:val="36"/>
          <w:sz w:val="20"/>
          <w:szCs w:val="20"/>
          <w:lang w:val="ru-RU" w:eastAsia="ru-RU" w:bidi="ar-SA"/>
        </w:rPr>
        <w:t xml:space="preserve">роводится ежеквартальный мониторинг о противодействии коррупции в отношении предотвращения возникновения коррупционных составляющих (подарка, взятки и т.д.), проводятся </w:t>
      </w:r>
      <w:r w:rsidRPr="00C8166A">
        <w:rPr>
          <w:rFonts w:eastAsia="Times New Roman" w:cs="Times New Roman"/>
          <w:kern w:val="0"/>
          <w:sz w:val="20"/>
          <w:szCs w:val="20"/>
          <w:lang w:val="ru-RU" w:eastAsia="ru-RU" w:bidi="ar-SA"/>
        </w:rPr>
        <w:t xml:space="preserve">беседы  с муниципальными служащими об ответственности должностных лиц за непринятие мер  по устранению причин коррупции. </w:t>
      </w:r>
    </w:p>
    <w:p w:rsidR="00C847DB" w:rsidRPr="00C8166A" w:rsidRDefault="00136586" w:rsidP="00C8166A">
      <w:pPr>
        <w:widowControl/>
        <w:suppressAutoHyphens w:val="0"/>
        <w:ind w:firstLine="567"/>
        <w:jc w:val="both"/>
        <w:rPr>
          <w:rFonts w:eastAsia="Times New Roman" w:cs="Times New Roman"/>
          <w:kern w:val="0"/>
          <w:sz w:val="20"/>
          <w:szCs w:val="20"/>
          <w:lang w:val="ru-RU" w:eastAsia="ru-RU" w:bidi="ar-SA"/>
        </w:rPr>
      </w:pPr>
      <w:r w:rsidRPr="00C8166A">
        <w:rPr>
          <w:rFonts w:eastAsia="Times New Roman" w:cs="Times New Roman"/>
          <w:kern w:val="0"/>
          <w:sz w:val="20"/>
          <w:szCs w:val="20"/>
          <w:lang w:val="ru-RU" w:eastAsia="ru-RU" w:bidi="ar-SA"/>
        </w:rPr>
        <w:t>Администрации переданы государственные полномочия по организации работы военно</w:t>
      </w:r>
      <w:r w:rsidR="00C847DB" w:rsidRPr="00C8166A">
        <w:rPr>
          <w:rFonts w:eastAsia="Times New Roman" w:cs="Times New Roman"/>
          <w:kern w:val="0"/>
          <w:sz w:val="20"/>
          <w:szCs w:val="20"/>
          <w:lang w:val="ru-RU" w:eastAsia="ru-RU" w:bidi="ar-SA"/>
        </w:rPr>
        <w:t xml:space="preserve"> </w:t>
      </w:r>
      <w:r w:rsidRPr="00C8166A">
        <w:rPr>
          <w:rFonts w:eastAsia="Times New Roman" w:cs="Times New Roman"/>
          <w:kern w:val="0"/>
          <w:sz w:val="20"/>
          <w:szCs w:val="20"/>
          <w:lang w:val="ru-RU" w:eastAsia="ru-RU" w:bidi="ar-SA"/>
        </w:rPr>
        <w:t>-</w:t>
      </w:r>
      <w:r w:rsidR="00C847DB" w:rsidRPr="00C8166A">
        <w:rPr>
          <w:rFonts w:eastAsia="Times New Roman" w:cs="Times New Roman"/>
          <w:kern w:val="0"/>
          <w:sz w:val="20"/>
          <w:szCs w:val="20"/>
          <w:lang w:val="ru-RU" w:eastAsia="ru-RU" w:bidi="ar-SA"/>
        </w:rPr>
        <w:t xml:space="preserve"> </w:t>
      </w:r>
      <w:r w:rsidRPr="00C8166A">
        <w:rPr>
          <w:rFonts w:eastAsia="Times New Roman" w:cs="Times New Roman"/>
          <w:kern w:val="0"/>
          <w:sz w:val="20"/>
          <w:szCs w:val="20"/>
          <w:lang w:val="ru-RU" w:eastAsia="ru-RU" w:bidi="ar-SA"/>
        </w:rPr>
        <w:t xml:space="preserve">учетного стола (ВУС). Организация работы осуществляется в соответствии с действующим законодательством.  </w:t>
      </w:r>
    </w:p>
    <w:p w:rsidR="00136586" w:rsidRPr="00C8166A" w:rsidRDefault="00136586" w:rsidP="00C8166A">
      <w:pPr>
        <w:widowControl/>
        <w:suppressAutoHyphens w:val="0"/>
        <w:ind w:firstLine="567"/>
        <w:jc w:val="both"/>
        <w:rPr>
          <w:rFonts w:eastAsia="Times New Roman" w:cs="Times New Roman"/>
          <w:kern w:val="0"/>
          <w:sz w:val="20"/>
          <w:szCs w:val="20"/>
          <w:lang w:val="ru-RU" w:eastAsia="ru-RU" w:bidi="ar-SA"/>
        </w:rPr>
      </w:pPr>
      <w:r w:rsidRPr="00C8166A">
        <w:rPr>
          <w:rFonts w:eastAsia="Times New Roman" w:cs="Times New Roman"/>
          <w:kern w:val="0"/>
          <w:sz w:val="20"/>
          <w:szCs w:val="20"/>
          <w:lang w:val="ru-RU" w:eastAsia="ru-RU" w:bidi="ar-SA"/>
        </w:rPr>
        <w:t>Работником ВУС (1 штатная единица) исполняются следующие обязанности: ведение делопроизводства, первичный воинский учет, оповещение граждан, ведение списков призывников, учет погибших воинов, контроль за содержанием воинских захоронений и т.д.</w:t>
      </w:r>
    </w:p>
    <w:p w:rsidR="00136586" w:rsidRPr="00C8166A" w:rsidRDefault="00136586" w:rsidP="00C8166A">
      <w:pPr>
        <w:widowControl/>
        <w:suppressAutoHyphens w:val="0"/>
        <w:ind w:firstLine="567"/>
        <w:jc w:val="both"/>
        <w:rPr>
          <w:rFonts w:eastAsia="Times New Roman" w:cs="Times New Roman"/>
          <w:kern w:val="0"/>
          <w:sz w:val="20"/>
          <w:szCs w:val="20"/>
          <w:lang w:val="ru-RU" w:eastAsia="ru-RU" w:bidi="ar-SA"/>
        </w:rPr>
      </w:pPr>
      <w:r w:rsidRPr="00C8166A">
        <w:rPr>
          <w:rFonts w:eastAsia="Times New Roman" w:cs="Times New Roman"/>
          <w:kern w:val="0"/>
          <w:sz w:val="20"/>
          <w:szCs w:val="20"/>
          <w:lang w:val="ru-RU" w:eastAsia="ru-RU" w:bidi="ar-SA"/>
        </w:rPr>
        <w:t xml:space="preserve">Замечаний на работу ВУС со стороны военного комиссариата </w:t>
      </w:r>
      <w:r w:rsidR="00C847DB" w:rsidRPr="00C8166A">
        <w:rPr>
          <w:rFonts w:eastAsia="Times New Roman" w:cs="Times New Roman"/>
          <w:kern w:val="0"/>
          <w:sz w:val="20"/>
          <w:szCs w:val="20"/>
          <w:lang w:val="ru-RU" w:eastAsia="ru-RU" w:bidi="ar-SA"/>
        </w:rPr>
        <w:t xml:space="preserve">городов Тихвин и Бокситогорск, Тихвинского и Бокситогорского районов Ленинградской области </w:t>
      </w:r>
      <w:r w:rsidRPr="00C8166A">
        <w:rPr>
          <w:rFonts w:eastAsia="Times New Roman" w:cs="Times New Roman"/>
          <w:kern w:val="0"/>
          <w:sz w:val="20"/>
          <w:szCs w:val="20"/>
          <w:lang w:val="ru-RU" w:eastAsia="ru-RU" w:bidi="ar-SA"/>
        </w:rPr>
        <w:t>за отчетный период не поступало.</w:t>
      </w:r>
    </w:p>
    <w:p w:rsidR="00C847DB" w:rsidRPr="00C8166A" w:rsidRDefault="00136586" w:rsidP="00C8166A">
      <w:pPr>
        <w:widowControl/>
        <w:suppressAutoHyphens w:val="0"/>
        <w:ind w:firstLine="567"/>
        <w:jc w:val="both"/>
        <w:rPr>
          <w:rFonts w:cs="Times New Roman"/>
          <w:sz w:val="20"/>
          <w:szCs w:val="20"/>
          <w:lang w:val="ru-RU"/>
        </w:rPr>
      </w:pPr>
      <w:r w:rsidRPr="00C8166A">
        <w:rPr>
          <w:rFonts w:cs="Times New Roman"/>
          <w:sz w:val="20"/>
          <w:szCs w:val="20"/>
          <w:lang w:val="ru-RU"/>
        </w:rPr>
        <w:t xml:space="preserve">В соответствии с ФЗ от 09.02.2009 №8-ФЗ «Об обеспечении доступа и информации о деятельности государственных органов и органов местного самоуправления» на официальном сайте </w:t>
      </w:r>
      <w:r w:rsidR="00C847DB" w:rsidRPr="00C8166A">
        <w:rPr>
          <w:rFonts w:cs="Times New Roman"/>
          <w:sz w:val="20"/>
          <w:szCs w:val="20"/>
          <w:lang w:val="ru-RU"/>
        </w:rPr>
        <w:t xml:space="preserve">Мелегежского сельского поселения Тихвинского муниципального района Ленинградской области </w:t>
      </w:r>
      <w:r w:rsidRPr="00C8166A">
        <w:rPr>
          <w:rFonts w:cs="Times New Roman"/>
          <w:sz w:val="20"/>
          <w:szCs w:val="20"/>
          <w:lang w:val="ru-RU"/>
        </w:rPr>
        <w:t xml:space="preserve">размещена информация для общего доступа о деятельности органов МСУ, графики приема, расписание работы, иная информация согласно ст.13 вышеуказанного ФЗ. </w:t>
      </w:r>
    </w:p>
    <w:p w:rsidR="00136586" w:rsidRPr="00C8166A" w:rsidRDefault="00136586" w:rsidP="00C8166A">
      <w:pPr>
        <w:widowControl/>
        <w:suppressAutoHyphens w:val="0"/>
        <w:ind w:firstLine="567"/>
        <w:jc w:val="both"/>
        <w:rPr>
          <w:rFonts w:cs="Times New Roman"/>
          <w:color w:val="000000"/>
          <w:sz w:val="20"/>
          <w:szCs w:val="20"/>
          <w:lang w:val="ru-RU"/>
        </w:rPr>
      </w:pPr>
      <w:r w:rsidRPr="00C8166A">
        <w:rPr>
          <w:rFonts w:cs="Times New Roman"/>
          <w:sz w:val="20"/>
          <w:szCs w:val="20"/>
          <w:lang w:val="ru-RU"/>
        </w:rPr>
        <w:t>Информация размещается в газете «</w:t>
      </w:r>
      <w:r w:rsidR="00C847DB" w:rsidRPr="00C8166A">
        <w:rPr>
          <w:rFonts w:cs="Times New Roman"/>
          <w:sz w:val="20"/>
          <w:szCs w:val="20"/>
          <w:lang w:val="ru-RU"/>
        </w:rPr>
        <w:t>Трудовая слава</w:t>
      </w:r>
      <w:r w:rsidRPr="00C8166A">
        <w:rPr>
          <w:rFonts w:cs="Times New Roman"/>
          <w:sz w:val="20"/>
          <w:szCs w:val="20"/>
          <w:lang w:val="ru-RU"/>
        </w:rPr>
        <w:t>»,  на информационных стендах на территории</w:t>
      </w:r>
      <w:r w:rsidR="00C847DB" w:rsidRPr="00C8166A">
        <w:rPr>
          <w:rFonts w:cs="Times New Roman"/>
          <w:sz w:val="20"/>
          <w:szCs w:val="20"/>
          <w:lang w:val="ru-RU"/>
        </w:rPr>
        <w:t xml:space="preserve"> муниципального образования</w:t>
      </w:r>
      <w:r w:rsidRPr="00C8166A">
        <w:rPr>
          <w:rFonts w:cs="Times New Roman"/>
          <w:sz w:val="20"/>
          <w:szCs w:val="20"/>
          <w:lang w:val="ru-RU"/>
        </w:rPr>
        <w:t>. На</w:t>
      </w:r>
      <w:r w:rsidRPr="00C8166A">
        <w:rPr>
          <w:rFonts w:cs="Times New Roman"/>
          <w:color w:val="00B0F0"/>
          <w:sz w:val="20"/>
          <w:szCs w:val="20"/>
          <w:lang w:val="ru-RU"/>
        </w:rPr>
        <w:t xml:space="preserve">  </w:t>
      </w:r>
      <w:r w:rsidR="00C847DB" w:rsidRPr="00C8166A">
        <w:rPr>
          <w:rFonts w:cs="Times New Roman"/>
          <w:color w:val="000000"/>
          <w:sz w:val="20"/>
          <w:szCs w:val="20"/>
          <w:lang w:val="ru-RU"/>
        </w:rPr>
        <w:t>информационном стенде в здании А</w:t>
      </w:r>
      <w:r w:rsidRPr="00C8166A">
        <w:rPr>
          <w:rFonts w:cs="Times New Roman"/>
          <w:color w:val="000000"/>
          <w:sz w:val="20"/>
          <w:szCs w:val="20"/>
          <w:lang w:val="ru-RU"/>
        </w:rPr>
        <w:t>дминистрации размещена информация для населения о работе администрации и совета депутатов, о предстоящих мероприятиях, иная справочная информация для граждан.</w:t>
      </w:r>
    </w:p>
    <w:p w:rsidR="00136586" w:rsidRPr="00C8166A" w:rsidRDefault="00C847DB" w:rsidP="00C8166A">
      <w:pPr>
        <w:widowControl/>
        <w:suppressAutoHyphens w:val="0"/>
        <w:ind w:firstLine="567"/>
        <w:jc w:val="both"/>
        <w:rPr>
          <w:rFonts w:eastAsia="Times New Roman" w:cs="Times New Roman"/>
          <w:kern w:val="0"/>
          <w:sz w:val="20"/>
          <w:szCs w:val="20"/>
          <w:lang w:val="ru-RU" w:eastAsia="ru-RU" w:bidi="ar-SA"/>
        </w:rPr>
      </w:pPr>
      <w:r w:rsidRPr="00C8166A">
        <w:rPr>
          <w:rFonts w:cs="Times New Roman"/>
          <w:color w:val="000000"/>
          <w:sz w:val="20"/>
          <w:szCs w:val="20"/>
          <w:lang w:val="ru-RU"/>
        </w:rPr>
        <w:t>В</w:t>
      </w:r>
      <w:r w:rsidR="00136586" w:rsidRPr="00C8166A">
        <w:rPr>
          <w:rFonts w:cs="Times New Roman"/>
          <w:color w:val="000000"/>
          <w:sz w:val="20"/>
          <w:szCs w:val="20"/>
          <w:lang w:val="ru-RU"/>
        </w:rPr>
        <w:t xml:space="preserve"> соответствии с требованиями действующего законодательства </w:t>
      </w:r>
      <w:r w:rsidRPr="00C8166A">
        <w:rPr>
          <w:rFonts w:cs="Times New Roman"/>
          <w:color w:val="000000"/>
          <w:sz w:val="20"/>
          <w:szCs w:val="20"/>
          <w:lang w:val="ru-RU"/>
        </w:rPr>
        <w:t xml:space="preserve">Администрация </w:t>
      </w:r>
      <w:r w:rsidR="00136586" w:rsidRPr="00C8166A">
        <w:rPr>
          <w:rFonts w:eastAsia="Times New Roman" w:cs="Times New Roman"/>
          <w:kern w:val="0"/>
          <w:sz w:val="20"/>
          <w:szCs w:val="20"/>
          <w:lang w:val="ru-RU" w:eastAsia="ru-RU" w:bidi="ar-SA"/>
        </w:rPr>
        <w:t>обеспечивает  доступ граждан к информации о деятельности органов местного самоуправления.</w:t>
      </w:r>
    </w:p>
    <w:p w:rsidR="00136586" w:rsidRPr="00C8166A" w:rsidRDefault="00136586" w:rsidP="00C8166A">
      <w:pPr>
        <w:widowControl/>
        <w:suppressAutoHyphens w:val="0"/>
        <w:ind w:firstLine="567"/>
        <w:jc w:val="both"/>
        <w:rPr>
          <w:rFonts w:cs="Times New Roman"/>
          <w:sz w:val="20"/>
          <w:szCs w:val="20"/>
          <w:lang w:val="ru-RU"/>
        </w:rPr>
      </w:pPr>
      <w:r w:rsidRPr="005C698F">
        <w:rPr>
          <w:rFonts w:eastAsia="Times New Roman" w:cs="Times New Roman"/>
          <w:kern w:val="0"/>
          <w:sz w:val="20"/>
          <w:szCs w:val="20"/>
          <w:lang w:val="ru-RU" w:eastAsia="ru-RU" w:bidi="ar-SA"/>
        </w:rPr>
        <w:t xml:space="preserve">В целях </w:t>
      </w:r>
      <w:r w:rsidRPr="005C698F">
        <w:rPr>
          <w:rFonts w:eastAsia="Times New Roman" w:cs="Times New Roman"/>
          <w:bCs/>
          <w:kern w:val="0"/>
          <w:sz w:val="20"/>
          <w:szCs w:val="20"/>
          <w:lang w:val="ru-RU" w:eastAsia="ru-RU" w:bidi="ar-SA"/>
        </w:rPr>
        <w:t xml:space="preserve">соблюдения требований </w:t>
      </w:r>
      <w:r w:rsidRPr="005C698F">
        <w:rPr>
          <w:rFonts w:cs="Times New Roman"/>
          <w:color w:val="000000"/>
          <w:sz w:val="20"/>
          <w:szCs w:val="20"/>
          <w:lang w:val="ru-RU"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5C698F">
        <w:rPr>
          <w:rFonts w:eastAsia="Times New Roman" w:cs="Times New Roman"/>
          <w:bCs/>
          <w:kern w:val="0"/>
          <w:sz w:val="20"/>
          <w:szCs w:val="20"/>
          <w:lang w:val="ru-RU" w:eastAsia="ru-RU" w:bidi="ar-SA"/>
        </w:rPr>
        <w:t xml:space="preserve"> с</w:t>
      </w:r>
      <w:r w:rsidRPr="00C8166A">
        <w:rPr>
          <w:rFonts w:cs="Times New Roman"/>
          <w:sz w:val="20"/>
          <w:szCs w:val="20"/>
          <w:lang w:val="ru-RU"/>
        </w:rPr>
        <w:t xml:space="preserve"> 2017 года все  закупки для нужд </w:t>
      </w:r>
      <w:r w:rsidR="00D45033" w:rsidRPr="00C8166A">
        <w:rPr>
          <w:rFonts w:cs="Times New Roman"/>
          <w:sz w:val="20"/>
          <w:szCs w:val="20"/>
          <w:lang w:val="ru-RU"/>
        </w:rPr>
        <w:t xml:space="preserve">муниципального образования </w:t>
      </w:r>
      <w:r w:rsidRPr="00C8166A">
        <w:rPr>
          <w:rFonts w:cs="Times New Roman"/>
          <w:sz w:val="20"/>
          <w:szCs w:val="20"/>
          <w:lang w:val="ru-RU"/>
        </w:rPr>
        <w:t xml:space="preserve">осуществляются через автоматизированный </w:t>
      </w:r>
      <w:r w:rsidRPr="00C8166A">
        <w:rPr>
          <w:rFonts w:cs="Times New Roman"/>
          <w:sz w:val="20"/>
          <w:szCs w:val="20"/>
          <w:lang w:val="ru-RU"/>
        </w:rPr>
        <w:lastRenderedPageBreak/>
        <w:t xml:space="preserve">центр контроля (АЦК) АИС ГЗ ЛО, который синхронизирован с ЕИС. Все  документы конкурсных закупок  доступны неограниченному числу пользователей на сайте ЕИС </w:t>
      </w:r>
      <w:r w:rsidRPr="00C8166A">
        <w:rPr>
          <w:rFonts w:cs="Times New Roman"/>
          <w:sz w:val="20"/>
          <w:szCs w:val="20"/>
        </w:rPr>
        <w:t>http</w:t>
      </w:r>
      <w:r w:rsidRPr="00C8166A">
        <w:rPr>
          <w:rFonts w:cs="Times New Roman"/>
          <w:sz w:val="20"/>
          <w:szCs w:val="20"/>
          <w:lang w:val="ru-RU"/>
        </w:rPr>
        <w:t>://</w:t>
      </w:r>
      <w:proofErr w:type="spellStart"/>
      <w:r w:rsidRPr="00C8166A">
        <w:rPr>
          <w:rFonts w:cs="Times New Roman"/>
          <w:sz w:val="20"/>
          <w:szCs w:val="20"/>
        </w:rPr>
        <w:t>zakupki</w:t>
      </w:r>
      <w:proofErr w:type="spellEnd"/>
      <w:r w:rsidRPr="00C8166A">
        <w:rPr>
          <w:rFonts w:cs="Times New Roman"/>
          <w:sz w:val="20"/>
          <w:szCs w:val="20"/>
          <w:lang w:val="ru-RU"/>
        </w:rPr>
        <w:t>.</w:t>
      </w:r>
      <w:proofErr w:type="spellStart"/>
      <w:r w:rsidRPr="00C8166A">
        <w:rPr>
          <w:rFonts w:cs="Times New Roman"/>
          <w:sz w:val="20"/>
          <w:szCs w:val="20"/>
        </w:rPr>
        <w:t>gov</w:t>
      </w:r>
      <w:proofErr w:type="spellEnd"/>
      <w:r w:rsidRPr="00C8166A">
        <w:rPr>
          <w:rFonts w:cs="Times New Roman"/>
          <w:sz w:val="20"/>
          <w:szCs w:val="20"/>
          <w:lang w:val="ru-RU"/>
        </w:rPr>
        <w:t>.</w:t>
      </w:r>
      <w:proofErr w:type="spellStart"/>
      <w:r w:rsidRPr="00C8166A">
        <w:rPr>
          <w:rFonts w:cs="Times New Roman"/>
          <w:sz w:val="20"/>
          <w:szCs w:val="20"/>
        </w:rPr>
        <w:t>ru</w:t>
      </w:r>
      <w:proofErr w:type="spellEnd"/>
      <w:r w:rsidRPr="00C8166A">
        <w:rPr>
          <w:rFonts w:cs="Times New Roman"/>
          <w:sz w:val="20"/>
          <w:szCs w:val="20"/>
          <w:lang w:val="ru-RU"/>
        </w:rPr>
        <w:t xml:space="preserve"> . Для обеспечения муниципальных нужд </w:t>
      </w:r>
      <w:r w:rsidR="00D45033" w:rsidRPr="00C8166A">
        <w:rPr>
          <w:rFonts w:cs="Times New Roman"/>
          <w:sz w:val="20"/>
          <w:szCs w:val="20"/>
          <w:lang w:val="ru-RU"/>
        </w:rPr>
        <w:t>з</w:t>
      </w:r>
      <w:r w:rsidR="005C698F">
        <w:rPr>
          <w:rFonts w:cs="Times New Roman"/>
          <w:sz w:val="20"/>
          <w:szCs w:val="20"/>
          <w:lang w:val="ru-RU"/>
        </w:rPr>
        <w:t>акупки товаров, работ, услуг.</w:t>
      </w:r>
      <w:r w:rsidRPr="00C8166A">
        <w:rPr>
          <w:rFonts w:cs="Times New Roman"/>
          <w:sz w:val="20"/>
          <w:szCs w:val="20"/>
          <w:lang w:val="ru-RU"/>
        </w:rPr>
        <w:t xml:space="preserve"> </w:t>
      </w:r>
    </w:p>
    <w:p w:rsidR="00136586" w:rsidRPr="00C8166A" w:rsidRDefault="00136586" w:rsidP="00C8166A">
      <w:pPr>
        <w:pStyle w:val="a6"/>
        <w:ind w:right="114"/>
        <w:rPr>
          <w:sz w:val="20"/>
          <w:szCs w:val="20"/>
        </w:rPr>
      </w:pPr>
      <w:r w:rsidRPr="00C8166A">
        <w:rPr>
          <w:sz w:val="20"/>
          <w:szCs w:val="20"/>
        </w:rPr>
        <w:t xml:space="preserve">Повышение квалификации лиц, в обязанности которых входит </w:t>
      </w:r>
      <w:r w:rsidR="00D45033" w:rsidRPr="00C8166A">
        <w:rPr>
          <w:sz w:val="20"/>
          <w:szCs w:val="20"/>
          <w:lang w:bidi="ar-SA"/>
        </w:rPr>
        <w:t xml:space="preserve">осуществление закупок товаров, работ, услуг </w:t>
      </w:r>
      <w:r w:rsidR="00D45033" w:rsidRPr="00C8166A">
        <w:rPr>
          <w:sz w:val="20"/>
          <w:szCs w:val="20"/>
        </w:rPr>
        <w:t>проводится по мере необходимости</w:t>
      </w:r>
      <w:r w:rsidRPr="00C8166A">
        <w:rPr>
          <w:sz w:val="20"/>
          <w:szCs w:val="20"/>
        </w:rPr>
        <w:t>.</w:t>
      </w:r>
      <w:r w:rsidR="00D45033" w:rsidRPr="00C8166A">
        <w:rPr>
          <w:sz w:val="20"/>
          <w:szCs w:val="20"/>
        </w:rPr>
        <w:t xml:space="preserve"> В 2024 году обучен 1 вновь поступивший сотрудник.</w:t>
      </w:r>
    </w:p>
    <w:p w:rsidR="00136586" w:rsidRPr="00C8166A" w:rsidRDefault="00136586" w:rsidP="00C8166A">
      <w:pPr>
        <w:widowControl/>
        <w:suppressAutoHyphens w:val="0"/>
        <w:ind w:firstLine="708"/>
        <w:jc w:val="both"/>
        <w:rPr>
          <w:rFonts w:eastAsia="Times New Roman" w:cs="Times New Roman"/>
          <w:kern w:val="0"/>
          <w:sz w:val="20"/>
          <w:szCs w:val="20"/>
          <w:lang w:val="ru-RU" w:eastAsia="ru-RU" w:bidi="ar-SA"/>
        </w:rPr>
      </w:pPr>
      <w:r w:rsidRPr="00C8166A">
        <w:rPr>
          <w:rFonts w:eastAsia="Times New Roman" w:cs="Times New Roman"/>
          <w:kern w:val="0"/>
          <w:sz w:val="20"/>
          <w:szCs w:val="20"/>
          <w:lang w:val="ru-RU" w:eastAsia="ru-RU" w:bidi="ar-SA"/>
        </w:rPr>
        <w:t>Жалоб на действия (бездействия) сотрудников контрактной службы, а также членов комиссии по осуществлению закупок, на положения извещения при проведении электронных аукционов за отчетный период не поступало.</w:t>
      </w:r>
    </w:p>
    <w:p w:rsidR="00D45033" w:rsidRPr="00C8166A" w:rsidRDefault="00136586" w:rsidP="00C8166A">
      <w:pPr>
        <w:ind w:firstLine="708"/>
        <w:jc w:val="both"/>
        <w:rPr>
          <w:rFonts w:eastAsia="Times New Roman" w:cs="Times New Roman"/>
          <w:sz w:val="20"/>
          <w:szCs w:val="20"/>
          <w:lang w:val="ru-RU" w:eastAsia="ru-RU"/>
        </w:rPr>
      </w:pPr>
      <w:r w:rsidRPr="00C8166A">
        <w:rPr>
          <w:rFonts w:eastAsia="Times New Roman" w:cs="Times New Roman"/>
          <w:kern w:val="0"/>
          <w:sz w:val="20"/>
          <w:szCs w:val="20"/>
          <w:lang w:val="ru-RU" w:eastAsia="ru-RU" w:bidi="ar-SA"/>
        </w:rPr>
        <w:t>В ходе анализа организации работы</w:t>
      </w:r>
      <w:r w:rsidR="00D45033" w:rsidRPr="00C8166A">
        <w:rPr>
          <w:rFonts w:eastAsia="Times New Roman" w:cs="Times New Roman"/>
          <w:kern w:val="0"/>
          <w:sz w:val="20"/>
          <w:szCs w:val="20"/>
          <w:lang w:val="ru-RU" w:eastAsia="ru-RU" w:bidi="ar-SA"/>
        </w:rPr>
        <w:t>, направленной на совершенствование порядка использования муниципального имущества, а также порядка передачи прав на использование такого имущества и его отчуждения,</w:t>
      </w:r>
      <w:r w:rsidR="00D45033" w:rsidRPr="00C8166A">
        <w:rPr>
          <w:rFonts w:eastAsia="Times New Roman" w:cs="Times New Roman"/>
          <w:b/>
          <w:kern w:val="0"/>
          <w:sz w:val="20"/>
          <w:szCs w:val="20"/>
          <w:lang w:val="ru-RU" w:eastAsia="ru-RU" w:bidi="ar-SA"/>
        </w:rPr>
        <w:t xml:space="preserve"> </w:t>
      </w:r>
      <w:r w:rsidRPr="00C8166A">
        <w:rPr>
          <w:rFonts w:eastAsia="Times New Roman" w:cs="Times New Roman"/>
          <w:kern w:val="0"/>
          <w:sz w:val="20"/>
          <w:szCs w:val="20"/>
          <w:lang w:val="ru-RU" w:eastAsia="ru-RU" w:bidi="ar-SA"/>
        </w:rPr>
        <w:t xml:space="preserve">установлено, что передача муниципального имущества во владение и (или) пользование субъектам малого и среднего предпринимательства осуществляется </w:t>
      </w:r>
      <w:r w:rsidR="00D45033" w:rsidRPr="00C8166A">
        <w:rPr>
          <w:rFonts w:eastAsia="Times New Roman" w:cs="Times New Roman"/>
          <w:kern w:val="0"/>
          <w:sz w:val="20"/>
          <w:szCs w:val="20"/>
          <w:lang w:val="ru-RU" w:eastAsia="ru-RU" w:bidi="ar-SA"/>
        </w:rPr>
        <w:t>в соответствии с требования действующего законодательства.</w:t>
      </w:r>
    </w:p>
    <w:p w:rsidR="00561871" w:rsidRPr="00C8166A" w:rsidRDefault="00561871" w:rsidP="00C8166A">
      <w:pPr>
        <w:pStyle w:val="ConsPlusNormal"/>
        <w:ind w:firstLine="709"/>
        <w:jc w:val="both"/>
        <w:rPr>
          <w:rFonts w:ascii="Times New Roman" w:hAnsi="Times New Roman" w:cs="Times New Roman"/>
        </w:rPr>
      </w:pPr>
      <w:r w:rsidRPr="00C8166A">
        <w:rPr>
          <w:rFonts w:ascii="Times New Roman" w:hAnsi="Times New Roman" w:cs="Times New Roman"/>
        </w:rPr>
        <w:t>Существенным направлением деятельности в сфере профилактики коррупции является проведение мероприятий внутреннего муниципального финансового контроля. В первую очередь такой контроль ориентирован на существенное снижение рисков незаконного и нецелевого использования бюджетных средств.</w:t>
      </w:r>
    </w:p>
    <w:p w:rsidR="00561871" w:rsidRPr="00C8166A" w:rsidRDefault="00561871" w:rsidP="00C8166A">
      <w:pPr>
        <w:pStyle w:val="ConsPlusNormal"/>
        <w:ind w:firstLine="709"/>
        <w:jc w:val="both"/>
        <w:rPr>
          <w:rFonts w:ascii="Times New Roman" w:hAnsi="Times New Roman" w:cs="Times New Roman"/>
        </w:rPr>
      </w:pPr>
      <w:r w:rsidRPr="00C8166A">
        <w:rPr>
          <w:rFonts w:ascii="Times New Roman" w:eastAsia="Calibri" w:hAnsi="Times New Roman" w:cs="Times New Roman"/>
          <w:lang w:eastAsia="en-US"/>
        </w:rPr>
        <w:t>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C8166A">
        <w:rPr>
          <w:rFonts w:ascii="Times New Roman" w:hAnsi="Times New Roman" w:cs="Times New Roman"/>
        </w:rPr>
        <w:t xml:space="preserve"> </w:t>
      </w:r>
      <w:r w:rsidRPr="00C8166A">
        <w:rPr>
          <w:rFonts w:ascii="Times New Roman" w:eastAsia="Calibri" w:hAnsi="Times New Roman" w:cs="Times New Roman"/>
          <w:lang w:eastAsia="en-US"/>
        </w:rPr>
        <w:t>муниципальными заказчиками обеспечена полная открытость процедур осуществления закупок, документация размещается на Общероссийском официальном сайте в информационно-телекоммуникационной сети «Интернет»</w:t>
      </w:r>
      <w:r w:rsidRPr="00C8166A">
        <w:rPr>
          <w:rFonts w:ascii="Times New Roman" w:hAnsi="Times New Roman" w:cs="Times New Roman"/>
        </w:rPr>
        <w:t xml:space="preserve"> (www.zakupki.gov.ru).</w:t>
      </w:r>
    </w:p>
    <w:p w:rsidR="00561871" w:rsidRPr="00C8166A" w:rsidRDefault="00561871" w:rsidP="00C8166A">
      <w:pPr>
        <w:jc w:val="both"/>
        <w:rPr>
          <w:rFonts w:cs="Times New Roman"/>
          <w:sz w:val="20"/>
          <w:szCs w:val="20"/>
          <w:lang w:val="ru-RU"/>
        </w:rPr>
      </w:pPr>
      <w:r w:rsidRPr="00C8166A">
        <w:rPr>
          <w:rFonts w:cs="Times New Roman"/>
          <w:sz w:val="20"/>
          <w:szCs w:val="20"/>
          <w:lang w:val="ru-RU"/>
        </w:rPr>
        <w:tab/>
        <w:t xml:space="preserve">В 2024 году также осуществлялась экспертная деятельность в сфере бюджетного законодательства. В частности, в течение года регулярно проводилась экспертиза проектов решений по внесению изменений в бюджет муниципального образования Мелегежское сельское поселение Тихвинского муниципального района на 2024 год. </w:t>
      </w:r>
    </w:p>
    <w:p w:rsidR="00561871" w:rsidRPr="00C8166A" w:rsidRDefault="005C698F" w:rsidP="00C8166A">
      <w:pPr>
        <w:pStyle w:val="Standard"/>
        <w:shd w:val="clear" w:color="auto" w:fill="FFFFFF"/>
        <w:tabs>
          <w:tab w:val="left" w:pos="945"/>
        </w:tabs>
        <w:ind w:firstLine="709"/>
        <w:jc w:val="both"/>
        <w:rPr>
          <w:rFonts w:cs="Times New Roman"/>
          <w:sz w:val="20"/>
          <w:szCs w:val="20"/>
          <w:lang w:val="ru-RU"/>
        </w:rPr>
      </w:pPr>
      <w:r>
        <w:rPr>
          <w:rFonts w:eastAsia="Times New Roman" w:cs="Times New Roman"/>
          <w:color w:val="000000"/>
          <w:sz w:val="20"/>
          <w:szCs w:val="20"/>
          <w:lang w:val="ru-RU" w:eastAsia="ja-JP" w:bidi="fa-IR"/>
        </w:rPr>
        <w:t>На сайте А</w:t>
      </w:r>
      <w:r w:rsidR="00561871" w:rsidRPr="00C8166A">
        <w:rPr>
          <w:rFonts w:eastAsia="Times New Roman" w:cs="Times New Roman"/>
          <w:color w:val="000000"/>
          <w:sz w:val="20"/>
          <w:szCs w:val="20"/>
          <w:lang w:val="ru-RU" w:eastAsia="ja-JP" w:bidi="fa-IR"/>
        </w:rPr>
        <w:t>дминистрации размещена информация о расходовании средств бюджета в разрезе целевых программ.</w:t>
      </w:r>
    </w:p>
    <w:p w:rsidR="00136586" w:rsidRPr="00C8166A" w:rsidRDefault="00136586" w:rsidP="00C8166A">
      <w:pPr>
        <w:widowControl/>
        <w:suppressAutoHyphens w:val="0"/>
        <w:ind w:firstLine="708"/>
        <w:jc w:val="both"/>
        <w:rPr>
          <w:rFonts w:eastAsia="Times New Roman" w:cs="Times New Roman"/>
          <w:kern w:val="0"/>
          <w:sz w:val="20"/>
          <w:szCs w:val="20"/>
          <w:lang w:val="ru-RU" w:eastAsia="ru-RU" w:bidi="ar-SA"/>
        </w:rPr>
      </w:pPr>
      <w:r w:rsidRPr="00C8166A">
        <w:rPr>
          <w:rFonts w:eastAsia="Times New Roman" w:cs="Times New Roman"/>
          <w:kern w:val="0"/>
          <w:sz w:val="20"/>
          <w:szCs w:val="20"/>
          <w:lang w:val="ru-RU" w:eastAsia="ru-RU" w:bidi="ar-SA"/>
        </w:rPr>
        <w:t xml:space="preserve">В соответствии со статьей 264.4 Бюджетного кодекса РФ Контрольно-счетной </w:t>
      </w:r>
      <w:r w:rsidR="00D45033" w:rsidRPr="00C8166A">
        <w:rPr>
          <w:rFonts w:eastAsia="Times New Roman" w:cs="Times New Roman"/>
          <w:kern w:val="0"/>
          <w:sz w:val="20"/>
          <w:szCs w:val="20"/>
          <w:lang w:val="ru-RU" w:eastAsia="ru-RU" w:bidi="ar-SA"/>
        </w:rPr>
        <w:t xml:space="preserve">группой Мелегежского сельского поселения Тихвинского муниципального района Ленинградской области </w:t>
      </w:r>
      <w:r w:rsidRPr="00C8166A">
        <w:rPr>
          <w:rFonts w:eastAsia="Times New Roman" w:cs="Times New Roman"/>
          <w:kern w:val="0"/>
          <w:sz w:val="20"/>
          <w:szCs w:val="20"/>
          <w:lang w:val="ru-RU" w:eastAsia="ru-RU" w:bidi="ar-SA"/>
        </w:rPr>
        <w:t>пров</w:t>
      </w:r>
      <w:r w:rsidR="00D45033" w:rsidRPr="00C8166A">
        <w:rPr>
          <w:rFonts w:eastAsia="Times New Roman" w:cs="Times New Roman"/>
          <w:kern w:val="0"/>
          <w:sz w:val="20"/>
          <w:szCs w:val="20"/>
          <w:lang w:val="ru-RU" w:eastAsia="ru-RU" w:bidi="ar-SA"/>
        </w:rPr>
        <w:t>едена</w:t>
      </w:r>
      <w:r w:rsidRPr="00C8166A">
        <w:rPr>
          <w:rFonts w:eastAsia="Times New Roman" w:cs="Times New Roman"/>
          <w:kern w:val="0"/>
          <w:sz w:val="20"/>
          <w:szCs w:val="20"/>
          <w:lang w:val="ru-RU" w:eastAsia="ru-RU" w:bidi="ar-SA"/>
        </w:rPr>
        <w:t xml:space="preserve"> проверка исполнения бюджета </w:t>
      </w:r>
      <w:r w:rsidR="00D45033" w:rsidRPr="00C8166A">
        <w:rPr>
          <w:rFonts w:eastAsia="Times New Roman" w:cs="Times New Roman"/>
          <w:kern w:val="0"/>
          <w:sz w:val="20"/>
          <w:szCs w:val="20"/>
          <w:lang w:val="ru-RU" w:eastAsia="ru-RU" w:bidi="ar-SA"/>
        </w:rPr>
        <w:t xml:space="preserve">муниципального образования </w:t>
      </w:r>
      <w:r w:rsidRPr="00C8166A">
        <w:rPr>
          <w:rFonts w:eastAsia="Times New Roman" w:cs="Times New Roman"/>
          <w:kern w:val="0"/>
          <w:sz w:val="20"/>
          <w:szCs w:val="20"/>
          <w:lang w:val="ru-RU" w:eastAsia="ru-RU" w:bidi="ar-SA"/>
        </w:rPr>
        <w:t>за 202</w:t>
      </w:r>
      <w:r w:rsidR="00D45033" w:rsidRPr="00C8166A">
        <w:rPr>
          <w:rFonts w:eastAsia="Times New Roman" w:cs="Times New Roman"/>
          <w:kern w:val="0"/>
          <w:sz w:val="20"/>
          <w:szCs w:val="20"/>
          <w:lang w:val="ru-RU" w:eastAsia="ru-RU" w:bidi="ar-SA"/>
        </w:rPr>
        <w:t>4</w:t>
      </w:r>
      <w:r w:rsidRPr="00C8166A">
        <w:rPr>
          <w:rFonts w:eastAsia="Times New Roman" w:cs="Times New Roman"/>
          <w:kern w:val="0"/>
          <w:sz w:val="20"/>
          <w:szCs w:val="20"/>
          <w:lang w:val="ru-RU" w:eastAsia="ru-RU" w:bidi="ar-SA"/>
        </w:rPr>
        <w:t xml:space="preserve"> год. Фактов несвоевременности, неполноты и недостоверности бюджетной отчетности не выявлено. </w:t>
      </w:r>
    </w:p>
    <w:p w:rsidR="00136586" w:rsidRPr="00C8166A" w:rsidRDefault="000A6991" w:rsidP="00C8166A">
      <w:pPr>
        <w:widowControl/>
        <w:suppressAutoHyphens w:val="0"/>
        <w:ind w:firstLine="708"/>
        <w:jc w:val="both"/>
        <w:rPr>
          <w:rFonts w:eastAsia="Times New Roman" w:cs="Times New Roman"/>
          <w:kern w:val="0"/>
          <w:sz w:val="20"/>
          <w:szCs w:val="20"/>
          <w:lang w:val="ru-RU" w:eastAsia="ru-RU" w:bidi="ar-SA"/>
        </w:rPr>
      </w:pPr>
      <w:r w:rsidRPr="00C8166A">
        <w:rPr>
          <w:rFonts w:eastAsia="Times New Roman" w:cs="Times New Roman"/>
          <w:kern w:val="0"/>
          <w:sz w:val="20"/>
          <w:szCs w:val="20"/>
          <w:lang w:val="ru-RU" w:eastAsia="ru-RU" w:bidi="ar-SA"/>
        </w:rPr>
        <w:t xml:space="preserve">В рамках </w:t>
      </w:r>
      <w:r w:rsidR="00136586" w:rsidRPr="00C8166A">
        <w:rPr>
          <w:rFonts w:eastAsia="Times New Roman" w:cs="Times New Roman"/>
          <w:kern w:val="0"/>
          <w:sz w:val="20"/>
          <w:szCs w:val="20"/>
          <w:lang w:val="ru-RU" w:eastAsia="ru-RU" w:bidi="ar-SA"/>
        </w:rPr>
        <w:t>реализации мероприятий, направленных на использование современных механизмов предоставления муниципальных услуг</w:t>
      </w:r>
      <w:r w:rsidRPr="00C8166A">
        <w:rPr>
          <w:rFonts w:eastAsia="Times New Roman" w:cs="Times New Roman"/>
          <w:kern w:val="0"/>
          <w:sz w:val="20"/>
          <w:szCs w:val="20"/>
          <w:lang w:val="ru-RU" w:eastAsia="ru-RU" w:bidi="ar-SA"/>
        </w:rPr>
        <w:t xml:space="preserve"> Администрацией </w:t>
      </w:r>
      <w:r w:rsidR="00136586" w:rsidRPr="00C8166A">
        <w:rPr>
          <w:rFonts w:eastAsia="Times New Roman" w:cs="Times New Roman"/>
          <w:kern w:val="0"/>
          <w:sz w:val="20"/>
          <w:szCs w:val="20"/>
          <w:lang w:val="ru-RU" w:eastAsia="ru-RU" w:bidi="ar-SA"/>
        </w:rPr>
        <w:t xml:space="preserve"> разработаны необходимые административные регламенты предоставления муниципальных услуг, проводится работа в программе СМЭВ по предоставлению услуг. </w:t>
      </w:r>
    </w:p>
    <w:p w:rsidR="00136586" w:rsidRPr="00C8166A" w:rsidRDefault="00136586" w:rsidP="00C8166A">
      <w:pPr>
        <w:widowControl/>
        <w:suppressAutoHyphens w:val="0"/>
        <w:ind w:firstLine="567"/>
        <w:jc w:val="both"/>
        <w:rPr>
          <w:rFonts w:eastAsia="Times New Roman" w:cs="Times New Roman"/>
          <w:kern w:val="0"/>
          <w:sz w:val="20"/>
          <w:szCs w:val="20"/>
          <w:lang w:val="ru-RU" w:eastAsia="ru-RU" w:bidi="ar-SA"/>
        </w:rPr>
      </w:pPr>
      <w:r w:rsidRPr="00C8166A">
        <w:rPr>
          <w:rFonts w:eastAsia="Times New Roman" w:cs="Times New Roman"/>
          <w:kern w:val="0"/>
          <w:sz w:val="20"/>
          <w:szCs w:val="20"/>
          <w:lang w:val="ru-RU" w:eastAsia="ru-RU" w:bidi="ar-SA"/>
        </w:rPr>
        <w:t xml:space="preserve">Администрацией </w:t>
      </w:r>
      <w:r w:rsidR="000A6991" w:rsidRPr="00C8166A">
        <w:rPr>
          <w:rFonts w:eastAsia="Times New Roman" w:cs="Times New Roman"/>
          <w:kern w:val="0"/>
          <w:sz w:val="20"/>
          <w:szCs w:val="20"/>
          <w:lang w:val="ru-RU" w:eastAsia="ru-RU" w:bidi="ar-SA"/>
        </w:rPr>
        <w:t xml:space="preserve">постоянно </w:t>
      </w:r>
      <w:r w:rsidRPr="00C8166A">
        <w:rPr>
          <w:rFonts w:eastAsia="Times New Roman" w:cs="Times New Roman"/>
          <w:kern w:val="0"/>
          <w:sz w:val="20"/>
          <w:szCs w:val="20"/>
          <w:lang w:val="ru-RU" w:eastAsia="ru-RU" w:bidi="ar-SA"/>
        </w:rPr>
        <w:t xml:space="preserve">ведется работа по актуализации регламентов предоставления муниципальных услуг, направленная на использование современных механизмов предоставления муниципальных услуг с подготовкой соглашения по дополнительным услугам, предоставляемых в электронном виде с помощью портала </w:t>
      </w:r>
      <w:proofErr w:type="spellStart"/>
      <w:r w:rsidRPr="00C8166A">
        <w:rPr>
          <w:rFonts w:eastAsia="Times New Roman" w:cs="Times New Roman"/>
          <w:kern w:val="0"/>
          <w:sz w:val="20"/>
          <w:szCs w:val="20"/>
          <w:lang w:val="ru-RU" w:eastAsia="ru-RU" w:bidi="ar-SA"/>
        </w:rPr>
        <w:t>Госуслуг</w:t>
      </w:r>
      <w:proofErr w:type="spellEnd"/>
      <w:r w:rsidRPr="00C8166A">
        <w:rPr>
          <w:rFonts w:eastAsia="Times New Roman" w:cs="Times New Roman"/>
          <w:kern w:val="0"/>
          <w:sz w:val="20"/>
          <w:szCs w:val="20"/>
          <w:lang w:val="ru-RU" w:eastAsia="ru-RU" w:bidi="ar-SA"/>
        </w:rPr>
        <w:t xml:space="preserve"> или через МФЦ.</w:t>
      </w:r>
    </w:p>
    <w:p w:rsidR="000A6991" w:rsidRPr="00C8166A" w:rsidRDefault="000A6991" w:rsidP="00C8166A">
      <w:pPr>
        <w:pStyle w:val="a9"/>
        <w:spacing w:before="0" w:beforeAutospacing="0" w:after="150" w:afterAutospacing="0"/>
        <w:ind w:firstLine="567"/>
        <w:jc w:val="both"/>
        <w:rPr>
          <w:sz w:val="20"/>
          <w:szCs w:val="20"/>
        </w:rPr>
      </w:pPr>
      <w:r w:rsidRPr="00C8166A">
        <w:rPr>
          <w:sz w:val="20"/>
          <w:szCs w:val="20"/>
        </w:rPr>
        <w:t xml:space="preserve">В целях достижения установленного значения показателя «1.1. Доля  муниципальных услуг, по которым закрыт личный прием в органах местного самоуправления муниципального района (городского округа), к количеству муниципальных услуг органов местного самоуправления муниципального района (городского округа), по которым Комиссией по повышению качества и доступности </w:t>
      </w:r>
      <w:proofErr w:type="gramStart"/>
      <w:r w:rsidR="00C8166A">
        <w:rPr>
          <w:sz w:val="20"/>
          <w:szCs w:val="20"/>
        </w:rPr>
        <w:t>предоставления</w:t>
      </w:r>
      <w:proofErr w:type="gramEnd"/>
      <w:r w:rsidR="00C8166A">
        <w:rPr>
          <w:sz w:val="20"/>
          <w:szCs w:val="20"/>
        </w:rPr>
        <w:t xml:space="preserve"> </w:t>
      </w:r>
      <w:r w:rsidRPr="00C8166A">
        <w:rPr>
          <w:sz w:val="20"/>
          <w:szCs w:val="20"/>
        </w:rPr>
        <w:t xml:space="preserve">государственных и муниципальных услуг в Ленинградской области, образованной в соответствии с распоряжением Губернатора Ленинградской области от 22 марта 2013 года №193-рг, одобрены соответствующие методические рекомендации в Рейтинг-47 об отмене личного приема по муниципальным услугам: </w:t>
      </w:r>
    </w:p>
    <w:tbl>
      <w:tblPr>
        <w:tblW w:w="9356" w:type="dxa"/>
        <w:tblInd w:w="108" w:type="dxa"/>
        <w:tblLook w:val="04A0" w:firstRow="1" w:lastRow="0" w:firstColumn="1" w:lastColumn="0" w:noHBand="0" w:noVBand="1"/>
      </w:tblPr>
      <w:tblGrid>
        <w:gridCol w:w="598"/>
        <w:gridCol w:w="673"/>
        <w:gridCol w:w="2918"/>
        <w:gridCol w:w="833"/>
        <w:gridCol w:w="605"/>
        <w:gridCol w:w="1400"/>
        <w:gridCol w:w="2329"/>
      </w:tblGrid>
      <w:tr w:rsidR="000A6991" w:rsidRPr="00C8166A" w:rsidTr="00C8166A">
        <w:trPr>
          <w:trHeight w:val="84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991" w:rsidRPr="00C8166A" w:rsidRDefault="000A6991" w:rsidP="00C8166A">
            <w:pPr>
              <w:jc w:val="center"/>
              <w:rPr>
                <w:rFonts w:cs="Times New Roman"/>
                <w:color w:val="000000"/>
                <w:sz w:val="20"/>
                <w:szCs w:val="20"/>
              </w:rPr>
            </w:pPr>
            <w:r w:rsidRPr="00C8166A">
              <w:rPr>
                <w:rFonts w:cs="Times New Roman"/>
                <w:color w:val="000000"/>
                <w:sz w:val="20"/>
                <w:szCs w:val="20"/>
              </w:rPr>
              <w:t>№№</w:t>
            </w:r>
            <w:r w:rsidRPr="00C8166A">
              <w:rPr>
                <w:rFonts w:cs="Times New Roman"/>
                <w:color w:val="000000"/>
                <w:sz w:val="20"/>
                <w:szCs w:val="20"/>
              </w:rPr>
              <w:br/>
            </w:r>
            <w:proofErr w:type="spellStart"/>
            <w:r w:rsidRPr="00C8166A">
              <w:rPr>
                <w:rFonts w:cs="Times New Roman"/>
                <w:color w:val="000000"/>
                <w:sz w:val="20"/>
                <w:szCs w:val="20"/>
              </w:rPr>
              <w:t>пп</w:t>
            </w:r>
            <w:proofErr w:type="spellEnd"/>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0A6991" w:rsidRPr="00C8166A" w:rsidRDefault="000A6991" w:rsidP="00C8166A">
            <w:pPr>
              <w:jc w:val="center"/>
              <w:rPr>
                <w:rFonts w:cs="Times New Roman"/>
                <w:color w:val="000000"/>
                <w:sz w:val="20"/>
                <w:szCs w:val="20"/>
              </w:rPr>
            </w:pPr>
            <w:r w:rsidRPr="00C8166A">
              <w:rPr>
                <w:rFonts w:cs="Times New Roman"/>
                <w:color w:val="000000"/>
                <w:sz w:val="20"/>
                <w:szCs w:val="20"/>
              </w:rPr>
              <w:t>№№</w:t>
            </w:r>
            <w:r w:rsidRPr="00C8166A">
              <w:rPr>
                <w:rFonts w:cs="Times New Roman"/>
                <w:color w:val="000000"/>
                <w:sz w:val="20"/>
                <w:szCs w:val="20"/>
              </w:rPr>
              <w:br/>
            </w:r>
            <w:proofErr w:type="spellStart"/>
            <w:r w:rsidRPr="00C8166A">
              <w:rPr>
                <w:rFonts w:cs="Times New Roman"/>
                <w:color w:val="000000"/>
                <w:sz w:val="20"/>
                <w:szCs w:val="20"/>
              </w:rPr>
              <w:t>тип</w:t>
            </w:r>
            <w:proofErr w:type="spellEnd"/>
          </w:p>
        </w:tc>
        <w:tc>
          <w:tcPr>
            <w:tcW w:w="2918" w:type="dxa"/>
            <w:tcBorders>
              <w:top w:val="single" w:sz="4" w:space="0" w:color="auto"/>
              <w:left w:val="nil"/>
              <w:bottom w:val="single" w:sz="4" w:space="0" w:color="auto"/>
              <w:right w:val="single" w:sz="4" w:space="0" w:color="auto"/>
            </w:tcBorders>
            <w:shd w:val="clear" w:color="auto" w:fill="auto"/>
            <w:vAlign w:val="center"/>
            <w:hideMark/>
          </w:tcPr>
          <w:p w:rsidR="000A6991" w:rsidRPr="00C8166A" w:rsidRDefault="000A6991" w:rsidP="00C8166A">
            <w:pPr>
              <w:jc w:val="center"/>
              <w:rPr>
                <w:rFonts w:cs="Times New Roman"/>
                <w:b/>
                <w:bCs/>
                <w:sz w:val="20"/>
                <w:szCs w:val="20"/>
              </w:rPr>
            </w:pPr>
            <w:proofErr w:type="spellStart"/>
            <w:r w:rsidRPr="00C8166A">
              <w:rPr>
                <w:rFonts w:cs="Times New Roman"/>
                <w:b/>
                <w:bCs/>
                <w:sz w:val="20"/>
                <w:szCs w:val="20"/>
              </w:rPr>
              <w:t>Муниципальная</w:t>
            </w:r>
            <w:proofErr w:type="spellEnd"/>
            <w:r w:rsidRPr="00C8166A">
              <w:rPr>
                <w:rFonts w:cs="Times New Roman"/>
                <w:b/>
                <w:bCs/>
                <w:sz w:val="20"/>
                <w:szCs w:val="20"/>
              </w:rPr>
              <w:t xml:space="preserve"> </w:t>
            </w:r>
            <w:proofErr w:type="spellStart"/>
            <w:r w:rsidRPr="00C8166A">
              <w:rPr>
                <w:rFonts w:cs="Times New Roman"/>
                <w:b/>
                <w:bCs/>
                <w:sz w:val="20"/>
                <w:szCs w:val="20"/>
              </w:rPr>
              <w:t>услуга</w:t>
            </w:r>
            <w:proofErr w:type="spellEnd"/>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0A6991" w:rsidRPr="00C8166A" w:rsidRDefault="000A6991" w:rsidP="00C8166A">
            <w:pPr>
              <w:jc w:val="center"/>
              <w:rPr>
                <w:rFonts w:cs="Times New Roman"/>
                <w:b/>
                <w:bCs/>
                <w:color w:val="000000"/>
                <w:sz w:val="20"/>
                <w:szCs w:val="20"/>
              </w:rPr>
            </w:pPr>
            <w:r w:rsidRPr="00C8166A">
              <w:rPr>
                <w:rFonts w:cs="Times New Roman"/>
                <w:b/>
                <w:bCs/>
                <w:color w:val="000000"/>
                <w:sz w:val="20"/>
                <w:szCs w:val="20"/>
              </w:rPr>
              <w:t>МФЦ</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0A6991" w:rsidRPr="00C8166A" w:rsidRDefault="000A6991" w:rsidP="00C8166A">
            <w:pPr>
              <w:jc w:val="center"/>
              <w:rPr>
                <w:rFonts w:cs="Times New Roman"/>
                <w:b/>
                <w:bCs/>
                <w:color w:val="000000"/>
                <w:sz w:val="20"/>
                <w:szCs w:val="20"/>
              </w:rPr>
            </w:pPr>
            <w:proofErr w:type="spellStart"/>
            <w:r w:rsidRPr="00C8166A">
              <w:rPr>
                <w:rFonts w:cs="Times New Roman"/>
                <w:b/>
                <w:bCs/>
                <w:color w:val="000000"/>
                <w:sz w:val="20"/>
                <w:szCs w:val="20"/>
              </w:rPr>
              <w:t>Эл</w:t>
            </w:r>
            <w:proofErr w:type="spellEnd"/>
            <w:r w:rsidRPr="00C8166A">
              <w:rPr>
                <w:rFonts w:cs="Times New Roman"/>
                <w:b/>
                <w:bCs/>
                <w:color w:val="000000"/>
                <w:sz w:val="20"/>
                <w:szCs w:val="20"/>
              </w:rPr>
              <w:t>.</w:t>
            </w:r>
            <w:r w:rsidRPr="00C8166A">
              <w:rPr>
                <w:rFonts w:cs="Times New Roman"/>
                <w:b/>
                <w:bCs/>
                <w:color w:val="000000"/>
                <w:sz w:val="20"/>
                <w:szCs w:val="20"/>
              </w:rPr>
              <w:br/>
            </w:r>
            <w:proofErr w:type="spellStart"/>
            <w:r w:rsidRPr="00C8166A">
              <w:rPr>
                <w:rFonts w:cs="Times New Roman"/>
                <w:b/>
                <w:bCs/>
                <w:color w:val="000000"/>
                <w:sz w:val="20"/>
                <w:szCs w:val="20"/>
              </w:rPr>
              <w:t>вид</w:t>
            </w:r>
            <w:proofErr w:type="spellEnd"/>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0A6991" w:rsidRPr="00C8166A" w:rsidRDefault="000A6991" w:rsidP="00C8166A">
            <w:pPr>
              <w:jc w:val="center"/>
              <w:rPr>
                <w:rFonts w:cs="Times New Roman"/>
                <w:b/>
                <w:bCs/>
                <w:color w:val="000000"/>
                <w:sz w:val="20"/>
                <w:szCs w:val="20"/>
              </w:rPr>
            </w:pPr>
            <w:r w:rsidRPr="00C8166A">
              <w:rPr>
                <w:rFonts w:cs="Times New Roman"/>
                <w:b/>
                <w:bCs/>
                <w:color w:val="000000"/>
                <w:sz w:val="20"/>
                <w:szCs w:val="20"/>
              </w:rPr>
              <w:t>НПА</w:t>
            </w:r>
          </w:p>
        </w:tc>
        <w:tc>
          <w:tcPr>
            <w:tcW w:w="2329" w:type="dxa"/>
            <w:tcBorders>
              <w:top w:val="single" w:sz="4" w:space="0" w:color="auto"/>
              <w:left w:val="nil"/>
              <w:bottom w:val="single" w:sz="4" w:space="0" w:color="auto"/>
              <w:right w:val="single" w:sz="4" w:space="0" w:color="auto"/>
            </w:tcBorders>
            <w:shd w:val="clear" w:color="auto" w:fill="auto"/>
            <w:vAlign w:val="center"/>
            <w:hideMark/>
          </w:tcPr>
          <w:p w:rsidR="000A6991" w:rsidRPr="00C8166A" w:rsidRDefault="000A6991" w:rsidP="00C8166A">
            <w:pPr>
              <w:jc w:val="center"/>
              <w:rPr>
                <w:rFonts w:cs="Times New Roman"/>
                <w:b/>
                <w:bCs/>
                <w:color w:val="000000"/>
                <w:sz w:val="20"/>
                <w:szCs w:val="20"/>
              </w:rPr>
            </w:pPr>
            <w:r w:rsidRPr="00C8166A">
              <w:rPr>
                <w:rFonts w:cs="Times New Roman"/>
                <w:b/>
                <w:bCs/>
                <w:color w:val="000000"/>
                <w:sz w:val="20"/>
                <w:szCs w:val="20"/>
              </w:rPr>
              <w:t>ИД</w:t>
            </w:r>
          </w:p>
        </w:tc>
      </w:tr>
      <w:tr w:rsidR="000A6991" w:rsidRPr="00C8166A" w:rsidTr="00C8166A">
        <w:trPr>
          <w:trHeight w:val="9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0A6991" w:rsidRPr="00C8166A" w:rsidRDefault="000A6991" w:rsidP="00C8166A">
            <w:pPr>
              <w:jc w:val="center"/>
              <w:rPr>
                <w:rFonts w:cs="Times New Roman"/>
                <w:color w:val="000000"/>
                <w:sz w:val="20"/>
                <w:szCs w:val="20"/>
              </w:rPr>
            </w:pPr>
            <w:r w:rsidRPr="00C8166A">
              <w:rPr>
                <w:rFonts w:cs="Times New Roman"/>
                <w:color w:val="000000"/>
                <w:sz w:val="20"/>
                <w:szCs w:val="20"/>
              </w:rPr>
              <w:t>1</w:t>
            </w:r>
          </w:p>
        </w:tc>
        <w:tc>
          <w:tcPr>
            <w:tcW w:w="673" w:type="dxa"/>
            <w:tcBorders>
              <w:top w:val="nil"/>
              <w:left w:val="nil"/>
              <w:bottom w:val="single" w:sz="4" w:space="0" w:color="auto"/>
              <w:right w:val="single" w:sz="4" w:space="0" w:color="auto"/>
            </w:tcBorders>
            <w:shd w:val="clear" w:color="auto" w:fill="auto"/>
            <w:vAlign w:val="center"/>
            <w:hideMark/>
          </w:tcPr>
          <w:p w:rsidR="000A6991" w:rsidRPr="00C8166A" w:rsidRDefault="000A6991" w:rsidP="00C8166A">
            <w:pPr>
              <w:jc w:val="center"/>
              <w:rPr>
                <w:rFonts w:cs="Times New Roman"/>
                <w:color w:val="000000"/>
                <w:sz w:val="20"/>
                <w:szCs w:val="20"/>
              </w:rPr>
            </w:pPr>
            <w:r w:rsidRPr="00C8166A">
              <w:rPr>
                <w:rFonts w:cs="Times New Roman"/>
                <w:color w:val="000000"/>
                <w:sz w:val="20"/>
                <w:szCs w:val="20"/>
              </w:rPr>
              <w:t>18</w:t>
            </w:r>
          </w:p>
        </w:tc>
        <w:tc>
          <w:tcPr>
            <w:tcW w:w="2918" w:type="dxa"/>
            <w:tcBorders>
              <w:top w:val="nil"/>
              <w:left w:val="nil"/>
              <w:bottom w:val="single" w:sz="4" w:space="0" w:color="auto"/>
              <w:right w:val="single" w:sz="4" w:space="0" w:color="auto"/>
            </w:tcBorders>
            <w:shd w:val="clear" w:color="auto" w:fill="auto"/>
            <w:vAlign w:val="center"/>
            <w:hideMark/>
          </w:tcPr>
          <w:p w:rsidR="000A6991" w:rsidRPr="00C8166A" w:rsidRDefault="000A6991" w:rsidP="00C8166A">
            <w:pPr>
              <w:jc w:val="both"/>
              <w:rPr>
                <w:rFonts w:cs="Times New Roman"/>
                <w:sz w:val="20"/>
                <w:szCs w:val="20"/>
                <w:lang w:val="ru-RU"/>
              </w:rPr>
            </w:pPr>
            <w:r w:rsidRPr="00C8166A">
              <w:rPr>
                <w:rFonts w:cs="Times New Roman"/>
                <w:sz w:val="20"/>
                <w:szCs w:val="20"/>
                <w:lang w:val="ru-RU"/>
              </w:rPr>
              <w:t>Присвоение адреса объекту адресации, изменение и аннулирова</w:t>
            </w:r>
            <w:r w:rsidR="00C8166A">
              <w:rPr>
                <w:rFonts w:cs="Times New Roman"/>
                <w:sz w:val="20"/>
                <w:szCs w:val="20"/>
                <w:lang w:val="ru-RU"/>
              </w:rPr>
              <w:t xml:space="preserve">ние такого адреса </w:t>
            </w:r>
          </w:p>
        </w:tc>
        <w:tc>
          <w:tcPr>
            <w:tcW w:w="833" w:type="dxa"/>
            <w:tcBorders>
              <w:top w:val="nil"/>
              <w:left w:val="nil"/>
              <w:bottom w:val="single" w:sz="4" w:space="0" w:color="auto"/>
              <w:right w:val="single" w:sz="4" w:space="0" w:color="auto"/>
            </w:tcBorders>
            <w:shd w:val="clear" w:color="auto" w:fill="auto"/>
            <w:vAlign w:val="center"/>
            <w:hideMark/>
          </w:tcPr>
          <w:p w:rsidR="000A6991" w:rsidRPr="00C8166A" w:rsidRDefault="000A6991" w:rsidP="00C8166A">
            <w:pPr>
              <w:jc w:val="center"/>
              <w:rPr>
                <w:rFonts w:cs="Times New Roman"/>
                <w:sz w:val="20"/>
                <w:szCs w:val="20"/>
              </w:rPr>
            </w:pPr>
            <w:r w:rsidRPr="00C8166A">
              <w:rPr>
                <w:rFonts w:cs="Times New Roman"/>
                <w:sz w:val="20"/>
                <w:szCs w:val="20"/>
              </w:rPr>
              <w:t>МФЦ</w:t>
            </w:r>
          </w:p>
        </w:tc>
        <w:tc>
          <w:tcPr>
            <w:tcW w:w="605" w:type="dxa"/>
            <w:tcBorders>
              <w:top w:val="nil"/>
              <w:left w:val="nil"/>
              <w:bottom w:val="single" w:sz="4" w:space="0" w:color="auto"/>
              <w:right w:val="single" w:sz="4" w:space="0" w:color="auto"/>
            </w:tcBorders>
            <w:shd w:val="clear" w:color="auto" w:fill="auto"/>
            <w:vAlign w:val="center"/>
            <w:hideMark/>
          </w:tcPr>
          <w:p w:rsidR="000A6991" w:rsidRPr="00C8166A" w:rsidRDefault="000A6991" w:rsidP="00C8166A">
            <w:pPr>
              <w:jc w:val="center"/>
              <w:rPr>
                <w:rFonts w:cs="Times New Roman"/>
                <w:sz w:val="20"/>
                <w:szCs w:val="20"/>
              </w:rPr>
            </w:pPr>
            <w:proofErr w:type="spellStart"/>
            <w:r w:rsidRPr="00C8166A">
              <w:rPr>
                <w:rFonts w:cs="Times New Roman"/>
                <w:sz w:val="20"/>
                <w:szCs w:val="20"/>
              </w:rPr>
              <w:t>да</w:t>
            </w:r>
            <w:proofErr w:type="spellEnd"/>
          </w:p>
        </w:tc>
        <w:tc>
          <w:tcPr>
            <w:tcW w:w="1400" w:type="dxa"/>
            <w:tcBorders>
              <w:top w:val="nil"/>
              <w:left w:val="nil"/>
              <w:bottom w:val="single" w:sz="4" w:space="0" w:color="auto"/>
              <w:right w:val="single" w:sz="4" w:space="0" w:color="auto"/>
            </w:tcBorders>
            <w:shd w:val="clear" w:color="auto" w:fill="auto"/>
            <w:vAlign w:val="center"/>
            <w:hideMark/>
          </w:tcPr>
          <w:p w:rsidR="000A6991" w:rsidRPr="00C8166A" w:rsidRDefault="000A6991" w:rsidP="00C8166A">
            <w:pPr>
              <w:jc w:val="center"/>
              <w:rPr>
                <w:rFonts w:cs="Times New Roman"/>
                <w:sz w:val="20"/>
                <w:szCs w:val="20"/>
              </w:rPr>
            </w:pPr>
            <w:proofErr w:type="spellStart"/>
            <w:r w:rsidRPr="00C8166A">
              <w:rPr>
                <w:rFonts w:cs="Times New Roman"/>
                <w:sz w:val="20"/>
                <w:szCs w:val="20"/>
              </w:rPr>
              <w:t>от</w:t>
            </w:r>
            <w:proofErr w:type="spellEnd"/>
            <w:r w:rsidRPr="00C8166A">
              <w:rPr>
                <w:rFonts w:cs="Times New Roman"/>
                <w:sz w:val="20"/>
                <w:szCs w:val="20"/>
              </w:rPr>
              <w:t xml:space="preserve"> 22.04.2024 №07-54-а</w:t>
            </w:r>
          </w:p>
        </w:tc>
        <w:tc>
          <w:tcPr>
            <w:tcW w:w="2329" w:type="dxa"/>
            <w:tcBorders>
              <w:top w:val="nil"/>
              <w:left w:val="nil"/>
              <w:bottom w:val="single" w:sz="4" w:space="0" w:color="auto"/>
              <w:right w:val="single" w:sz="4" w:space="0" w:color="auto"/>
            </w:tcBorders>
            <w:shd w:val="clear" w:color="auto" w:fill="auto"/>
            <w:vAlign w:val="center"/>
            <w:hideMark/>
          </w:tcPr>
          <w:p w:rsidR="000A6991" w:rsidRPr="00C8166A" w:rsidRDefault="000A6991" w:rsidP="00C8166A">
            <w:pPr>
              <w:jc w:val="center"/>
              <w:rPr>
                <w:rFonts w:cs="Times New Roman"/>
                <w:sz w:val="20"/>
                <w:szCs w:val="20"/>
              </w:rPr>
            </w:pPr>
            <w:r w:rsidRPr="00C8166A">
              <w:rPr>
                <w:rFonts w:cs="Times New Roman"/>
                <w:sz w:val="20"/>
                <w:szCs w:val="20"/>
              </w:rPr>
              <w:br/>
              <w:t>4700000000205201998</w:t>
            </w:r>
          </w:p>
        </w:tc>
      </w:tr>
      <w:tr w:rsidR="000A6991" w:rsidRPr="00C8166A" w:rsidTr="00C8166A">
        <w:trPr>
          <w:trHeight w:val="781"/>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0A6991" w:rsidRPr="00C8166A" w:rsidRDefault="000A6991" w:rsidP="00C8166A">
            <w:pPr>
              <w:jc w:val="center"/>
              <w:rPr>
                <w:rFonts w:cs="Times New Roman"/>
                <w:color w:val="000000"/>
                <w:sz w:val="20"/>
                <w:szCs w:val="20"/>
              </w:rPr>
            </w:pPr>
            <w:r w:rsidRPr="00C8166A">
              <w:rPr>
                <w:rFonts w:cs="Times New Roman"/>
                <w:color w:val="000000"/>
                <w:sz w:val="20"/>
                <w:szCs w:val="20"/>
              </w:rPr>
              <w:t>2</w:t>
            </w:r>
          </w:p>
        </w:tc>
        <w:tc>
          <w:tcPr>
            <w:tcW w:w="673" w:type="dxa"/>
            <w:tcBorders>
              <w:top w:val="nil"/>
              <w:left w:val="nil"/>
              <w:bottom w:val="single" w:sz="4" w:space="0" w:color="auto"/>
              <w:right w:val="single" w:sz="4" w:space="0" w:color="auto"/>
            </w:tcBorders>
            <w:shd w:val="clear" w:color="auto" w:fill="auto"/>
            <w:vAlign w:val="center"/>
            <w:hideMark/>
          </w:tcPr>
          <w:p w:rsidR="000A6991" w:rsidRPr="00C8166A" w:rsidRDefault="000A6991" w:rsidP="00C8166A">
            <w:pPr>
              <w:jc w:val="center"/>
              <w:rPr>
                <w:rFonts w:cs="Times New Roman"/>
                <w:color w:val="000000"/>
                <w:sz w:val="20"/>
                <w:szCs w:val="20"/>
              </w:rPr>
            </w:pPr>
            <w:r w:rsidRPr="00C8166A">
              <w:rPr>
                <w:rFonts w:cs="Times New Roman"/>
                <w:color w:val="000000"/>
                <w:sz w:val="20"/>
                <w:szCs w:val="20"/>
              </w:rPr>
              <w:t>85</w:t>
            </w:r>
          </w:p>
        </w:tc>
        <w:tc>
          <w:tcPr>
            <w:tcW w:w="2918" w:type="dxa"/>
            <w:tcBorders>
              <w:top w:val="nil"/>
              <w:left w:val="nil"/>
              <w:bottom w:val="single" w:sz="4" w:space="0" w:color="auto"/>
              <w:right w:val="single" w:sz="4" w:space="0" w:color="auto"/>
            </w:tcBorders>
            <w:shd w:val="clear" w:color="auto" w:fill="auto"/>
            <w:vAlign w:val="center"/>
            <w:hideMark/>
          </w:tcPr>
          <w:p w:rsidR="000A6991" w:rsidRPr="00C8166A" w:rsidRDefault="000A6991" w:rsidP="00C8166A">
            <w:pPr>
              <w:jc w:val="both"/>
              <w:rPr>
                <w:rFonts w:cs="Times New Roman"/>
                <w:sz w:val="20"/>
                <w:szCs w:val="20"/>
                <w:lang w:val="ru-RU"/>
              </w:rPr>
            </w:pPr>
            <w:r w:rsidRPr="00C8166A">
              <w:rPr>
                <w:rFonts w:cs="Times New Roman"/>
                <w:sz w:val="20"/>
                <w:szCs w:val="20"/>
                <w:lang w:val="ru-RU"/>
              </w:rPr>
              <w:t xml:space="preserve">Выдача разрешения на снос или пересадку зелёных насаждений, расположенных на земельных участках, находящихся в границах муниципального образования </w:t>
            </w:r>
          </w:p>
        </w:tc>
        <w:tc>
          <w:tcPr>
            <w:tcW w:w="833" w:type="dxa"/>
            <w:tcBorders>
              <w:top w:val="nil"/>
              <w:left w:val="nil"/>
              <w:bottom w:val="single" w:sz="4" w:space="0" w:color="auto"/>
              <w:right w:val="single" w:sz="4" w:space="0" w:color="auto"/>
            </w:tcBorders>
            <w:shd w:val="clear" w:color="auto" w:fill="auto"/>
            <w:vAlign w:val="center"/>
            <w:hideMark/>
          </w:tcPr>
          <w:p w:rsidR="000A6991" w:rsidRPr="00C8166A" w:rsidRDefault="000A6991" w:rsidP="00C8166A">
            <w:pPr>
              <w:jc w:val="center"/>
              <w:rPr>
                <w:rFonts w:cs="Times New Roman"/>
                <w:sz w:val="20"/>
                <w:szCs w:val="20"/>
              </w:rPr>
            </w:pPr>
            <w:r w:rsidRPr="00C8166A">
              <w:rPr>
                <w:rFonts w:cs="Times New Roman"/>
                <w:sz w:val="20"/>
                <w:szCs w:val="20"/>
              </w:rPr>
              <w:t>МФЦ</w:t>
            </w:r>
          </w:p>
        </w:tc>
        <w:tc>
          <w:tcPr>
            <w:tcW w:w="605" w:type="dxa"/>
            <w:tcBorders>
              <w:top w:val="nil"/>
              <w:left w:val="nil"/>
              <w:bottom w:val="single" w:sz="4" w:space="0" w:color="auto"/>
              <w:right w:val="single" w:sz="4" w:space="0" w:color="auto"/>
            </w:tcBorders>
            <w:shd w:val="clear" w:color="auto" w:fill="auto"/>
            <w:vAlign w:val="center"/>
            <w:hideMark/>
          </w:tcPr>
          <w:p w:rsidR="000A6991" w:rsidRPr="00C8166A" w:rsidRDefault="000A6991" w:rsidP="00C8166A">
            <w:pPr>
              <w:jc w:val="center"/>
              <w:rPr>
                <w:rFonts w:cs="Times New Roman"/>
                <w:sz w:val="20"/>
                <w:szCs w:val="20"/>
              </w:rPr>
            </w:pPr>
            <w:proofErr w:type="spellStart"/>
            <w:r w:rsidRPr="00C8166A">
              <w:rPr>
                <w:rFonts w:cs="Times New Roman"/>
                <w:sz w:val="20"/>
                <w:szCs w:val="20"/>
              </w:rPr>
              <w:t>да</w:t>
            </w:r>
            <w:proofErr w:type="spellEnd"/>
          </w:p>
        </w:tc>
        <w:tc>
          <w:tcPr>
            <w:tcW w:w="1400" w:type="dxa"/>
            <w:tcBorders>
              <w:top w:val="nil"/>
              <w:left w:val="nil"/>
              <w:bottom w:val="single" w:sz="4" w:space="0" w:color="auto"/>
              <w:right w:val="single" w:sz="4" w:space="0" w:color="auto"/>
            </w:tcBorders>
            <w:shd w:val="clear" w:color="auto" w:fill="auto"/>
            <w:vAlign w:val="center"/>
            <w:hideMark/>
          </w:tcPr>
          <w:p w:rsidR="000A6991" w:rsidRPr="00C8166A" w:rsidRDefault="000A6991" w:rsidP="00C8166A">
            <w:pPr>
              <w:jc w:val="center"/>
              <w:rPr>
                <w:rFonts w:cs="Times New Roman"/>
                <w:sz w:val="20"/>
                <w:szCs w:val="20"/>
              </w:rPr>
            </w:pPr>
            <w:proofErr w:type="spellStart"/>
            <w:r w:rsidRPr="00C8166A">
              <w:rPr>
                <w:rFonts w:cs="Times New Roman"/>
                <w:sz w:val="20"/>
                <w:szCs w:val="20"/>
              </w:rPr>
              <w:t>от</w:t>
            </w:r>
            <w:proofErr w:type="spellEnd"/>
            <w:r w:rsidRPr="00C8166A">
              <w:rPr>
                <w:rFonts w:cs="Times New Roman"/>
                <w:sz w:val="20"/>
                <w:szCs w:val="20"/>
              </w:rPr>
              <w:t xml:space="preserve"> 13.11.2024 №07-174-а</w:t>
            </w:r>
          </w:p>
        </w:tc>
        <w:tc>
          <w:tcPr>
            <w:tcW w:w="2329" w:type="dxa"/>
            <w:tcBorders>
              <w:top w:val="nil"/>
              <w:left w:val="nil"/>
              <w:bottom w:val="single" w:sz="4" w:space="0" w:color="auto"/>
              <w:right w:val="single" w:sz="4" w:space="0" w:color="auto"/>
            </w:tcBorders>
            <w:shd w:val="clear" w:color="auto" w:fill="auto"/>
            <w:vAlign w:val="center"/>
            <w:hideMark/>
          </w:tcPr>
          <w:p w:rsidR="000A6991" w:rsidRPr="00C8166A" w:rsidRDefault="000A6991" w:rsidP="00C8166A">
            <w:pPr>
              <w:jc w:val="center"/>
              <w:rPr>
                <w:rFonts w:cs="Times New Roman"/>
                <w:sz w:val="20"/>
                <w:szCs w:val="20"/>
              </w:rPr>
            </w:pPr>
            <w:r w:rsidRPr="00C8166A">
              <w:rPr>
                <w:rFonts w:cs="Times New Roman"/>
                <w:sz w:val="20"/>
                <w:szCs w:val="20"/>
              </w:rPr>
              <w:br/>
              <w:t>4700000000213343626</w:t>
            </w:r>
          </w:p>
        </w:tc>
      </w:tr>
    </w:tbl>
    <w:p w:rsidR="000A6991" w:rsidRPr="00C8166A" w:rsidRDefault="000A6991" w:rsidP="00C8166A">
      <w:pPr>
        <w:ind w:firstLine="708"/>
        <w:jc w:val="both"/>
        <w:rPr>
          <w:rFonts w:cs="Times New Roman"/>
          <w:color w:val="000000"/>
          <w:sz w:val="20"/>
          <w:szCs w:val="20"/>
          <w:lang w:val="ru-RU"/>
        </w:rPr>
      </w:pPr>
      <w:r w:rsidRPr="00C8166A">
        <w:rPr>
          <w:rFonts w:cs="Times New Roman"/>
          <w:sz w:val="20"/>
          <w:szCs w:val="20"/>
          <w:lang w:val="ru-RU"/>
        </w:rPr>
        <w:lastRenderedPageBreak/>
        <w:t xml:space="preserve">В настоящий момент Администрацией сформировано обращение в адрес </w:t>
      </w:r>
      <w:r w:rsidRPr="00C8166A">
        <w:rPr>
          <w:rFonts w:cs="Times New Roman"/>
          <w:bCs/>
          <w:sz w:val="20"/>
          <w:szCs w:val="20"/>
          <w:lang w:val="ru-RU"/>
        </w:rPr>
        <w:t xml:space="preserve">Председателя Комитета экономического развития и  инвестиционной деятельности Ленинградской области о </w:t>
      </w:r>
      <w:r w:rsidRPr="00C8166A">
        <w:rPr>
          <w:rFonts w:cs="Times New Roman"/>
          <w:color w:val="000000"/>
          <w:sz w:val="20"/>
          <w:szCs w:val="20"/>
          <w:lang w:val="ru-RU"/>
        </w:rPr>
        <w:t xml:space="preserve">закрытии личного приёма заявителей в </w:t>
      </w:r>
      <w:bookmarkStart w:id="0" w:name="_Hlk184719717"/>
      <w:r w:rsidRPr="00C8166A">
        <w:rPr>
          <w:rFonts w:cs="Times New Roman"/>
          <w:color w:val="000000"/>
          <w:sz w:val="20"/>
          <w:szCs w:val="20"/>
          <w:lang w:val="ru-RU"/>
        </w:rPr>
        <w:t xml:space="preserve">Администрации Мелегежского сельского поселения Тихвинского муниципального района Ленинградской области </w:t>
      </w:r>
      <w:bookmarkEnd w:id="0"/>
      <w:r w:rsidRPr="00C8166A">
        <w:rPr>
          <w:rFonts w:cs="Times New Roman"/>
          <w:color w:val="000000"/>
          <w:sz w:val="20"/>
          <w:szCs w:val="20"/>
          <w:lang w:val="ru-RU"/>
        </w:rPr>
        <w:t xml:space="preserve">при оказании упомянутых муниципальных услуг. Данные услуги относятся </w:t>
      </w:r>
      <w:proofErr w:type="gramStart"/>
      <w:r w:rsidRPr="00C8166A">
        <w:rPr>
          <w:rFonts w:cs="Times New Roman"/>
          <w:color w:val="000000"/>
          <w:sz w:val="20"/>
          <w:szCs w:val="20"/>
          <w:lang w:val="ru-RU"/>
        </w:rPr>
        <w:t>к</w:t>
      </w:r>
      <w:proofErr w:type="gramEnd"/>
      <w:r w:rsidRPr="00C8166A">
        <w:rPr>
          <w:rFonts w:cs="Times New Roman"/>
          <w:color w:val="000000"/>
          <w:sz w:val="20"/>
          <w:szCs w:val="20"/>
          <w:lang w:val="ru-RU"/>
        </w:rPr>
        <w:t xml:space="preserve"> массовым социально-значимым, по ним реализована возможность подачи заявления через </w:t>
      </w:r>
      <w:proofErr w:type="spellStart"/>
      <w:r w:rsidRPr="00C8166A">
        <w:rPr>
          <w:rFonts w:cs="Times New Roman"/>
          <w:color w:val="000000"/>
          <w:sz w:val="20"/>
          <w:szCs w:val="20"/>
          <w:lang w:val="ru-RU"/>
        </w:rPr>
        <w:t>Госуслуги</w:t>
      </w:r>
      <w:proofErr w:type="spellEnd"/>
      <w:r w:rsidRPr="00C8166A">
        <w:rPr>
          <w:rFonts w:cs="Times New Roman"/>
          <w:color w:val="000000"/>
          <w:sz w:val="20"/>
          <w:szCs w:val="20"/>
          <w:lang w:val="ru-RU"/>
        </w:rPr>
        <w:t>.</w:t>
      </w:r>
    </w:p>
    <w:p w:rsidR="000A6991" w:rsidRPr="00C8166A" w:rsidRDefault="00136586" w:rsidP="00C8166A">
      <w:pPr>
        <w:widowControl/>
        <w:suppressAutoHyphens w:val="0"/>
        <w:ind w:firstLine="708"/>
        <w:jc w:val="both"/>
        <w:rPr>
          <w:rFonts w:eastAsia="Times New Roman" w:cs="Times New Roman"/>
          <w:kern w:val="0"/>
          <w:sz w:val="20"/>
          <w:szCs w:val="20"/>
          <w:lang w:val="ru-RU" w:eastAsia="ru-RU" w:bidi="ar-SA"/>
        </w:rPr>
      </w:pPr>
      <w:r w:rsidRPr="00C8166A">
        <w:rPr>
          <w:rFonts w:cs="Times New Roman"/>
          <w:sz w:val="20"/>
          <w:szCs w:val="20"/>
          <w:lang w:val="ru-RU"/>
        </w:rPr>
        <w:t>Жалоб на качество предоставления муниципальных услуг в администрацию не поступало.</w:t>
      </w:r>
    </w:p>
    <w:p w:rsidR="00136586" w:rsidRPr="00C8166A" w:rsidRDefault="00136586" w:rsidP="00C8166A">
      <w:pPr>
        <w:widowControl/>
        <w:suppressAutoHyphens w:val="0"/>
        <w:autoSpaceDE w:val="0"/>
        <w:autoSpaceDN w:val="0"/>
        <w:adjustRightInd w:val="0"/>
        <w:ind w:firstLine="567"/>
        <w:jc w:val="both"/>
        <w:rPr>
          <w:rFonts w:eastAsia="Times New Roman" w:cs="Times New Roman"/>
          <w:kern w:val="0"/>
          <w:sz w:val="20"/>
          <w:szCs w:val="20"/>
          <w:lang w:val="ru-RU" w:eastAsia="ru-RU" w:bidi="ar-SA"/>
        </w:rPr>
      </w:pPr>
      <w:r w:rsidRPr="00C8166A">
        <w:rPr>
          <w:rFonts w:eastAsia="Times New Roman" w:cs="Times New Roman"/>
          <w:kern w:val="0"/>
          <w:sz w:val="20"/>
          <w:szCs w:val="20"/>
          <w:lang w:val="ru-RU" w:eastAsia="ru-RU" w:bidi="ar-SA"/>
        </w:rPr>
        <w:t xml:space="preserve">В соответствии с </w:t>
      </w:r>
      <w:r w:rsidR="000A6991" w:rsidRPr="00C8166A">
        <w:rPr>
          <w:rFonts w:eastAsia="Times New Roman" w:cs="Times New Roman"/>
          <w:kern w:val="0"/>
          <w:sz w:val="20"/>
          <w:szCs w:val="20"/>
          <w:lang w:val="ru-RU" w:eastAsia="ru-RU" w:bidi="ar-SA"/>
        </w:rPr>
        <w:t>Федеральным законом от 02.05.2006 № 59-ФЗ «О порядке рассмотрения обращений граждан Российской Федерации»</w:t>
      </w:r>
      <w:r w:rsidRPr="00C8166A">
        <w:rPr>
          <w:rFonts w:eastAsia="Times New Roman" w:cs="Times New Roman"/>
          <w:kern w:val="0"/>
          <w:sz w:val="20"/>
          <w:szCs w:val="20"/>
          <w:lang w:val="ru-RU" w:eastAsia="ru-RU" w:bidi="ar-SA"/>
        </w:rPr>
        <w:t xml:space="preserve">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компетенции которых входит решение поставленных в обращении вопросов, которые обязаны обеспечить его рассмотрение объективно, всесторонне и своевременно, а также осуществляют в пред</w:t>
      </w:r>
      <w:r w:rsidR="00561871" w:rsidRPr="00C8166A">
        <w:rPr>
          <w:rFonts w:eastAsia="Times New Roman" w:cs="Times New Roman"/>
          <w:kern w:val="0"/>
          <w:sz w:val="20"/>
          <w:szCs w:val="20"/>
          <w:lang w:val="ru-RU" w:eastAsia="ru-RU" w:bidi="ar-SA"/>
        </w:rPr>
        <w:t xml:space="preserve">елах своей компетенции контроль </w:t>
      </w:r>
      <w:r w:rsidRPr="00C8166A">
        <w:rPr>
          <w:rFonts w:eastAsia="Times New Roman" w:cs="Times New Roman"/>
          <w:kern w:val="0"/>
          <w:sz w:val="20"/>
          <w:szCs w:val="20"/>
          <w:lang w:val="ru-RU" w:eastAsia="ru-RU" w:bidi="ar-SA"/>
        </w:rPr>
        <w:t>за соблюдением порядка рассмотрения обращений, анализируют содержание поступающих обращений, принимают меры по своевременному выявлению  устранению причин нарушений прав, свобод и законных интересов граждан. Усиление контроля за решением вопросов, содержащихся в обращениях граждан и юридических лиц, является одним из основных направлений деятельности по повышению эффективности противодействия коррупции в соответствии с Федеральным законом от 25.12.2008 № 273-ФЗ «О противодействии коррупции».</w:t>
      </w:r>
    </w:p>
    <w:p w:rsidR="00136586" w:rsidRPr="00C8166A" w:rsidRDefault="00136586" w:rsidP="00C8166A">
      <w:pPr>
        <w:widowControl/>
        <w:suppressAutoHyphens w:val="0"/>
        <w:autoSpaceDE w:val="0"/>
        <w:autoSpaceDN w:val="0"/>
        <w:adjustRightInd w:val="0"/>
        <w:ind w:firstLine="567"/>
        <w:jc w:val="both"/>
        <w:rPr>
          <w:rFonts w:eastAsia="Times New Roman" w:cs="Times New Roman"/>
          <w:kern w:val="0"/>
          <w:sz w:val="20"/>
          <w:szCs w:val="20"/>
          <w:lang w:val="ru-RU" w:eastAsia="ru-RU" w:bidi="ar-SA"/>
        </w:rPr>
      </w:pPr>
      <w:r w:rsidRPr="00C8166A">
        <w:rPr>
          <w:rFonts w:eastAsia="Times New Roman" w:cs="Times New Roman"/>
          <w:kern w:val="0"/>
          <w:sz w:val="20"/>
          <w:szCs w:val="20"/>
          <w:lang w:val="ru-RU" w:eastAsia="ru-RU" w:bidi="ar-SA"/>
        </w:rPr>
        <w:t xml:space="preserve">За 2024 </w:t>
      </w:r>
      <w:r w:rsidR="000A6991" w:rsidRPr="00C8166A">
        <w:rPr>
          <w:rFonts w:eastAsia="Times New Roman" w:cs="Times New Roman"/>
          <w:kern w:val="0"/>
          <w:sz w:val="20"/>
          <w:szCs w:val="20"/>
          <w:lang w:val="ru-RU" w:eastAsia="ru-RU" w:bidi="ar-SA"/>
        </w:rPr>
        <w:t xml:space="preserve">год </w:t>
      </w:r>
      <w:r w:rsidRPr="00C8166A">
        <w:rPr>
          <w:rFonts w:eastAsia="Times New Roman" w:cs="Times New Roman"/>
          <w:kern w:val="0"/>
          <w:sz w:val="20"/>
          <w:szCs w:val="20"/>
          <w:lang w:val="ru-RU" w:eastAsia="ru-RU" w:bidi="ar-SA"/>
        </w:rPr>
        <w:t xml:space="preserve"> поступило </w:t>
      </w:r>
      <w:r w:rsidR="000A6991" w:rsidRPr="00C8166A">
        <w:rPr>
          <w:rFonts w:eastAsia="Times New Roman" w:cs="Times New Roman"/>
          <w:kern w:val="0"/>
          <w:sz w:val="20"/>
          <w:szCs w:val="20"/>
          <w:lang w:val="ru-RU" w:eastAsia="ru-RU" w:bidi="ar-SA"/>
        </w:rPr>
        <w:t>5</w:t>
      </w:r>
      <w:r w:rsidR="00C8166A">
        <w:rPr>
          <w:rFonts w:eastAsia="Times New Roman" w:cs="Times New Roman"/>
          <w:kern w:val="0"/>
          <w:sz w:val="20"/>
          <w:szCs w:val="20"/>
          <w:lang w:val="ru-RU" w:eastAsia="ru-RU" w:bidi="ar-SA"/>
        </w:rPr>
        <w:t xml:space="preserve"> обращения граждан. О</w:t>
      </w:r>
      <w:r w:rsidRPr="00C8166A">
        <w:rPr>
          <w:rFonts w:eastAsia="Times New Roman" w:cs="Times New Roman"/>
          <w:kern w:val="0"/>
          <w:sz w:val="20"/>
          <w:szCs w:val="20"/>
          <w:lang w:val="ru-RU" w:eastAsia="ru-RU" w:bidi="ar-SA"/>
        </w:rPr>
        <w:t xml:space="preserve">т </w:t>
      </w:r>
      <w:r w:rsidR="00C8166A">
        <w:rPr>
          <w:rFonts w:eastAsia="Times New Roman" w:cs="Times New Roman"/>
          <w:kern w:val="0"/>
          <w:sz w:val="20"/>
          <w:szCs w:val="20"/>
          <w:lang w:val="ru-RU" w:eastAsia="ru-RU" w:bidi="ar-SA"/>
        </w:rPr>
        <w:t xml:space="preserve">юридических лиц в течение отчетного года обращений </w:t>
      </w:r>
      <w:r w:rsidRPr="00C8166A">
        <w:rPr>
          <w:rFonts w:eastAsia="Times New Roman" w:cs="Times New Roman"/>
          <w:kern w:val="0"/>
          <w:sz w:val="20"/>
          <w:szCs w:val="20"/>
          <w:lang w:val="ru-RU" w:eastAsia="ru-RU" w:bidi="ar-SA"/>
        </w:rPr>
        <w:t>не поступало. Все обращения рассмотрены в установленный законом срок.</w:t>
      </w:r>
    </w:p>
    <w:p w:rsidR="00561871" w:rsidRPr="00C8166A" w:rsidRDefault="00561871" w:rsidP="00C8166A">
      <w:pPr>
        <w:ind w:right="126" w:firstLine="567"/>
        <w:jc w:val="both"/>
        <w:rPr>
          <w:rFonts w:cs="Times New Roman"/>
          <w:sz w:val="20"/>
          <w:szCs w:val="20"/>
          <w:lang w:val="ru-RU"/>
        </w:rPr>
      </w:pPr>
      <w:r w:rsidRPr="00C8166A">
        <w:rPr>
          <w:rFonts w:cs="Times New Roman"/>
          <w:sz w:val="20"/>
          <w:szCs w:val="20"/>
          <w:lang w:val="ru-RU"/>
        </w:rPr>
        <w:t>Проведен анализ заявлений и обращений граждан, поступающих в органы местного самоуправления, а также результатов их рассмотрения, на предмет наличия информации о фактах коррупции со стороны муниципальных служащих, а также причинах и условиях, способствовавших проявлению таких фактов.</w:t>
      </w:r>
    </w:p>
    <w:p w:rsidR="00561871" w:rsidRPr="00C8166A" w:rsidRDefault="00561871" w:rsidP="00C8166A">
      <w:pPr>
        <w:ind w:left="112" w:right="127"/>
        <w:jc w:val="both"/>
        <w:rPr>
          <w:rFonts w:cs="Times New Roman"/>
          <w:sz w:val="20"/>
          <w:szCs w:val="20"/>
          <w:lang w:val="ru-RU"/>
        </w:rPr>
      </w:pPr>
      <w:r w:rsidRPr="00C8166A">
        <w:rPr>
          <w:rFonts w:cs="Times New Roman"/>
          <w:sz w:val="20"/>
          <w:szCs w:val="20"/>
          <w:lang w:val="ru-RU"/>
        </w:rPr>
        <w:t xml:space="preserve">        Кроме того, Глава и специалисты администрации ежедневно рассматривают устные обращения, ответы на которые даются сразу по мере</w:t>
      </w:r>
      <w:r w:rsidRPr="00C8166A">
        <w:rPr>
          <w:rFonts w:cs="Times New Roman"/>
          <w:spacing w:val="-2"/>
          <w:sz w:val="20"/>
          <w:szCs w:val="20"/>
          <w:lang w:val="ru-RU"/>
        </w:rPr>
        <w:t xml:space="preserve"> </w:t>
      </w:r>
      <w:r w:rsidRPr="00C8166A">
        <w:rPr>
          <w:rFonts w:cs="Times New Roman"/>
          <w:sz w:val="20"/>
          <w:szCs w:val="20"/>
          <w:lang w:val="ru-RU"/>
        </w:rPr>
        <w:t>обращения.</w:t>
      </w:r>
    </w:p>
    <w:p w:rsidR="00561871" w:rsidRPr="00C8166A" w:rsidRDefault="00561871" w:rsidP="00C8166A">
      <w:pPr>
        <w:ind w:right="122" w:firstLine="708"/>
        <w:jc w:val="both"/>
        <w:rPr>
          <w:rFonts w:cs="Times New Roman"/>
          <w:sz w:val="20"/>
          <w:szCs w:val="20"/>
          <w:lang w:val="ru-RU"/>
        </w:rPr>
      </w:pPr>
      <w:r w:rsidRPr="00C8166A">
        <w:rPr>
          <w:rFonts w:cs="Times New Roman"/>
          <w:sz w:val="20"/>
          <w:szCs w:val="20"/>
          <w:lang w:val="ru-RU"/>
        </w:rPr>
        <w:t>Так же ежедневно поступает много телефонных звонков информационно-справочного характера, которые не входят в данный анализ.</w:t>
      </w:r>
    </w:p>
    <w:p w:rsidR="00561871" w:rsidRPr="00C8166A" w:rsidRDefault="00561871" w:rsidP="00C8166A">
      <w:pPr>
        <w:ind w:right="130" w:firstLine="567"/>
        <w:jc w:val="both"/>
        <w:rPr>
          <w:rFonts w:cs="Times New Roman"/>
          <w:sz w:val="20"/>
          <w:szCs w:val="20"/>
          <w:lang w:val="ru-RU"/>
        </w:rPr>
      </w:pPr>
      <w:r w:rsidRPr="00C8166A">
        <w:rPr>
          <w:rFonts w:cs="Times New Roman"/>
          <w:sz w:val="20"/>
          <w:szCs w:val="20"/>
          <w:lang w:val="ru-RU"/>
        </w:rPr>
        <w:t>Обращений граждан, содержащих сведения о фактах личной заинтересованности и коррупционных действиях муниципальных служащих в 2024 году, не</w:t>
      </w:r>
      <w:r w:rsidRPr="00C8166A">
        <w:rPr>
          <w:rFonts w:cs="Times New Roman"/>
          <w:spacing w:val="-2"/>
          <w:sz w:val="20"/>
          <w:szCs w:val="20"/>
          <w:lang w:val="ru-RU"/>
        </w:rPr>
        <w:t xml:space="preserve"> </w:t>
      </w:r>
      <w:r w:rsidRPr="00C8166A">
        <w:rPr>
          <w:rFonts w:cs="Times New Roman"/>
          <w:sz w:val="20"/>
          <w:szCs w:val="20"/>
          <w:lang w:val="ru-RU"/>
        </w:rPr>
        <w:t>поступало.</w:t>
      </w:r>
    </w:p>
    <w:p w:rsidR="000A6991" w:rsidRPr="00C8166A" w:rsidRDefault="00136586" w:rsidP="00C8166A">
      <w:pPr>
        <w:widowControl/>
        <w:suppressAutoHyphens w:val="0"/>
        <w:autoSpaceDE w:val="0"/>
        <w:autoSpaceDN w:val="0"/>
        <w:adjustRightInd w:val="0"/>
        <w:ind w:firstLine="567"/>
        <w:jc w:val="both"/>
        <w:rPr>
          <w:rFonts w:eastAsia="Times New Roman" w:cs="Times New Roman"/>
          <w:kern w:val="0"/>
          <w:sz w:val="20"/>
          <w:szCs w:val="20"/>
          <w:lang w:val="ru-RU" w:eastAsia="ru-RU" w:bidi="ar-SA"/>
        </w:rPr>
      </w:pPr>
      <w:r w:rsidRPr="00C8166A">
        <w:rPr>
          <w:rFonts w:eastAsia="Times New Roman" w:cs="Times New Roman"/>
          <w:kern w:val="0"/>
          <w:sz w:val="20"/>
          <w:szCs w:val="20"/>
          <w:lang w:val="ru-RU" w:eastAsia="ru-RU" w:bidi="ar-SA"/>
        </w:rPr>
        <w:t xml:space="preserve">Сотрудничество государства с институтами гражданского общества является одним из основных принципов противодействия коррупции, а развитие институтов общественного контроля за соблюдением </w:t>
      </w:r>
      <w:r w:rsidR="000A6991" w:rsidRPr="00C8166A">
        <w:rPr>
          <w:rFonts w:eastAsia="Times New Roman" w:cs="Times New Roman"/>
          <w:kern w:val="0"/>
          <w:sz w:val="20"/>
          <w:szCs w:val="20"/>
          <w:lang w:val="ru-RU" w:eastAsia="ru-RU" w:bidi="ar-SA"/>
        </w:rPr>
        <w:t>действующего</w:t>
      </w:r>
      <w:r w:rsidRPr="00C8166A">
        <w:rPr>
          <w:rFonts w:eastAsia="Times New Roman" w:cs="Times New Roman"/>
          <w:kern w:val="0"/>
          <w:sz w:val="20"/>
          <w:szCs w:val="20"/>
          <w:lang w:val="ru-RU" w:eastAsia="ru-RU" w:bidi="ar-SA"/>
        </w:rPr>
        <w:t xml:space="preserve"> законодательства о противодействии коррупции одной из мер по профилактике коррупции, закрепленных в Федеральном законе от 25.12.2008 г.               № 273-Ф</w:t>
      </w:r>
      <w:r w:rsidR="000A6991" w:rsidRPr="00C8166A">
        <w:rPr>
          <w:rFonts w:eastAsia="Times New Roman" w:cs="Times New Roman"/>
          <w:kern w:val="0"/>
          <w:sz w:val="20"/>
          <w:szCs w:val="20"/>
          <w:lang w:val="ru-RU" w:eastAsia="ru-RU" w:bidi="ar-SA"/>
        </w:rPr>
        <w:t>З «О противодействии коррупции».</w:t>
      </w:r>
    </w:p>
    <w:p w:rsidR="000A6991" w:rsidRPr="00C8166A" w:rsidRDefault="00136586" w:rsidP="00C8166A">
      <w:pPr>
        <w:widowControl/>
        <w:suppressAutoHyphens w:val="0"/>
        <w:autoSpaceDE w:val="0"/>
        <w:autoSpaceDN w:val="0"/>
        <w:adjustRightInd w:val="0"/>
        <w:ind w:firstLine="567"/>
        <w:jc w:val="both"/>
        <w:rPr>
          <w:rFonts w:eastAsia="Times New Roman" w:cs="Times New Roman"/>
          <w:kern w:val="0"/>
          <w:sz w:val="20"/>
          <w:szCs w:val="20"/>
          <w:lang w:val="ru-RU" w:eastAsia="ru-RU" w:bidi="ar-SA"/>
        </w:rPr>
      </w:pPr>
      <w:r w:rsidRPr="00C8166A">
        <w:rPr>
          <w:rFonts w:eastAsia="Times New Roman" w:cs="Times New Roman"/>
          <w:kern w:val="0"/>
          <w:sz w:val="20"/>
          <w:szCs w:val="20"/>
          <w:lang w:val="ru-RU" w:eastAsia="ru-RU" w:bidi="ar-SA"/>
        </w:rPr>
        <w:t xml:space="preserve">Основными формами взаимодействия администрации поселения с общественными объединениями, населением является обсуждение  вопросов противодействия коррупции на совместных встречах и собраниях. </w:t>
      </w:r>
    </w:p>
    <w:p w:rsidR="00136586" w:rsidRPr="00C8166A" w:rsidRDefault="00136586" w:rsidP="00C8166A">
      <w:pPr>
        <w:widowControl/>
        <w:suppressAutoHyphens w:val="0"/>
        <w:autoSpaceDE w:val="0"/>
        <w:autoSpaceDN w:val="0"/>
        <w:adjustRightInd w:val="0"/>
        <w:ind w:firstLine="567"/>
        <w:jc w:val="both"/>
        <w:rPr>
          <w:rFonts w:eastAsia="Times New Roman" w:cs="Times New Roman"/>
          <w:kern w:val="0"/>
          <w:sz w:val="20"/>
          <w:szCs w:val="20"/>
          <w:lang w:val="ru-RU" w:eastAsia="ru-RU" w:bidi="ar-SA"/>
        </w:rPr>
      </w:pPr>
      <w:r w:rsidRPr="00C8166A">
        <w:rPr>
          <w:rFonts w:eastAsia="Times New Roman" w:cs="Times New Roman"/>
          <w:kern w:val="0"/>
          <w:sz w:val="20"/>
          <w:szCs w:val="20"/>
          <w:lang w:val="ru-RU" w:eastAsia="ru-RU" w:bidi="ar-SA"/>
        </w:rPr>
        <w:t xml:space="preserve">На территории </w:t>
      </w:r>
      <w:r w:rsidR="000A6991" w:rsidRPr="00C8166A">
        <w:rPr>
          <w:rFonts w:eastAsia="Times New Roman" w:cs="Times New Roman"/>
          <w:kern w:val="0"/>
          <w:sz w:val="20"/>
          <w:szCs w:val="20"/>
          <w:lang w:val="ru-RU" w:eastAsia="ru-RU" w:bidi="ar-SA"/>
        </w:rPr>
        <w:t xml:space="preserve">муниципального образования, </w:t>
      </w:r>
      <w:r w:rsidRPr="00C8166A">
        <w:rPr>
          <w:rFonts w:eastAsia="Times New Roman" w:cs="Times New Roman"/>
          <w:kern w:val="0"/>
          <w:sz w:val="20"/>
          <w:szCs w:val="20"/>
          <w:lang w:val="ru-RU" w:eastAsia="ru-RU" w:bidi="ar-SA"/>
        </w:rPr>
        <w:t>в населенных пунктах</w:t>
      </w:r>
      <w:r w:rsidR="000A6991" w:rsidRPr="00C8166A">
        <w:rPr>
          <w:rFonts w:eastAsia="Times New Roman" w:cs="Times New Roman"/>
          <w:kern w:val="0"/>
          <w:sz w:val="20"/>
          <w:szCs w:val="20"/>
          <w:lang w:val="ru-RU" w:eastAsia="ru-RU" w:bidi="ar-SA"/>
        </w:rPr>
        <w:t xml:space="preserve">, </w:t>
      </w:r>
      <w:r w:rsidRPr="00C8166A">
        <w:rPr>
          <w:rFonts w:eastAsia="Times New Roman" w:cs="Times New Roman"/>
          <w:kern w:val="0"/>
          <w:sz w:val="20"/>
          <w:szCs w:val="20"/>
          <w:lang w:val="ru-RU" w:eastAsia="ru-RU" w:bidi="ar-SA"/>
        </w:rPr>
        <w:t xml:space="preserve"> избраны общественные советы</w:t>
      </w:r>
      <w:r w:rsidR="000A6991" w:rsidRPr="00C8166A">
        <w:rPr>
          <w:rFonts w:eastAsia="Times New Roman" w:cs="Times New Roman"/>
          <w:kern w:val="0"/>
          <w:sz w:val="20"/>
          <w:szCs w:val="20"/>
          <w:lang w:val="ru-RU" w:eastAsia="ru-RU" w:bidi="ar-SA"/>
        </w:rPr>
        <w:t xml:space="preserve"> и инициативные группы</w:t>
      </w:r>
      <w:r w:rsidRPr="00C8166A">
        <w:rPr>
          <w:rFonts w:eastAsia="Times New Roman" w:cs="Times New Roman"/>
          <w:kern w:val="0"/>
          <w:sz w:val="20"/>
          <w:szCs w:val="20"/>
          <w:lang w:val="ru-RU" w:eastAsia="ru-RU" w:bidi="ar-SA"/>
        </w:rPr>
        <w:t xml:space="preserve">. Граждане принимают самое активное участие в противодействии коррупции, участвуя в собраниях граждан, отчетных мероприятиях местного и районного значения. </w:t>
      </w:r>
    </w:p>
    <w:p w:rsidR="00136586" w:rsidRPr="00C8166A" w:rsidRDefault="00136586" w:rsidP="00C8166A">
      <w:pPr>
        <w:widowControl/>
        <w:suppressAutoHyphens w:val="0"/>
        <w:ind w:firstLine="567"/>
        <w:jc w:val="both"/>
        <w:rPr>
          <w:rFonts w:eastAsia="Times New Roman" w:cs="Times New Roman"/>
          <w:kern w:val="0"/>
          <w:sz w:val="20"/>
          <w:szCs w:val="20"/>
          <w:lang w:val="ru-RU" w:eastAsia="ru-RU" w:bidi="ar-SA"/>
        </w:rPr>
      </w:pPr>
      <w:r w:rsidRPr="00C8166A">
        <w:rPr>
          <w:rFonts w:eastAsia="Times New Roman" w:cs="Times New Roman"/>
          <w:kern w:val="0"/>
          <w:sz w:val="20"/>
          <w:szCs w:val="20"/>
          <w:lang w:val="ru-RU" w:eastAsia="ru-RU" w:bidi="ar-SA"/>
        </w:rPr>
        <w:t>За 2024</w:t>
      </w:r>
      <w:r w:rsidR="00561871" w:rsidRPr="00C8166A">
        <w:rPr>
          <w:rFonts w:eastAsia="Times New Roman" w:cs="Times New Roman"/>
          <w:kern w:val="0"/>
          <w:sz w:val="20"/>
          <w:szCs w:val="20"/>
          <w:lang w:val="ru-RU" w:eastAsia="ru-RU" w:bidi="ar-SA"/>
        </w:rPr>
        <w:t xml:space="preserve"> год </w:t>
      </w:r>
      <w:r w:rsidRPr="00C8166A">
        <w:rPr>
          <w:rFonts w:eastAsia="Times New Roman" w:cs="Times New Roman"/>
          <w:b/>
          <w:kern w:val="0"/>
          <w:sz w:val="20"/>
          <w:szCs w:val="20"/>
          <w:lang w:val="ru-RU" w:eastAsia="ru-RU" w:bidi="ar-SA"/>
        </w:rPr>
        <w:t xml:space="preserve"> </w:t>
      </w:r>
      <w:r w:rsidRPr="00C8166A">
        <w:rPr>
          <w:rFonts w:eastAsia="Times New Roman" w:cs="Times New Roman"/>
          <w:kern w:val="0"/>
          <w:sz w:val="20"/>
          <w:szCs w:val="20"/>
          <w:lang w:val="ru-RU" w:eastAsia="ru-RU" w:bidi="ar-SA"/>
        </w:rPr>
        <w:t>признак</w:t>
      </w:r>
      <w:r w:rsidR="00561871" w:rsidRPr="00C8166A">
        <w:rPr>
          <w:rFonts w:eastAsia="Times New Roman" w:cs="Times New Roman"/>
          <w:kern w:val="0"/>
          <w:sz w:val="20"/>
          <w:szCs w:val="20"/>
          <w:lang w:val="ru-RU" w:eastAsia="ru-RU" w:bidi="ar-SA"/>
        </w:rPr>
        <w:t>ов</w:t>
      </w:r>
      <w:r w:rsidRPr="00C8166A">
        <w:rPr>
          <w:rFonts w:eastAsia="Times New Roman" w:cs="Times New Roman"/>
          <w:kern w:val="0"/>
          <w:sz w:val="20"/>
          <w:szCs w:val="20"/>
          <w:lang w:val="ru-RU" w:eastAsia="ru-RU" w:bidi="ar-SA"/>
        </w:rPr>
        <w:t xml:space="preserve"> </w:t>
      </w:r>
      <w:r w:rsidR="00561871" w:rsidRPr="00C8166A">
        <w:rPr>
          <w:rFonts w:eastAsia="Times New Roman" w:cs="Times New Roman"/>
          <w:kern w:val="0"/>
          <w:sz w:val="20"/>
          <w:szCs w:val="20"/>
          <w:lang w:val="ru-RU" w:eastAsia="ru-RU" w:bidi="ar-SA"/>
        </w:rPr>
        <w:t>коррупционных правонарушений в А</w:t>
      </w:r>
      <w:r w:rsidRPr="00C8166A">
        <w:rPr>
          <w:rFonts w:eastAsia="Times New Roman" w:cs="Times New Roman"/>
          <w:kern w:val="0"/>
          <w:sz w:val="20"/>
          <w:szCs w:val="20"/>
          <w:lang w:val="ru-RU" w:eastAsia="ru-RU" w:bidi="ar-SA"/>
        </w:rPr>
        <w:t xml:space="preserve">дминистрации </w:t>
      </w:r>
      <w:r w:rsidR="00561871" w:rsidRPr="00C8166A">
        <w:rPr>
          <w:rFonts w:eastAsia="Times New Roman" w:cs="Times New Roman"/>
          <w:kern w:val="0"/>
          <w:sz w:val="20"/>
          <w:szCs w:val="20"/>
          <w:lang w:val="ru-RU" w:eastAsia="ru-RU" w:bidi="ar-SA"/>
        </w:rPr>
        <w:t>н</w:t>
      </w:r>
      <w:r w:rsidRPr="00C8166A">
        <w:rPr>
          <w:rFonts w:eastAsia="Times New Roman" w:cs="Times New Roman"/>
          <w:kern w:val="0"/>
          <w:sz w:val="20"/>
          <w:szCs w:val="20"/>
          <w:lang w:val="ru-RU" w:eastAsia="ru-RU" w:bidi="ar-SA"/>
        </w:rPr>
        <w:t xml:space="preserve">е выявлены.  </w:t>
      </w:r>
    </w:p>
    <w:p w:rsidR="00561871" w:rsidRPr="00C8166A" w:rsidRDefault="00561871" w:rsidP="00C8166A">
      <w:pPr>
        <w:shd w:val="clear" w:color="auto" w:fill="FFFFFF"/>
        <w:ind w:firstLine="567"/>
        <w:jc w:val="both"/>
        <w:rPr>
          <w:rFonts w:eastAsia="Times New Roman" w:cs="Times New Roman"/>
          <w:kern w:val="0"/>
          <w:sz w:val="20"/>
          <w:szCs w:val="20"/>
          <w:lang w:val="ru-RU" w:eastAsia="ru-RU" w:bidi="ar-SA"/>
        </w:rPr>
      </w:pPr>
      <w:r w:rsidRPr="00C8166A">
        <w:rPr>
          <w:rFonts w:cs="Times New Roman"/>
          <w:color w:val="000000"/>
          <w:sz w:val="20"/>
          <w:szCs w:val="20"/>
          <w:lang w:val="ru-RU"/>
        </w:rPr>
        <w:t xml:space="preserve">Анализ информационного обеспечения реализуемой в органах местного самоуправления антикоррупционной работы показывает, что разделы официального сайта администрации, в которых размещаются антикоррупционные материалы, постоянно поддерживаются в актуальном состоянии. </w:t>
      </w:r>
    </w:p>
    <w:p w:rsidR="00136586" w:rsidRPr="00C8166A" w:rsidRDefault="00136586" w:rsidP="00C8166A">
      <w:pPr>
        <w:ind w:firstLine="567"/>
        <w:jc w:val="both"/>
        <w:rPr>
          <w:rFonts w:cs="Times New Roman"/>
          <w:color w:val="000000"/>
          <w:sz w:val="20"/>
          <w:szCs w:val="20"/>
          <w:lang w:val="ru-RU"/>
        </w:rPr>
      </w:pPr>
      <w:r w:rsidRPr="00C8166A">
        <w:rPr>
          <w:rFonts w:cs="Times New Roman"/>
          <w:sz w:val="20"/>
          <w:szCs w:val="20"/>
          <w:lang w:val="ru-RU"/>
        </w:rPr>
        <w:t xml:space="preserve">На официальном сайте </w:t>
      </w:r>
      <w:r w:rsidR="00561871" w:rsidRPr="00C8166A">
        <w:rPr>
          <w:rFonts w:cs="Times New Roman"/>
          <w:sz w:val="20"/>
          <w:szCs w:val="20"/>
          <w:lang w:val="ru-RU"/>
        </w:rPr>
        <w:t xml:space="preserve">Мелегежского сельского поселения Тихвинского муниципального района Ленинградской области </w:t>
      </w:r>
      <w:r w:rsidRPr="00C8166A">
        <w:rPr>
          <w:rFonts w:cs="Times New Roman"/>
          <w:sz w:val="20"/>
          <w:szCs w:val="20"/>
          <w:lang w:val="ru-RU"/>
        </w:rPr>
        <w:t xml:space="preserve"> в разделе «Противодействие коррупции», </w:t>
      </w:r>
      <w:r w:rsidRPr="00C8166A">
        <w:rPr>
          <w:rFonts w:cs="Times New Roman"/>
          <w:color w:val="000000"/>
          <w:sz w:val="20"/>
          <w:szCs w:val="20"/>
          <w:lang w:val="ru-RU"/>
        </w:rPr>
        <w:t>размещены материалы, в том числе:</w:t>
      </w:r>
    </w:p>
    <w:p w:rsidR="00136586" w:rsidRPr="00C8166A" w:rsidRDefault="00561871" w:rsidP="00C8166A">
      <w:pPr>
        <w:jc w:val="both"/>
        <w:rPr>
          <w:rFonts w:cs="Times New Roman"/>
          <w:color w:val="000000"/>
          <w:sz w:val="20"/>
          <w:szCs w:val="20"/>
          <w:lang w:val="ru-RU"/>
        </w:rPr>
      </w:pPr>
      <w:r w:rsidRPr="00C8166A">
        <w:rPr>
          <w:rFonts w:cs="Times New Roman"/>
          <w:color w:val="000000"/>
          <w:sz w:val="20"/>
          <w:szCs w:val="20"/>
          <w:lang w:val="ru-RU"/>
        </w:rPr>
        <w:t xml:space="preserve">- </w:t>
      </w:r>
      <w:r w:rsidR="00136586" w:rsidRPr="00C8166A">
        <w:rPr>
          <w:rFonts w:cs="Times New Roman"/>
          <w:color w:val="000000"/>
          <w:sz w:val="20"/>
          <w:szCs w:val="20"/>
          <w:lang w:val="ru-RU"/>
        </w:rPr>
        <w:t>план противодействия коррупции на 2021-2024 годы;</w:t>
      </w:r>
    </w:p>
    <w:p w:rsidR="00136586" w:rsidRPr="00C8166A" w:rsidRDefault="00561871" w:rsidP="00C8166A">
      <w:pPr>
        <w:jc w:val="both"/>
        <w:rPr>
          <w:rFonts w:cs="Times New Roman"/>
          <w:color w:val="000000"/>
          <w:sz w:val="20"/>
          <w:szCs w:val="20"/>
          <w:lang w:val="ru-RU"/>
        </w:rPr>
      </w:pPr>
      <w:r w:rsidRPr="00C8166A">
        <w:rPr>
          <w:rFonts w:cs="Times New Roman"/>
          <w:color w:val="000000"/>
          <w:sz w:val="20"/>
          <w:szCs w:val="20"/>
          <w:lang w:val="ru-RU"/>
        </w:rPr>
        <w:t xml:space="preserve">- </w:t>
      </w:r>
      <w:r w:rsidR="00136586" w:rsidRPr="00C8166A">
        <w:rPr>
          <w:rFonts w:cs="Times New Roman"/>
          <w:color w:val="000000"/>
          <w:sz w:val="20"/>
          <w:szCs w:val="20"/>
          <w:lang w:val="ru-RU"/>
        </w:rPr>
        <w:t>нормативные правовые акты и иные акты в сфере противодействия коррупции;</w:t>
      </w:r>
    </w:p>
    <w:p w:rsidR="00136586" w:rsidRPr="00C8166A" w:rsidRDefault="00561871" w:rsidP="00C8166A">
      <w:pPr>
        <w:jc w:val="both"/>
        <w:rPr>
          <w:rFonts w:cs="Times New Roman"/>
          <w:color w:val="000000"/>
          <w:sz w:val="20"/>
          <w:szCs w:val="20"/>
          <w:lang w:val="ru-RU"/>
        </w:rPr>
      </w:pPr>
      <w:r w:rsidRPr="00C8166A">
        <w:rPr>
          <w:rFonts w:cs="Times New Roman"/>
          <w:color w:val="000000"/>
          <w:sz w:val="20"/>
          <w:szCs w:val="20"/>
          <w:lang w:val="ru-RU"/>
        </w:rPr>
        <w:t xml:space="preserve">- </w:t>
      </w:r>
      <w:r w:rsidR="00136586" w:rsidRPr="00C8166A">
        <w:rPr>
          <w:rFonts w:cs="Times New Roman"/>
          <w:color w:val="000000"/>
          <w:sz w:val="20"/>
          <w:szCs w:val="20"/>
          <w:lang w:val="ru-RU"/>
        </w:rPr>
        <w:t>информация о комиссии по соблюдению требований  к служебному поведению и урегулированию конфликта интересов;</w:t>
      </w:r>
    </w:p>
    <w:p w:rsidR="00561871" w:rsidRPr="00C8166A" w:rsidRDefault="00561871" w:rsidP="00C8166A">
      <w:pPr>
        <w:jc w:val="both"/>
        <w:rPr>
          <w:rFonts w:cs="Times New Roman"/>
          <w:color w:val="000000"/>
          <w:sz w:val="20"/>
          <w:szCs w:val="20"/>
          <w:lang w:val="ru-RU"/>
        </w:rPr>
      </w:pPr>
      <w:r w:rsidRPr="00C8166A">
        <w:rPr>
          <w:rFonts w:cs="Times New Roman"/>
          <w:color w:val="000000"/>
          <w:sz w:val="20"/>
          <w:szCs w:val="20"/>
          <w:lang w:val="ru-RU"/>
        </w:rPr>
        <w:t xml:space="preserve">- </w:t>
      </w:r>
      <w:r w:rsidR="00136586" w:rsidRPr="00C8166A">
        <w:rPr>
          <w:rFonts w:cs="Times New Roman"/>
          <w:color w:val="000000"/>
          <w:sz w:val="20"/>
          <w:szCs w:val="20"/>
          <w:lang w:val="ru-RU"/>
        </w:rPr>
        <w:t>сведения о доходах, расходах, об имуществе и обязательствах имущественного характера;</w:t>
      </w:r>
    </w:p>
    <w:p w:rsidR="00136586" w:rsidRPr="00C8166A" w:rsidRDefault="00561871" w:rsidP="00C8166A">
      <w:pPr>
        <w:jc w:val="both"/>
        <w:rPr>
          <w:rFonts w:eastAsia="Times New Roman" w:cs="Times New Roman"/>
          <w:kern w:val="0"/>
          <w:sz w:val="20"/>
          <w:szCs w:val="20"/>
          <w:lang w:val="ru-RU" w:eastAsia="ru-RU" w:bidi="ar-SA"/>
        </w:rPr>
      </w:pPr>
      <w:r w:rsidRPr="00C8166A">
        <w:rPr>
          <w:rFonts w:cs="Times New Roman"/>
          <w:color w:val="000000"/>
          <w:sz w:val="20"/>
          <w:szCs w:val="20"/>
          <w:lang w:val="ru-RU"/>
        </w:rPr>
        <w:t xml:space="preserve">- </w:t>
      </w:r>
      <w:r w:rsidR="00136586" w:rsidRPr="00C8166A">
        <w:rPr>
          <w:rFonts w:cs="Times New Roman"/>
          <w:color w:val="000000"/>
          <w:sz w:val="20"/>
          <w:szCs w:val="20"/>
          <w:lang w:val="ru-RU"/>
        </w:rPr>
        <w:t>информация и «Горячей линия» по вопросам коррупционных проявлений, «телефон доверия».</w:t>
      </w:r>
    </w:p>
    <w:p w:rsidR="00136586" w:rsidRPr="00C8166A" w:rsidRDefault="00561871" w:rsidP="00C8166A">
      <w:pPr>
        <w:widowControl/>
        <w:suppressAutoHyphens w:val="0"/>
        <w:ind w:firstLine="567"/>
        <w:jc w:val="both"/>
        <w:rPr>
          <w:rFonts w:cs="Times New Roman"/>
          <w:sz w:val="20"/>
          <w:szCs w:val="20"/>
          <w:lang w:val="ru-RU"/>
        </w:rPr>
      </w:pPr>
      <w:r w:rsidRPr="00C8166A">
        <w:rPr>
          <w:rFonts w:cs="Times New Roman"/>
          <w:sz w:val="20"/>
          <w:szCs w:val="20"/>
          <w:lang w:val="ru-RU"/>
        </w:rPr>
        <w:t>В А</w:t>
      </w:r>
      <w:r w:rsidR="00136586" w:rsidRPr="00C8166A">
        <w:rPr>
          <w:rFonts w:cs="Times New Roman"/>
          <w:sz w:val="20"/>
          <w:szCs w:val="20"/>
          <w:lang w:val="ru-RU"/>
        </w:rPr>
        <w:t>дминистрации организована возможность беспрепятственного оперативного представления гражданами и организациями</w:t>
      </w:r>
      <w:r w:rsidR="00136586" w:rsidRPr="00C8166A">
        <w:rPr>
          <w:rFonts w:cs="Times New Roman"/>
          <w:sz w:val="20"/>
          <w:szCs w:val="20"/>
        </w:rPr>
        <w:t> </w:t>
      </w:r>
      <w:r w:rsidR="00136586" w:rsidRPr="00C8166A">
        <w:rPr>
          <w:rFonts w:cs="Times New Roman"/>
          <w:sz w:val="20"/>
          <w:szCs w:val="20"/>
          <w:lang w:val="ru-RU"/>
        </w:rPr>
        <w:t xml:space="preserve"> информации о фактах коррупции, а также  о несоблюдении муниципальными служащими ограничений и запретов.  </w:t>
      </w:r>
    </w:p>
    <w:p w:rsidR="00561871" w:rsidRPr="00C8166A" w:rsidRDefault="00561871" w:rsidP="00C8166A">
      <w:pPr>
        <w:ind w:firstLine="709"/>
        <w:jc w:val="both"/>
        <w:rPr>
          <w:rFonts w:cs="Times New Roman"/>
          <w:sz w:val="20"/>
          <w:szCs w:val="20"/>
          <w:lang w:val="ru-RU"/>
        </w:rPr>
      </w:pPr>
      <w:r w:rsidRPr="00C8166A">
        <w:rPr>
          <w:rFonts w:cs="Times New Roman"/>
          <w:sz w:val="20"/>
          <w:szCs w:val="20"/>
          <w:lang w:val="ru-RU" w:eastAsia="ja-JP" w:bidi="fa-IR"/>
        </w:rPr>
        <w:t>За 2024 год фактов коррупции в деятельности органов местного самоуправления Мелегежско</w:t>
      </w:r>
      <w:r w:rsidR="005C698F">
        <w:rPr>
          <w:rFonts w:cs="Times New Roman"/>
          <w:sz w:val="20"/>
          <w:szCs w:val="20"/>
          <w:lang w:val="ru-RU" w:eastAsia="ja-JP" w:bidi="fa-IR"/>
        </w:rPr>
        <w:t>го</w:t>
      </w:r>
      <w:r w:rsidRPr="00C8166A">
        <w:rPr>
          <w:rFonts w:cs="Times New Roman"/>
          <w:sz w:val="20"/>
          <w:szCs w:val="20"/>
          <w:lang w:val="ru-RU" w:eastAsia="ja-JP" w:bidi="fa-IR"/>
        </w:rPr>
        <w:t xml:space="preserve"> </w:t>
      </w:r>
      <w:r w:rsidRPr="00C8166A">
        <w:rPr>
          <w:rFonts w:cs="Times New Roman"/>
          <w:sz w:val="20"/>
          <w:szCs w:val="20"/>
          <w:lang w:val="ru-RU"/>
        </w:rPr>
        <w:t>сельско</w:t>
      </w:r>
      <w:r w:rsidR="005C698F">
        <w:rPr>
          <w:rFonts w:cs="Times New Roman"/>
          <w:sz w:val="20"/>
          <w:szCs w:val="20"/>
          <w:lang w:val="ru-RU"/>
        </w:rPr>
        <w:t>го</w:t>
      </w:r>
      <w:r w:rsidRPr="00C8166A">
        <w:rPr>
          <w:rFonts w:cs="Times New Roman"/>
          <w:sz w:val="20"/>
          <w:szCs w:val="20"/>
          <w:lang w:val="ru-RU"/>
        </w:rPr>
        <w:t xml:space="preserve"> поселени</w:t>
      </w:r>
      <w:r w:rsidR="005C698F">
        <w:rPr>
          <w:rFonts w:cs="Times New Roman"/>
          <w:sz w:val="20"/>
          <w:szCs w:val="20"/>
          <w:lang w:val="ru-RU"/>
        </w:rPr>
        <w:t>я</w:t>
      </w:r>
      <w:r w:rsidRPr="00C8166A">
        <w:rPr>
          <w:rFonts w:cs="Times New Roman"/>
          <w:sz w:val="20"/>
          <w:szCs w:val="20"/>
          <w:lang w:val="ru-RU"/>
        </w:rPr>
        <w:t xml:space="preserve"> Тихвинского муниципального района </w:t>
      </w:r>
      <w:r w:rsidR="005C698F">
        <w:rPr>
          <w:rFonts w:cs="Times New Roman"/>
          <w:sz w:val="20"/>
          <w:szCs w:val="20"/>
          <w:lang w:val="ru-RU"/>
        </w:rPr>
        <w:t xml:space="preserve"> Ленинградской области </w:t>
      </w:r>
      <w:r w:rsidRPr="00C8166A">
        <w:rPr>
          <w:rFonts w:cs="Times New Roman"/>
          <w:sz w:val="20"/>
          <w:szCs w:val="20"/>
          <w:lang w:val="ru-RU" w:eastAsia="ja-JP" w:bidi="fa-IR"/>
        </w:rPr>
        <w:t xml:space="preserve">не выявлено. </w:t>
      </w:r>
    </w:p>
    <w:p w:rsidR="00561871" w:rsidRPr="00C8166A" w:rsidRDefault="00561871" w:rsidP="00C8166A">
      <w:pPr>
        <w:jc w:val="both"/>
        <w:rPr>
          <w:rFonts w:cs="Times New Roman"/>
          <w:sz w:val="20"/>
          <w:szCs w:val="20"/>
          <w:lang w:val="ru-RU"/>
        </w:rPr>
      </w:pPr>
      <w:r w:rsidRPr="00C8166A">
        <w:rPr>
          <w:rFonts w:cs="Times New Roman"/>
          <w:sz w:val="20"/>
          <w:szCs w:val="20"/>
          <w:lang w:val="ru-RU"/>
        </w:rPr>
        <w:tab/>
      </w:r>
      <w:r w:rsidRPr="00C8166A">
        <w:rPr>
          <w:rFonts w:eastAsia="Times New Roman" w:cs="Times New Roman"/>
          <w:sz w:val="20"/>
          <w:szCs w:val="20"/>
          <w:lang w:val="ru-RU"/>
        </w:rPr>
        <w:t xml:space="preserve">Таким образом, </w:t>
      </w:r>
      <w:r w:rsidRPr="00C8166A">
        <w:rPr>
          <w:rFonts w:cs="Times New Roman"/>
          <w:color w:val="000000"/>
          <w:sz w:val="20"/>
          <w:szCs w:val="20"/>
          <w:shd w:val="clear" w:color="auto" w:fill="FFFFFF"/>
          <w:lang w:val="ru-RU"/>
        </w:rPr>
        <w:t>антикоррупционный мониторинг деятельности Мелегежско</w:t>
      </w:r>
      <w:r w:rsidR="005C698F">
        <w:rPr>
          <w:rFonts w:cs="Times New Roman"/>
          <w:color w:val="000000"/>
          <w:sz w:val="20"/>
          <w:szCs w:val="20"/>
          <w:shd w:val="clear" w:color="auto" w:fill="FFFFFF"/>
          <w:lang w:val="ru-RU"/>
        </w:rPr>
        <w:t>го</w:t>
      </w:r>
      <w:r w:rsidRPr="00C8166A">
        <w:rPr>
          <w:rFonts w:cs="Times New Roman"/>
          <w:color w:val="000000"/>
          <w:sz w:val="20"/>
          <w:szCs w:val="20"/>
          <w:shd w:val="clear" w:color="auto" w:fill="FFFFFF"/>
          <w:lang w:val="ru-RU"/>
        </w:rPr>
        <w:t xml:space="preserve"> </w:t>
      </w:r>
      <w:r w:rsidRPr="00C8166A">
        <w:rPr>
          <w:rFonts w:cs="Times New Roman"/>
          <w:sz w:val="20"/>
          <w:szCs w:val="20"/>
          <w:lang w:val="ru-RU"/>
        </w:rPr>
        <w:t>сельско</w:t>
      </w:r>
      <w:r w:rsidR="005C698F">
        <w:rPr>
          <w:rFonts w:cs="Times New Roman"/>
          <w:sz w:val="20"/>
          <w:szCs w:val="20"/>
          <w:lang w:val="ru-RU"/>
        </w:rPr>
        <w:t>го</w:t>
      </w:r>
      <w:r w:rsidRPr="00C8166A">
        <w:rPr>
          <w:rFonts w:cs="Times New Roman"/>
          <w:sz w:val="20"/>
          <w:szCs w:val="20"/>
          <w:lang w:val="ru-RU"/>
        </w:rPr>
        <w:t xml:space="preserve"> поселени</w:t>
      </w:r>
      <w:r w:rsidR="005C698F">
        <w:rPr>
          <w:rFonts w:cs="Times New Roman"/>
          <w:sz w:val="20"/>
          <w:szCs w:val="20"/>
          <w:lang w:val="ru-RU"/>
        </w:rPr>
        <w:t>я</w:t>
      </w:r>
      <w:r w:rsidRPr="00C8166A">
        <w:rPr>
          <w:rFonts w:cs="Times New Roman"/>
          <w:sz w:val="20"/>
          <w:szCs w:val="20"/>
          <w:lang w:val="ru-RU"/>
        </w:rPr>
        <w:t xml:space="preserve"> Тихвинского муниципального района</w:t>
      </w:r>
      <w:r w:rsidRPr="00C8166A">
        <w:rPr>
          <w:rFonts w:cs="Times New Roman"/>
          <w:color w:val="000000"/>
          <w:sz w:val="20"/>
          <w:szCs w:val="20"/>
          <w:shd w:val="clear" w:color="auto" w:fill="FFFFFF"/>
          <w:lang w:val="ru-RU"/>
        </w:rPr>
        <w:t xml:space="preserve"> </w:t>
      </w:r>
      <w:r w:rsidR="005C698F">
        <w:rPr>
          <w:rFonts w:cs="Times New Roman"/>
          <w:color w:val="000000"/>
          <w:sz w:val="20"/>
          <w:szCs w:val="20"/>
          <w:shd w:val="clear" w:color="auto" w:fill="FFFFFF"/>
          <w:lang w:val="ru-RU"/>
        </w:rPr>
        <w:t xml:space="preserve">Ленинградской области, </w:t>
      </w:r>
      <w:bookmarkStart w:id="1" w:name="_GoBack"/>
      <w:bookmarkEnd w:id="1"/>
      <w:r w:rsidRPr="00C8166A">
        <w:rPr>
          <w:rFonts w:cs="Times New Roman"/>
          <w:color w:val="000000"/>
          <w:sz w:val="20"/>
          <w:szCs w:val="20"/>
          <w:shd w:val="clear" w:color="auto" w:fill="FFFFFF"/>
          <w:lang w:val="ru-RU"/>
        </w:rPr>
        <w:t xml:space="preserve">проведенный за 2024 год позволяет говорить о низком уровне распространенности коррупции, достаточности и эффективности предпринимаемых мер по противодействию коррупции. </w:t>
      </w:r>
    </w:p>
    <w:p w:rsidR="00561871" w:rsidRDefault="00561871" w:rsidP="00FD6A44">
      <w:pPr>
        <w:shd w:val="clear" w:color="auto" w:fill="FFFFFF"/>
        <w:jc w:val="both"/>
        <w:rPr>
          <w:sz w:val="28"/>
          <w:szCs w:val="28"/>
          <w:lang w:val="ru-RU"/>
        </w:rPr>
      </w:pPr>
    </w:p>
    <w:sectPr w:rsidR="00561871" w:rsidSect="00695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528D4"/>
    <w:multiLevelType w:val="hybridMultilevel"/>
    <w:tmpl w:val="49FA532E"/>
    <w:lvl w:ilvl="0" w:tplc="8BD28E1E">
      <w:start w:val="1"/>
      <w:numFmt w:val="decimal"/>
      <w:lvlText w:val="%1)"/>
      <w:lvlJc w:val="left"/>
      <w:pPr>
        <w:ind w:left="6881" w:hanging="360"/>
      </w:pPr>
      <w:rPr>
        <w:rFonts w:hint="default"/>
        <w:b/>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1">
    <w:nsid w:val="3E9775CE"/>
    <w:multiLevelType w:val="multilevel"/>
    <w:tmpl w:val="6962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82636A"/>
    <w:multiLevelType w:val="hybridMultilevel"/>
    <w:tmpl w:val="5E6CDC2E"/>
    <w:lvl w:ilvl="0" w:tplc="77EE491A">
      <w:start w:val="1"/>
      <w:numFmt w:val="decimal"/>
      <w:lvlText w:val="%1)"/>
      <w:lvlJc w:val="left"/>
      <w:pPr>
        <w:ind w:left="112" w:hanging="240"/>
        <w:jc w:val="left"/>
      </w:pPr>
      <w:rPr>
        <w:rFonts w:ascii="Times New Roman" w:eastAsia="Times New Roman" w:hAnsi="Times New Roman" w:cs="Times New Roman" w:hint="default"/>
        <w:w w:val="100"/>
        <w:sz w:val="22"/>
        <w:szCs w:val="22"/>
        <w:lang w:val="ru-RU" w:eastAsia="ru-RU" w:bidi="ru-RU"/>
      </w:rPr>
    </w:lvl>
    <w:lvl w:ilvl="1" w:tplc="F8F45572">
      <w:start w:val="1"/>
      <w:numFmt w:val="decimal"/>
      <w:lvlText w:val="%2."/>
      <w:lvlJc w:val="left"/>
      <w:pPr>
        <w:ind w:left="112" w:hanging="408"/>
        <w:jc w:val="right"/>
      </w:pPr>
      <w:rPr>
        <w:rFonts w:ascii="Times New Roman" w:eastAsia="Times New Roman" w:hAnsi="Times New Roman" w:cs="Times New Roman" w:hint="default"/>
        <w:b/>
        <w:bCs/>
        <w:w w:val="100"/>
        <w:sz w:val="22"/>
        <w:szCs w:val="22"/>
        <w:lang w:val="ru-RU" w:eastAsia="ru-RU" w:bidi="ru-RU"/>
      </w:rPr>
    </w:lvl>
    <w:lvl w:ilvl="2" w:tplc="75BE654A">
      <w:numFmt w:val="bullet"/>
      <w:lvlText w:val="•"/>
      <w:lvlJc w:val="left"/>
      <w:pPr>
        <w:ind w:left="2185" w:hanging="408"/>
      </w:pPr>
      <w:rPr>
        <w:rFonts w:hint="default"/>
        <w:lang w:val="ru-RU" w:eastAsia="ru-RU" w:bidi="ru-RU"/>
      </w:rPr>
    </w:lvl>
    <w:lvl w:ilvl="3" w:tplc="30D4A080">
      <w:numFmt w:val="bullet"/>
      <w:lvlText w:val="•"/>
      <w:lvlJc w:val="left"/>
      <w:pPr>
        <w:ind w:left="3217" w:hanging="408"/>
      </w:pPr>
      <w:rPr>
        <w:rFonts w:hint="default"/>
        <w:lang w:val="ru-RU" w:eastAsia="ru-RU" w:bidi="ru-RU"/>
      </w:rPr>
    </w:lvl>
    <w:lvl w:ilvl="4" w:tplc="EECCCDE2">
      <w:numFmt w:val="bullet"/>
      <w:lvlText w:val="•"/>
      <w:lvlJc w:val="left"/>
      <w:pPr>
        <w:ind w:left="4250" w:hanging="408"/>
      </w:pPr>
      <w:rPr>
        <w:rFonts w:hint="default"/>
        <w:lang w:val="ru-RU" w:eastAsia="ru-RU" w:bidi="ru-RU"/>
      </w:rPr>
    </w:lvl>
    <w:lvl w:ilvl="5" w:tplc="FAA2ACC2">
      <w:numFmt w:val="bullet"/>
      <w:lvlText w:val="•"/>
      <w:lvlJc w:val="left"/>
      <w:pPr>
        <w:ind w:left="5283" w:hanging="408"/>
      </w:pPr>
      <w:rPr>
        <w:rFonts w:hint="default"/>
        <w:lang w:val="ru-RU" w:eastAsia="ru-RU" w:bidi="ru-RU"/>
      </w:rPr>
    </w:lvl>
    <w:lvl w:ilvl="6" w:tplc="3698CD04">
      <w:numFmt w:val="bullet"/>
      <w:lvlText w:val="•"/>
      <w:lvlJc w:val="left"/>
      <w:pPr>
        <w:ind w:left="6315" w:hanging="408"/>
      </w:pPr>
      <w:rPr>
        <w:rFonts w:hint="default"/>
        <w:lang w:val="ru-RU" w:eastAsia="ru-RU" w:bidi="ru-RU"/>
      </w:rPr>
    </w:lvl>
    <w:lvl w:ilvl="7" w:tplc="8766EB6A">
      <w:numFmt w:val="bullet"/>
      <w:lvlText w:val="•"/>
      <w:lvlJc w:val="left"/>
      <w:pPr>
        <w:ind w:left="7348" w:hanging="408"/>
      </w:pPr>
      <w:rPr>
        <w:rFonts w:hint="default"/>
        <w:lang w:val="ru-RU" w:eastAsia="ru-RU" w:bidi="ru-RU"/>
      </w:rPr>
    </w:lvl>
    <w:lvl w:ilvl="8" w:tplc="FF4817E0">
      <w:numFmt w:val="bullet"/>
      <w:lvlText w:val="•"/>
      <w:lvlJc w:val="left"/>
      <w:pPr>
        <w:ind w:left="8381" w:hanging="408"/>
      </w:pPr>
      <w:rPr>
        <w:rFonts w:hint="default"/>
        <w:lang w:val="ru-RU" w:eastAsia="ru-RU" w:bidi="ru-RU"/>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E33"/>
    <w:rsid w:val="00046766"/>
    <w:rsid w:val="00071F60"/>
    <w:rsid w:val="00097E0D"/>
    <w:rsid w:val="000A6991"/>
    <w:rsid w:val="000B0219"/>
    <w:rsid w:val="000F155A"/>
    <w:rsid w:val="00124B73"/>
    <w:rsid w:val="00136586"/>
    <w:rsid w:val="0017449C"/>
    <w:rsid w:val="00193D1A"/>
    <w:rsid w:val="001C22C9"/>
    <w:rsid w:val="00235CB7"/>
    <w:rsid w:val="002C0EF7"/>
    <w:rsid w:val="003B7D5F"/>
    <w:rsid w:val="003C6A50"/>
    <w:rsid w:val="00491612"/>
    <w:rsid w:val="005169A4"/>
    <w:rsid w:val="00541047"/>
    <w:rsid w:val="00561871"/>
    <w:rsid w:val="005B5F32"/>
    <w:rsid w:val="005C698F"/>
    <w:rsid w:val="00682769"/>
    <w:rsid w:val="00695BBE"/>
    <w:rsid w:val="00723A2F"/>
    <w:rsid w:val="00880713"/>
    <w:rsid w:val="00890F3F"/>
    <w:rsid w:val="008A09A8"/>
    <w:rsid w:val="00935198"/>
    <w:rsid w:val="00995389"/>
    <w:rsid w:val="00A35B09"/>
    <w:rsid w:val="00A36E33"/>
    <w:rsid w:val="00AC78D1"/>
    <w:rsid w:val="00AF3F23"/>
    <w:rsid w:val="00B04C16"/>
    <w:rsid w:val="00B45B10"/>
    <w:rsid w:val="00BE4D48"/>
    <w:rsid w:val="00C05106"/>
    <w:rsid w:val="00C8166A"/>
    <w:rsid w:val="00C847DB"/>
    <w:rsid w:val="00D45033"/>
    <w:rsid w:val="00D939B7"/>
    <w:rsid w:val="00E376C5"/>
    <w:rsid w:val="00EA56DA"/>
    <w:rsid w:val="00EC20F0"/>
    <w:rsid w:val="00F05044"/>
    <w:rsid w:val="00FB4757"/>
    <w:rsid w:val="00FD37A4"/>
    <w:rsid w:val="00FD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E33"/>
    <w:pPr>
      <w:widowControl w:val="0"/>
      <w:suppressAutoHyphens/>
      <w:spacing w:after="0" w:line="240" w:lineRule="auto"/>
    </w:pPr>
    <w:rPr>
      <w:rFonts w:ascii="Times New Roman" w:eastAsia="Andale Sans UI" w:hAnsi="Times New Roman" w:cs="Tahoma"/>
      <w:kern w:val="2"/>
      <w:sz w:val="24"/>
      <w:szCs w:val="24"/>
      <w:lang w:val="en-US" w:eastAsia="zh-CN" w:bidi="en-US"/>
    </w:rPr>
  </w:style>
  <w:style w:type="paragraph" w:styleId="1">
    <w:name w:val="heading 1"/>
    <w:basedOn w:val="a"/>
    <w:link w:val="10"/>
    <w:uiPriority w:val="9"/>
    <w:qFormat/>
    <w:rsid w:val="001C22C9"/>
    <w:pPr>
      <w:widowControl/>
      <w:suppressAutoHyphens w:val="0"/>
      <w:spacing w:before="100" w:beforeAutospacing="1" w:after="100" w:afterAutospacing="1"/>
      <w:outlineLvl w:val="0"/>
    </w:pPr>
    <w:rPr>
      <w:rFonts w:eastAsia="Times New Roman" w:cs="Times New Roman"/>
      <w:b/>
      <w:bCs/>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36E33"/>
    <w:pPr>
      <w:widowControl w:val="0"/>
      <w:suppressAutoHyphens/>
      <w:spacing w:after="0" w:line="240" w:lineRule="auto"/>
    </w:pPr>
    <w:rPr>
      <w:rFonts w:ascii="Times New Roman" w:eastAsia="Andale Sans UI" w:hAnsi="Times New Roman" w:cs="Tahoma"/>
      <w:kern w:val="2"/>
      <w:sz w:val="24"/>
      <w:szCs w:val="24"/>
      <w:lang w:val="en-US" w:eastAsia="zh-CN" w:bidi="en-US"/>
    </w:rPr>
  </w:style>
  <w:style w:type="paragraph" w:customStyle="1" w:styleId="Standarduser">
    <w:name w:val="Standard (user)"/>
    <w:rsid w:val="00A36E33"/>
    <w:pPr>
      <w:widowControl w:val="0"/>
      <w:suppressAutoHyphens/>
      <w:spacing w:after="0" w:line="240" w:lineRule="auto"/>
    </w:pPr>
    <w:rPr>
      <w:rFonts w:ascii="Times New Roman" w:eastAsia="Andale Sans UI" w:hAnsi="Times New Roman" w:cs="Tahoma"/>
      <w:kern w:val="2"/>
      <w:sz w:val="24"/>
      <w:szCs w:val="24"/>
      <w:lang w:val="de-DE" w:eastAsia="ja-JP" w:bidi="fa-IR"/>
    </w:rPr>
  </w:style>
  <w:style w:type="paragraph" w:customStyle="1" w:styleId="a3">
    <w:name w:val="Знак"/>
    <w:basedOn w:val="a"/>
    <w:rsid w:val="00A36E33"/>
    <w:pPr>
      <w:widowControl/>
      <w:suppressAutoHyphens w:val="0"/>
    </w:pPr>
    <w:rPr>
      <w:rFonts w:ascii="Verdana" w:eastAsia="Times New Roman" w:hAnsi="Verdana" w:cs="Verdana"/>
      <w:kern w:val="0"/>
      <w:sz w:val="20"/>
      <w:szCs w:val="20"/>
      <w:lang w:eastAsia="en-US" w:bidi="ar-SA"/>
    </w:rPr>
  </w:style>
  <w:style w:type="paragraph" w:customStyle="1" w:styleId="ConsPlusCell">
    <w:name w:val="ConsPlusCell"/>
    <w:rsid w:val="00B45B1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1C22C9"/>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1C22C9"/>
    <w:rPr>
      <w:b/>
      <w:bCs/>
    </w:rPr>
  </w:style>
  <w:style w:type="character" w:styleId="a5">
    <w:name w:val="Hyperlink"/>
    <w:basedOn w:val="a0"/>
    <w:rsid w:val="001C22C9"/>
    <w:rPr>
      <w:color w:val="0000FF"/>
      <w:u w:val="single"/>
    </w:rPr>
  </w:style>
  <w:style w:type="paragraph" w:customStyle="1" w:styleId="ConsPlusNormal">
    <w:name w:val="ConsPlusNormal"/>
    <w:rsid w:val="001C22C9"/>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w:basedOn w:val="a"/>
    <w:link w:val="a7"/>
    <w:uiPriority w:val="1"/>
    <w:qFormat/>
    <w:rsid w:val="005B5F32"/>
    <w:pPr>
      <w:suppressAutoHyphens w:val="0"/>
      <w:autoSpaceDE w:val="0"/>
      <w:autoSpaceDN w:val="0"/>
      <w:ind w:left="112" w:firstLine="708"/>
      <w:jc w:val="both"/>
    </w:pPr>
    <w:rPr>
      <w:rFonts w:eastAsia="Times New Roman" w:cs="Times New Roman"/>
      <w:kern w:val="0"/>
      <w:sz w:val="22"/>
      <w:szCs w:val="22"/>
      <w:lang w:val="ru-RU" w:eastAsia="ru-RU" w:bidi="ru-RU"/>
    </w:rPr>
  </w:style>
  <w:style w:type="character" w:customStyle="1" w:styleId="a7">
    <w:name w:val="Основной текст Знак"/>
    <w:basedOn w:val="a0"/>
    <w:link w:val="a6"/>
    <w:uiPriority w:val="1"/>
    <w:rsid w:val="005B5F32"/>
    <w:rPr>
      <w:rFonts w:ascii="Times New Roman" w:eastAsia="Times New Roman" w:hAnsi="Times New Roman" w:cs="Times New Roman"/>
      <w:lang w:eastAsia="ru-RU" w:bidi="ru-RU"/>
    </w:rPr>
  </w:style>
  <w:style w:type="paragraph" w:styleId="a8">
    <w:name w:val="List Paragraph"/>
    <w:basedOn w:val="a"/>
    <w:uiPriority w:val="34"/>
    <w:qFormat/>
    <w:rsid w:val="005B5F32"/>
    <w:pPr>
      <w:suppressAutoHyphens w:val="0"/>
      <w:autoSpaceDE w:val="0"/>
      <w:autoSpaceDN w:val="0"/>
      <w:ind w:left="112" w:firstLine="709"/>
    </w:pPr>
    <w:rPr>
      <w:rFonts w:eastAsia="Times New Roman" w:cs="Times New Roman"/>
      <w:kern w:val="0"/>
      <w:sz w:val="22"/>
      <w:szCs w:val="22"/>
      <w:lang w:val="ru-RU" w:eastAsia="ru-RU" w:bidi="ru-RU"/>
    </w:rPr>
  </w:style>
  <w:style w:type="paragraph" w:styleId="a9">
    <w:name w:val="Normal (Web)"/>
    <w:basedOn w:val="a"/>
    <w:uiPriority w:val="99"/>
    <w:unhideWhenUsed/>
    <w:rsid w:val="00682769"/>
    <w:pPr>
      <w:widowControl/>
      <w:suppressAutoHyphens w:val="0"/>
      <w:spacing w:before="100" w:beforeAutospacing="1" w:after="100" w:afterAutospacing="1"/>
    </w:pPr>
    <w:rPr>
      <w:rFonts w:eastAsia="Times New Roman" w:cs="Times New Roman"/>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E33"/>
    <w:pPr>
      <w:widowControl w:val="0"/>
      <w:suppressAutoHyphens/>
      <w:spacing w:after="0" w:line="240" w:lineRule="auto"/>
    </w:pPr>
    <w:rPr>
      <w:rFonts w:ascii="Times New Roman" w:eastAsia="Andale Sans UI" w:hAnsi="Times New Roman" w:cs="Tahoma"/>
      <w:kern w:val="2"/>
      <w:sz w:val="24"/>
      <w:szCs w:val="24"/>
      <w:lang w:val="en-US" w:eastAsia="zh-CN" w:bidi="en-US"/>
    </w:rPr>
  </w:style>
  <w:style w:type="paragraph" w:styleId="1">
    <w:name w:val="heading 1"/>
    <w:basedOn w:val="a"/>
    <w:link w:val="10"/>
    <w:uiPriority w:val="9"/>
    <w:qFormat/>
    <w:rsid w:val="001C22C9"/>
    <w:pPr>
      <w:widowControl/>
      <w:suppressAutoHyphens w:val="0"/>
      <w:spacing w:before="100" w:beforeAutospacing="1" w:after="100" w:afterAutospacing="1"/>
      <w:outlineLvl w:val="0"/>
    </w:pPr>
    <w:rPr>
      <w:rFonts w:eastAsia="Times New Roman" w:cs="Times New Roman"/>
      <w:b/>
      <w:bCs/>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36E33"/>
    <w:pPr>
      <w:widowControl w:val="0"/>
      <w:suppressAutoHyphens/>
      <w:spacing w:after="0" w:line="240" w:lineRule="auto"/>
    </w:pPr>
    <w:rPr>
      <w:rFonts w:ascii="Times New Roman" w:eastAsia="Andale Sans UI" w:hAnsi="Times New Roman" w:cs="Tahoma"/>
      <w:kern w:val="2"/>
      <w:sz w:val="24"/>
      <w:szCs w:val="24"/>
      <w:lang w:val="en-US" w:eastAsia="zh-CN" w:bidi="en-US"/>
    </w:rPr>
  </w:style>
  <w:style w:type="paragraph" w:customStyle="1" w:styleId="Standarduser">
    <w:name w:val="Standard (user)"/>
    <w:rsid w:val="00A36E33"/>
    <w:pPr>
      <w:widowControl w:val="0"/>
      <w:suppressAutoHyphens/>
      <w:spacing w:after="0" w:line="240" w:lineRule="auto"/>
    </w:pPr>
    <w:rPr>
      <w:rFonts w:ascii="Times New Roman" w:eastAsia="Andale Sans UI" w:hAnsi="Times New Roman" w:cs="Tahoma"/>
      <w:kern w:val="2"/>
      <w:sz w:val="24"/>
      <w:szCs w:val="24"/>
      <w:lang w:val="de-DE" w:eastAsia="ja-JP" w:bidi="fa-IR"/>
    </w:rPr>
  </w:style>
  <w:style w:type="paragraph" w:customStyle="1" w:styleId="a3">
    <w:name w:val="Знак"/>
    <w:basedOn w:val="a"/>
    <w:rsid w:val="00A36E33"/>
    <w:pPr>
      <w:widowControl/>
      <w:suppressAutoHyphens w:val="0"/>
    </w:pPr>
    <w:rPr>
      <w:rFonts w:ascii="Verdana" w:eastAsia="Times New Roman" w:hAnsi="Verdana" w:cs="Verdana"/>
      <w:kern w:val="0"/>
      <w:sz w:val="20"/>
      <w:szCs w:val="20"/>
      <w:lang w:eastAsia="en-US" w:bidi="ar-SA"/>
    </w:rPr>
  </w:style>
  <w:style w:type="paragraph" w:customStyle="1" w:styleId="ConsPlusCell">
    <w:name w:val="ConsPlusCell"/>
    <w:rsid w:val="00B45B1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1C22C9"/>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1C22C9"/>
    <w:rPr>
      <w:b/>
      <w:bCs/>
    </w:rPr>
  </w:style>
  <w:style w:type="character" w:styleId="a5">
    <w:name w:val="Hyperlink"/>
    <w:basedOn w:val="a0"/>
    <w:rsid w:val="001C22C9"/>
    <w:rPr>
      <w:color w:val="0000FF"/>
      <w:u w:val="single"/>
    </w:rPr>
  </w:style>
  <w:style w:type="paragraph" w:customStyle="1" w:styleId="ConsPlusNormal">
    <w:name w:val="ConsPlusNormal"/>
    <w:rsid w:val="001C22C9"/>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w:basedOn w:val="a"/>
    <w:link w:val="a7"/>
    <w:uiPriority w:val="1"/>
    <w:qFormat/>
    <w:rsid w:val="005B5F32"/>
    <w:pPr>
      <w:suppressAutoHyphens w:val="0"/>
      <w:autoSpaceDE w:val="0"/>
      <w:autoSpaceDN w:val="0"/>
      <w:ind w:left="112" w:firstLine="708"/>
      <w:jc w:val="both"/>
    </w:pPr>
    <w:rPr>
      <w:rFonts w:eastAsia="Times New Roman" w:cs="Times New Roman"/>
      <w:kern w:val="0"/>
      <w:sz w:val="22"/>
      <w:szCs w:val="22"/>
      <w:lang w:val="ru-RU" w:eastAsia="ru-RU" w:bidi="ru-RU"/>
    </w:rPr>
  </w:style>
  <w:style w:type="character" w:customStyle="1" w:styleId="a7">
    <w:name w:val="Основной текст Знак"/>
    <w:basedOn w:val="a0"/>
    <w:link w:val="a6"/>
    <w:uiPriority w:val="1"/>
    <w:rsid w:val="005B5F32"/>
    <w:rPr>
      <w:rFonts w:ascii="Times New Roman" w:eastAsia="Times New Roman" w:hAnsi="Times New Roman" w:cs="Times New Roman"/>
      <w:lang w:eastAsia="ru-RU" w:bidi="ru-RU"/>
    </w:rPr>
  </w:style>
  <w:style w:type="paragraph" w:styleId="a8">
    <w:name w:val="List Paragraph"/>
    <w:basedOn w:val="a"/>
    <w:uiPriority w:val="34"/>
    <w:qFormat/>
    <w:rsid w:val="005B5F32"/>
    <w:pPr>
      <w:suppressAutoHyphens w:val="0"/>
      <w:autoSpaceDE w:val="0"/>
      <w:autoSpaceDN w:val="0"/>
      <w:ind w:left="112" w:firstLine="709"/>
    </w:pPr>
    <w:rPr>
      <w:rFonts w:eastAsia="Times New Roman" w:cs="Times New Roman"/>
      <w:kern w:val="0"/>
      <w:sz w:val="22"/>
      <w:szCs w:val="22"/>
      <w:lang w:val="ru-RU" w:eastAsia="ru-RU" w:bidi="ru-RU"/>
    </w:rPr>
  </w:style>
  <w:style w:type="paragraph" w:styleId="a9">
    <w:name w:val="Normal (Web)"/>
    <w:basedOn w:val="a"/>
    <w:uiPriority w:val="99"/>
    <w:unhideWhenUsed/>
    <w:rsid w:val="00682769"/>
    <w:pPr>
      <w:widowControl/>
      <w:suppressAutoHyphens w:val="0"/>
      <w:spacing w:before="100" w:beforeAutospacing="1" w:after="100" w:afterAutospacing="1"/>
    </w:pPr>
    <w:rPr>
      <w:rFonts w:eastAsia="Times New Roman" w:cs="Times New Roman"/>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5504">
      <w:bodyDiv w:val="1"/>
      <w:marLeft w:val="0"/>
      <w:marRight w:val="0"/>
      <w:marTop w:val="0"/>
      <w:marBottom w:val="0"/>
      <w:divBdr>
        <w:top w:val="none" w:sz="0" w:space="0" w:color="auto"/>
        <w:left w:val="none" w:sz="0" w:space="0" w:color="auto"/>
        <w:bottom w:val="none" w:sz="0" w:space="0" w:color="auto"/>
        <w:right w:val="none" w:sz="0" w:space="0" w:color="auto"/>
      </w:divBdr>
    </w:div>
    <w:div w:id="445075864">
      <w:bodyDiv w:val="1"/>
      <w:marLeft w:val="0"/>
      <w:marRight w:val="0"/>
      <w:marTop w:val="0"/>
      <w:marBottom w:val="0"/>
      <w:divBdr>
        <w:top w:val="none" w:sz="0" w:space="0" w:color="auto"/>
        <w:left w:val="none" w:sz="0" w:space="0" w:color="auto"/>
        <w:bottom w:val="none" w:sz="0" w:space="0" w:color="auto"/>
        <w:right w:val="none" w:sz="0" w:space="0" w:color="auto"/>
      </w:divBdr>
    </w:div>
    <w:div w:id="79063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1119224" TargetMode="External"/><Relationship Id="rId3" Type="http://schemas.openxmlformats.org/officeDocument/2006/relationships/styles" Target="styles.xml"/><Relationship Id="rId7" Type="http://schemas.openxmlformats.org/officeDocument/2006/relationships/hyperlink" Target="https://docs.cntd.ru/document/13004271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6A309-DF97-4E65-9680-1DD8A1A9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3691</Words>
  <Characters>21043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User</cp:lastModifiedBy>
  <cp:revision>10</cp:revision>
  <dcterms:created xsi:type="dcterms:W3CDTF">2025-01-10T08:43:00Z</dcterms:created>
  <dcterms:modified xsi:type="dcterms:W3CDTF">2025-01-13T05:51:00Z</dcterms:modified>
</cp:coreProperties>
</file>