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48" w:rsidRPr="0053095E" w:rsidRDefault="00D81248" w:rsidP="005F72C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МУНИЦИПАЛЬНОГО  ОБРАЗОВАНИЯ </w:t>
      </w:r>
    </w:p>
    <w:p w:rsidR="00D81248" w:rsidRPr="0053095E" w:rsidRDefault="00D81248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ПАШОЗЕРСКОЕ СЕЛЬСКОЕ ПОСЕЛЕНИЕ</w:t>
      </w:r>
    </w:p>
    <w:p w:rsidR="00D81248" w:rsidRPr="0053095E" w:rsidRDefault="00D81248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  МУНИЦИПАЛЬНОГО  РАЙОНА</w:t>
      </w:r>
    </w:p>
    <w:p w:rsidR="00D81248" w:rsidRPr="0053095E" w:rsidRDefault="00D81248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 ОБЛАСТИ</w:t>
      </w:r>
    </w:p>
    <w:p w:rsidR="00D81248" w:rsidRPr="0053095E" w:rsidRDefault="00D81248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(АДМИНИСТРАЦИЯ  ПАШОЗЕРСКОГО СЕЛЬСКОГО ПОСЕЛЕНИЯ)</w:t>
      </w:r>
    </w:p>
    <w:p w:rsidR="00D81248" w:rsidRPr="0053095E" w:rsidRDefault="00D81248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1248" w:rsidRPr="0053095E" w:rsidRDefault="00D81248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D81248" w:rsidRPr="0053095E" w:rsidRDefault="00D81248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53095E" w:rsidRDefault="00D81248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53095E" w:rsidRDefault="00D81248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10 ноября </w:t>
      </w: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2016 года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 08-121-а</w:t>
      </w:r>
    </w:p>
    <w:p w:rsidR="00D81248" w:rsidRDefault="00D81248" w:rsidP="005F72C2">
      <w:pPr>
        <w:rPr>
          <w:rFonts w:cs="Times New Roman"/>
          <w:color w:val="000000"/>
        </w:rPr>
      </w:pPr>
    </w:p>
    <w:p w:rsidR="00D81248" w:rsidRDefault="00D81248" w:rsidP="005F72C2">
      <w:pPr>
        <w:jc w:val="both"/>
        <w:rPr>
          <w:rFonts w:cs="Times New Roman"/>
          <w:color w:val="000000"/>
        </w:rPr>
      </w:pPr>
    </w:p>
    <w:p w:rsidR="00D81248" w:rsidRPr="00302B81" w:rsidRDefault="00D81248" w:rsidP="00302B81">
      <w:pPr>
        <w:ind w:right="4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 </w:t>
      </w:r>
    </w:p>
    <w:p w:rsidR="00D81248" w:rsidRPr="00302B81" w:rsidRDefault="00D81248" w:rsidP="005F72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BF27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33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в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целях создания условий для эффективного выполнения органами местного самоуправления своих полномочий на территории Пашозерского сельского поселения, в соответствии с постановлениями администрации Пашозерского сельского поселения  от 14 октября 2015 года № 08-120-а «Об утверждении Перечня муниципальных программ Пашозерского сельского поселения», от 14 ноября 2013 года № 08-124-а «Об утверждении Порядка разработки, реализации и оценки эффективности муниципальных программ Пашозерского сельского поселения», администрация Пашозерского сельского поселения </w:t>
      </w: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программу 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поселения»,  утвердив её в новой редакции (приложение).</w:t>
      </w:r>
    </w:p>
    <w:p w:rsidR="00D81248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2. Финансирование расходов, связанных с реализацией муниципальной программы «Создание условий для эффективного выполнения органами местного самоуправления своих полномочий на территории Пашозерского сельского поселения» производить в пределах средств, предусмотренных на эти цели в бюджете Пашозерского сельского поселения.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Контроль за исполнением постановления оставляю за собой. </w:t>
      </w:r>
    </w:p>
    <w:p w:rsidR="00D81248" w:rsidRPr="00DF3C35" w:rsidRDefault="00D81248" w:rsidP="00DF3C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4</w:t>
      </w:r>
      <w:r w:rsidRPr="00DF3C35">
        <w:rPr>
          <w:rFonts w:ascii="Times New Roman" w:hAnsi="Times New Roman" w:cs="Times New Roman"/>
          <w:color w:val="000000"/>
          <w:sz w:val="24"/>
          <w:szCs w:val="24"/>
        </w:rPr>
        <w:t>. Постановление вступает в силу с 01 января 2017 года.</w:t>
      </w:r>
    </w:p>
    <w:p w:rsidR="00D81248" w:rsidRPr="00DF3C35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D81248" w:rsidRDefault="00D81248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Пашозерского сельского поселения:                                                    В.В. Вихров </w:t>
      </w:r>
    </w:p>
    <w:p w:rsidR="00D81248" w:rsidRDefault="00D81248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Default="00D81248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Default="00D81248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Default="00D81248" w:rsidP="005F72C2">
      <w:pPr>
        <w:ind w:firstLine="225"/>
        <w:jc w:val="right"/>
        <w:rPr>
          <w:rFonts w:cs="Times New Roman"/>
          <w:color w:val="000000"/>
        </w:rPr>
      </w:pPr>
    </w:p>
    <w:p w:rsidR="00D81248" w:rsidRDefault="00D81248" w:rsidP="005F72C2">
      <w:pPr>
        <w:ind w:firstLine="225"/>
        <w:jc w:val="right"/>
        <w:rPr>
          <w:rFonts w:cs="Times New Roman"/>
          <w:color w:val="000000"/>
        </w:rPr>
      </w:pPr>
    </w:p>
    <w:p w:rsidR="00D81248" w:rsidRDefault="00D81248" w:rsidP="005F72C2">
      <w:pPr>
        <w:ind w:firstLine="225"/>
        <w:jc w:val="right"/>
        <w:rPr>
          <w:rFonts w:cs="Times New Roman"/>
          <w:color w:val="000000"/>
        </w:rPr>
      </w:pPr>
    </w:p>
    <w:p w:rsidR="00D81248" w:rsidRDefault="00D81248" w:rsidP="005F72C2">
      <w:pPr>
        <w:ind w:firstLine="225"/>
        <w:jc w:val="right"/>
        <w:rPr>
          <w:rFonts w:cs="Times New Roman"/>
          <w:color w:val="000000"/>
        </w:rPr>
      </w:pPr>
    </w:p>
    <w:p w:rsidR="00D81248" w:rsidRDefault="00D81248" w:rsidP="005F72C2">
      <w:pPr>
        <w:ind w:firstLine="225"/>
        <w:jc w:val="right"/>
        <w:rPr>
          <w:rFonts w:cs="Times New Roman"/>
          <w:color w:val="000000"/>
        </w:rPr>
      </w:pPr>
    </w:p>
    <w:p w:rsidR="00D81248" w:rsidRDefault="00D81248" w:rsidP="005F72C2">
      <w:pPr>
        <w:ind w:firstLine="225"/>
        <w:jc w:val="right"/>
        <w:rPr>
          <w:rFonts w:cs="Times New Roman"/>
          <w:color w:val="000000"/>
        </w:rPr>
      </w:pPr>
    </w:p>
    <w:p w:rsidR="00D81248" w:rsidRPr="00302B81" w:rsidRDefault="00D81248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D81248" w:rsidRPr="00302B81" w:rsidRDefault="00D81248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D81248" w:rsidRPr="00302B81" w:rsidRDefault="00D81248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 сельского поселения</w:t>
      </w:r>
    </w:p>
    <w:p w:rsidR="00D81248" w:rsidRPr="00302B81" w:rsidRDefault="00D81248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10 ноября 2016 года № 08-121-а</w:t>
      </w:r>
    </w:p>
    <w:p w:rsidR="00D81248" w:rsidRPr="00302B81" w:rsidRDefault="00D81248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:rsidR="00D81248" w:rsidRPr="00302B81" w:rsidRDefault="00D81248" w:rsidP="005F72C2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D81248" w:rsidRPr="00302B81" w:rsidRDefault="00D81248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</w:p>
    <w:p w:rsidR="00D81248" w:rsidRPr="00302B81" w:rsidRDefault="00D81248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D81248" w:rsidRPr="00302B81" w:rsidRDefault="00D81248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</w:t>
      </w:r>
    </w:p>
    <w:p w:rsidR="00D81248" w:rsidRPr="00302B81" w:rsidRDefault="00D81248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</w:p>
    <w:p w:rsidR="00D81248" w:rsidRPr="00302B81" w:rsidRDefault="00D81248" w:rsidP="00C57381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825"/>
        <w:gridCol w:w="3555"/>
        <w:gridCol w:w="5085"/>
      </w:tblGrid>
      <w:tr w:rsidR="00D81248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Муниципальной </w:t>
            </w:r>
          </w:p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 на территории Пашозерского сельского поселения - далее (Муниципальная  программа)</w:t>
            </w:r>
          </w:p>
        </w:tc>
      </w:tr>
      <w:tr w:rsidR="00D81248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Пашозерского сельского поселения </w:t>
            </w:r>
          </w:p>
        </w:tc>
      </w:tr>
      <w:tr w:rsidR="00D81248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D81248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Общественные советы,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старосты населенных пунктов Пашозерского сельского поселения </w:t>
            </w:r>
          </w:p>
        </w:tc>
      </w:tr>
      <w:tr w:rsidR="00D81248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предусмотрены </w:t>
            </w:r>
          </w:p>
        </w:tc>
      </w:tr>
      <w:tr w:rsidR="00D81248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 для устойчивого развития местного самоуправления в Пашозерском сельском поселении;</w:t>
            </w:r>
          </w:p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благоприятных и безопасных условий для проживания и отдыха жителей  в сельской местности.</w:t>
            </w:r>
          </w:p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248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задачами программы являются:</w:t>
            </w:r>
          </w:p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уличного освещения;</w:t>
            </w:r>
          </w:p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благоустройство, озеленение и уборка территории сельских населенных пунктов;</w:t>
            </w:r>
          </w:p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уровня защиты населенных пунктов и людей от чрезвычайных ситуаций, связанных с пожарами, природного и техногенного характера, гражданская оборона;</w:t>
            </w:r>
          </w:p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мероприятия по борьбе с борщевиком Сосновского </w:t>
            </w:r>
          </w:p>
          <w:p w:rsidR="00D81248" w:rsidRPr="00F10C9D" w:rsidRDefault="00D81248" w:rsidP="00C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- ремонт дорог местного значения</w:t>
            </w:r>
          </w:p>
        </w:tc>
      </w:tr>
      <w:tr w:rsidR="00D81248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реализованных мероприятий по благоустройству, озеленению и уборке территории сельских населенных пунктов;</w:t>
            </w:r>
          </w:p>
          <w:p w:rsidR="00D81248" w:rsidRPr="00302B81" w:rsidRDefault="00D81248" w:rsidP="00C57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реализованных мероприятий по пожарной безопасности;</w:t>
            </w:r>
          </w:p>
          <w:p w:rsidR="00D81248" w:rsidRPr="00302B81" w:rsidRDefault="00D81248" w:rsidP="00C57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реализованных мероприятий по повышению уровня защиты населенных пунктов и людей от чрезвычайных ситуаций природного и техногенного характера, гражданской обороне;</w:t>
            </w:r>
          </w:p>
          <w:p w:rsidR="00D81248" w:rsidRPr="00302B81" w:rsidRDefault="00D81248" w:rsidP="00C57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реализованных мероприятий по организации уличного освещения населенных пунктов;</w:t>
            </w:r>
          </w:p>
          <w:p w:rsidR="00D81248" w:rsidRPr="00302B81" w:rsidRDefault="00D81248" w:rsidP="00BA3C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реализованных мероприятий по борьбе с борщевиком Сосновского:</w:t>
            </w:r>
          </w:p>
          <w:p w:rsidR="00D81248" w:rsidRPr="00F10C9D" w:rsidRDefault="00D81248" w:rsidP="00BA3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- количество реализованных мероприятий по ремонту дорог местного значения.</w:t>
            </w:r>
          </w:p>
        </w:tc>
      </w:tr>
      <w:tr w:rsidR="00D81248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D81248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Default="00D81248" w:rsidP="00C573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 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 составит </w:t>
            </w:r>
            <w:r w:rsidRPr="009926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644</w:t>
            </w:r>
            <w:r w:rsidRPr="009926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тыс. руб. </w:t>
            </w:r>
          </w:p>
          <w:p w:rsidR="00D81248" w:rsidRPr="00FA7A4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бюджета Пашозерского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936,8 тыс. руб.:</w:t>
            </w:r>
          </w:p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351,3  тыс. руб.;</w:t>
            </w:r>
          </w:p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2018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295,9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81248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2019 году – 289,6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D81248" w:rsidRPr="00C91C46" w:rsidRDefault="00D81248" w:rsidP="00C91C4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бюджета Ленинградской области – </w:t>
            </w:r>
            <w:r w:rsidRPr="00C91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707,6</w:t>
            </w:r>
            <w:r w:rsidRPr="00C91C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тыс. руб. :</w:t>
            </w:r>
          </w:p>
          <w:p w:rsidR="00D81248" w:rsidRDefault="00D81248" w:rsidP="00992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2017 году – </w:t>
            </w:r>
            <w:r w:rsidRPr="00C91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707,6 т</w:t>
            </w:r>
            <w:r w:rsidRPr="00C91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руб.</w:t>
            </w:r>
          </w:p>
          <w:p w:rsidR="00D81248" w:rsidRDefault="00D81248" w:rsidP="00992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1248" w:rsidRPr="0099264C" w:rsidRDefault="00D81248" w:rsidP="0099264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6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том числе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620,6</w:t>
            </w:r>
            <w:r w:rsidRPr="009926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тыс. руб. в рамках реализации Областного закона № 95-оз </w:t>
            </w:r>
          </w:p>
          <w:p w:rsidR="00D81248" w:rsidRPr="0099264C" w:rsidRDefault="00D81248" w:rsidP="0099264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6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14.12.2012 года в том числе:</w:t>
            </w:r>
          </w:p>
          <w:p w:rsidR="00D81248" w:rsidRPr="0099264C" w:rsidRDefault="00D81248" w:rsidP="00992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бюджета Ленинградской области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620,6</w:t>
            </w:r>
            <w:r w:rsidRPr="0099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81248" w:rsidRPr="0099264C" w:rsidRDefault="00D81248" w:rsidP="00992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бюджета Пашозерского сельского поселения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  <w:r w:rsidRPr="0099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81248" w:rsidRPr="0099264C" w:rsidRDefault="00D81248" w:rsidP="00992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1248" w:rsidRPr="0099264C" w:rsidRDefault="00D81248" w:rsidP="0099264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6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том числе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1120,0</w:t>
            </w:r>
            <w:r w:rsidRPr="009926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тыс. руб. в рамках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Областного закона № 42</w:t>
            </w:r>
            <w:r w:rsidRPr="009926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-оз </w:t>
            </w:r>
          </w:p>
          <w:p w:rsidR="00D81248" w:rsidRPr="0099264C" w:rsidRDefault="00D81248" w:rsidP="0099264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6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926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  <w:r w:rsidRPr="009926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926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 в том числе:</w:t>
            </w:r>
          </w:p>
          <w:p w:rsidR="00D81248" w:rsidRPr="0099264C" w:rsidRDefault="00D81248" w:rsidP="00992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бюджета Ленинградской области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1087,0</w:t>
            </w:r>
            <w:r w:rsidRPr="0099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D81248" w:rsidRPr="00302B81" w:rsidRDefault="00D81248" w:rsidP="009926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бюджета Пашозерского сельского поселения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99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9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</w:tc>
      </w:tr>
      <w:tr w:rsidR="00D81248" w:rsidRPr="00302B81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F10C9D" w:rsidRDefault="00D81248" w:rsidP="00C57381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Укрепление и поддержка института старост, решение вопросов местного значения, активизация населения на принятие участия в проведении конференций жителей на территориях деятельности </w:t>
            </w: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общественных советов,  старост;</w:t>
            </w:r>
          </w:p>
          <w:p w:rsidR="00D81248" w:rsidRPr="00302B81" w:rsidRDefault="00D81248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Обеспечение мероприятий по повышению уровня защиты населенных пунктов и людей от чрезвычайных ситуаций, связанных с пожарами, природного и техногенного характера, гражданской обороне;</w:t>
            </w:r>
          </w:p>
          <w:p w:rsidR="00D81248" w:rsidRPr="00302B81" w:rsidRDefault="00D81248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Обеспечение мероприятий по  организации уличного освещения населенных пунктов;</w:t>
            </w:r>
          </w:p>
          <w:p w:rsidR="00D81248" w:rsidRPr="00302B81" w:rsidRDefault="00D81248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Обеспечение мероприятий по благоустройству территории населенных пунктов </w:t>
            </w:r>
          </w:p>
          <w:p w:rsidR="00D81248" w:rsidRPr="00302B81" w:rsidRDefault="00D81248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5. Обеспечение мероприятий по ремонту дорог местного значения</w:t>
            </w:r>
            <w:r w:rsidRPr="00302B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D81248" w:rsidRPr="00302B81" w:rsidRDefault="00D81248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характеристика, основные проблемы и прогноз развития сферы реализации Муниципальнойпрограммы</w:t>
      </w:r>
    </w:p>
    <w:p w:rsidR="00D81248" w:rsidRPr="00302B81" w:rsidRDefault="00D81248" w:rsidP="00C573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Статьей 14 Федерального закона от 06.10.2003 года 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высокая доля дорог и сооружений на них, находящихся в аварийном состоянии;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отсутствие обустроенных мест для сбора твердых бытовых отходов;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ненадлежащая обеспеченность населенных пунктов пожарными водоемами и первичными средствами пожаротушения;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не развита сеть уличного освещения.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Большого внимания и вложения финансовых средств требуют дороги на территории населенных пунктов, так многие из них находятся в неудовлетворительном состоянии.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Пашозерского сельского поселения складывается сложная демографическая ситуация, происходит обезлюдение населенных пунктов, уровень благоустройства и обеспеченности инженерной инфраструктурой очень низкий, большая разбросанность и удаленность населенных пунктов по территории поселения. 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детей, подростков и молодежи в настоящее время входит в число наиболее острых социальных проблем, и особенно актуальна она на  территории поселения. Недостаточное количество оборудованных детских и спортивных площадок, отсутствие спортзала, малое количество кружков, секций, скудность культурных мероприятий и т.п. негативно влияют на качество жизни населения. </w:t>
      </w:r>
    </w:p>
    <w:p w:rsidR="00D81248" w:rsidRPr="00302B81" w:rsidRDefault="00D81248" w:rsidP="00C57381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   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бюджета, участия жителей в создании комфортных условий проживания.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</w:t>
      </w:r>
      <w:r w:rsidRPr="00044282">
        <w:rPr>
          <w:rFonts w:ascii="Times New Roman" w:hAnsi="Times New Roman" w:cs="Times New Roman"/>
          <w:color w:val="000000"/>
          <w:sz w:val="24"/>
          <w:szCs w:val="24"/>
        </w:rPr>
        <w:t>муниципальных образований Ленинградской области иных форм местного самоуправления»,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12 мая 2015 года  областной закон 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поселений».</w:t>
      </w:r>
    </w:p>
    <w:p w:rsidR="00D81248" w:rsidRPr="00F10C9D" w:rsidRDefault="00D81248" w:rsidP="00C5738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законом в Пашозерском сельском поселении были выбраны старосты и Общественные советы, как иные формы местного самоуправления,  утверждено Положение об их деятельности, утверждено </w:t>
      </w:r>
      <w:r w:rsidRPr="00F10C9D">
        <w:rPr>
          <w:rFonts w:ascii="Times New Roman" w:hAnsi="Times New Roman" w:cs="Times New Roman"/>
          <w:sz w:val="24"/>
          <w:szCs w:val="24"/>
        </w:rPr>
        <w:t>6 территорий деятельности старост и общественных советов.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Именно старосты являются инициаторами различных мероприятий, участниками которых становятся односельчане.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задачами деятельности старост является представительство интересов  жителей,  оказание помощи органам местного самоуправления в решении вопросов местного значения, вовлечение  населения в их решение. 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Успех и результативность работы сельских старост 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Пашозерского сельского поселения постоянно осуществляет информационно - методическое обеспечение деятельности сельских общественников, в бюджете поселения предусмотрены финансовые средства на выплату ежеквартального денежного вознаграждения старостам.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Для выявления и обсуждения вопросов, волнующих население, администрацией Пашозерского сельского поселения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Программа призвана решить проблемы в сфере развития сельских территорий  поселения посредством создания комфортных условий жизнедеятельности населения, активизации участия граждан  в решении вопросов местного значения. Но в связи с тем, что у бюджета поселения ограниченные финансовые возможности, финансирование мероприятий Программы может осуществляться также за счет средств областного, районного бюджета и внебюджетных источников.</w:t>
      </w:r>
    </w:p>
    <w:p w:rsidR="00D81248" w:rsidRPr="00302B81" w:rsidRDefault="00D81248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F10C9D" w:rsidRDefault="00D81248" w:rsidP="00C57381">
      <w:pPr>
        <w:ind w:firstLine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Цели, задачи, показатели (индикаторы) реализации Муниципальной программы,  приоритетные направления муниципальной политики в сфере развития местного самоуправления на территории Пашозерского сельского поселения </w:t>
      </w:r>
      <w:r w:rsidRPr="00F10C9D">
        <w:rPr>
          <w:rFonts w:ascii="Times New Roman" w:hAnsi="Times New Roman" w:cs="Times New Roman"/>
          <w:b/>
          <w:bCs/>
          <w:sz w:val="24"/>
          <w:szCs w:val="24"/>
        </w:rPr>
        <w:t>на 2016-2018 годы</w:t>
      </w:r>
    </w:p>
    <w:p w:rsidR="00D81248" w:rsidRPr="00302B81" w:rsidRDefault="00D81248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ожидаемые результаты, этапы и сроки реализации Муниципальной программы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Приоритетные направления муниципальной политики в сфере развития местного самоуправления на территории Пашозерского сельского поселения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муниципальной политики в сфере развития местного самоуправления на территории Пашозерского сельского поселения являются поддержка и укрепление института старост в целях решения первоочередных вопросов местного значения, в том числе вопросов благоустройства территорий.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 Цели и задачи Муниципальной программы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Целью Программы является: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-создание условий для устойчивого развития местного самоуправления в Пашозерском сельском поселении;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-создание благоприятных и безопасных условий для проживания и отдыха жителей в сельской местности.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решение следующих задач: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развитие и поддержка инициатив жителей населенных пунктов в решении вопросов местного значения;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благоустройство сельских населенных пунктов;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повышение уровня защиты населенных пунктов и людей от чрезвычайных ситуаций, связанных с пожарами, природного и техногенного характера, гражданской обороне;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организация уличного освещения населенных пунктов;</w:t>
      </w:r>
    </w:p>
    <w:p w:rsidR="00D81248" w:rsidRPr="00F10C9D" w:rsidRDefault="00D81248" w:rsidP="00C5738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- ремонт дорог местного значения поселения.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Показатели (индикаторы) реализации Муниципальной программы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количество проведенных конференций жителей;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количество реализованных мероприятий по благоустройству территории;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количество реализованных мероприятий по предупреждению  и ликвидации последствий чрезвычайных ситуаций, связанных с пожарами, природного и техногенного характера, гражданской обороне;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количество реализованных мероприятий по организации уличного  освещения;</w:t>
      </w:r>
    </w:p>
    <w:p w:rsidR="00D81248" w:rsidRPr="00F10C9D" w:rsidRDefault="00D81248" w:rsidP="00C5738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- количество реализованных мероприятий по ремонту дорог местного значения поселения.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Пашозерского сельского поселения» приведены в приложении № 1 к Муниципальной программе.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Основные ожидаемые результаты, этапы и сроки реализации</w:t>
      </w:r>
    </w:p>
    <w:p w:rsidR="00D81248" w:rsidRPr="00302B81" w:rsidRDefault="00D81248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 программы</w:t>
      </w:r>
    </w:p>
    <w:p w:rsidR="00D81248" w:rsidRPr="00302B81" w:rsidRDefault="00D81248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Срок реализации Муниципальной программы - 20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годы. Выделение этапов реализации не предусмотрено.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Программы ожидается:</w:t>
      </w:r>
    </w:p>
    <w:p w:rsidR="00D81248" w:rsidRPr="00F10C9D" w:rsidRDefault="00D81248" w:rsidP="00C5738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1. Укрепление и поддержка института старост, решение вопросов местного значения, активизация населения на принятие участия в проведении конференций жителей на территориях деятельности старост</w:t>
      </w:r>
      <w:r w:rsidRPr="00F10C9D">
        <w:rPr>
          <w:rFonts w:ascii="Times New Roman" w:hAnsi="Times New Roman" w:cs="Times New Roman"/>
          <w:sz w:val="24"/>
          <w:szCs w:val="24"/>
        </w:rPr>
        <w:t>, общественных советов;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2. Обеспечение мероприятий по повышению уровня защиты населенных пунктов и людей от чрезвычайных ситуаций, связанных с пожарами, природного и техногенного характера, гражданской обороне;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3. Обеспечение мероприятий по  организации уличного освещения населенных пунктов;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4. Обеспечение мероприятий по благоустройству территории населенных пунктов ;</w:t>
      </w:r>
    </w:p>
    <w:p w:rsidR="00D81248" w:rsidRPr="00F10C9D" w:rsidRDefault="00D81248" w:rsidP="00C5738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5. Обеспечение мероприятий по ремонту дорог местного значения.</w:t>
      </w:r>
    </w:p>
    <w:p w:rsidR="00D81248" w:rsidRPr="00302B81" w:rsidRDefault="00D81248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Основные мероприятия Муниципальной программы</w:t>
      </w:r>
    </w:p>
    <w:p w:rsidR="00D81248" w:rsidRPr="00302B81" w:rsidRDefault="00D81248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Пашозерском сельском поселении, благоприятных и безопасных условий для проживания граждан на территории поселения.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1. Развитие и поддержка инициатив жителей населенных пунктов в решении вопросов местного значения.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Целевым индикатором данного мероприятия является количество проведенных конференций жителей. 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2.  Повышение уровня защиты населенных пунктов и людей от чрезвычайных ситуаций, связанных с пожарами, природного и техногенного характера, гражданской обороне.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Целевым индикатором данного мероприятия является количество мероприятий по пожарной безопасности, природного и техногенного характера, гражданской обороне.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3.  Благоустройство сельских населенных пунктов Пашозерского сельского поселения.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Целевым индикатором данного мероприятия является количество мероприятий по благоустройству территории.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4.  Организация уличного освещения населенных пунктов.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Целевым индикатором данного мероприятия является количество реализованных мероприятий по организации уличного освещения населенных пунктов.</w:t>
      </w:r>
    </w:p>
    <w:p w:rsidR="00D81248" w:rsidRPr="00F10C9D" w:rsidRDefault="00D81248" w:rsidP="00C5738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5. Ремонт дорог местного значения поселения.</w:t>
      </w:r>
    </w:p>
    <w:p w:rsidR="00D81248" w:rsidRPr="00F10C9D" w:rsidRDefault="00D81248" w:rsidP="00352681">
      <w:pPr>
        <w:ind w:firstLine="225"/>
        <w:rPr>
          <w:rFonts w:ascii="Times New Roman" w:hAnsi="Times New Roman" w:cs="Times New Roman"/>
          <w:b/>
          <w:bCs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Целевым индикатором данного мероприятия является количество реализованных мероприятий по ремонту  дорог местного значения.</w:t>
      </w:r>
    </w:p>
    <w:p w:rsidR="00D81248" w:rsidRPr="00302B81" w:rsidRDefault="00D81248" w:rsidP="00C573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1248" w:rsidRPr="00302B81" w:rsidRDefault="00D81248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Обобщенная характеристика мер правового регулирования</w:t>
      </w:r>
    </w:p>
    <w:p w:rsidR="00D81248" w:rsidRPr="00302B81" w:rsidRDefault="00D81248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Для достижения цели реализации Программы не требуется принятия муниципальных нормативных правовых актов.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Обоснование объема финансовых ресурсов, необходимых для реализации Муниципальной программы</w:t>
      </w:r>
    </w:p>
    <w:p w:rsidR="00D81248" w:rsidRPr="00302B81" w:rsidRDefault="00D81248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Общий объем финансового обеспечения реализации Муниципальной программы в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гг. составит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2644,4 тыс. руб., </w:t>
      </w:r>
      <w:r w:rsidRPr="00FA7A41">
        <w:rPr>
          <w:rFonts w:ascii="Times New Roman" w:hAnsi="Times New Roman" w:cs="Times New Roman"/>
          <w:color w:val="000000"/>
          <w:sz w:val="24"/>
          <w:szCs w:val="24"/>
        </w:rPr>
        <w:t>в том числе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81248" w:rsidRPr="00302B81" w:rsidRDefault="00D81248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из бюджета Пашозерского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936,8 тыс. руб.</w:t>
      </w:r>
    </w:p>
    <w:p w:rsidR="00D81248" w:rsidRDefault="00D81248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 бюджета Ленинградской области:</w:t>
      </w:r>
    </w:p>
    <w:p w:rsidR="00D81248" w:rsidRDefault="00D81248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2017 году – </w:t>
      </w:r>
      <w:r w:rsidRPr="00FA7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707</w:t>
      </w:r>
      <w:r w:rsidRPr="00FA7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Pr="00FA7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тыс.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1248" w:rsidRPr="00302B81" w:rsidRDefault="00D81248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из бюджета Пашозерского сельского поселения:</w:t>
      </w:r>
    </w:p>
    <w:p w:rsidR="00D81248" w:rsidRPr="00302B81" w:rsidRDefault="00D81248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E1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351,3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тыс. руб.;</w:t>
      </w:r>
    </w:p>
    <w:p w:rsidR="00D81248" w:rsidRPr="00302B81" w:rsidRDefault="00D81248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2018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295,9 </w:t>
      </w: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тыс. руб.;</w:t>
      </w:r>
    </w:p>
    <w:p w:rsidR="00D81248" w:rsidRPr="00302B81" w:rsidRDefault="00D81248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2019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289,6 </w:t>
      </w: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тыс. руб.</w:t>
      </w:r>
    </w:p>
    <w:p w:rsidR="00D81248" w:rsidRDefault="00D81248" w:rsidP="005C2B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C2BCA">
        <w:rPr>
          <w:rFonts w:ascii="Times New Roman" w:hAnsi="Times New Roman" w:cs="Times New Roman"/>
          <w:color w:val="000000"/>
          <w:sz w:val="24"/>
          <w:szCs w:val="24"/>
        </w:rPr>
        <w:t>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1248" w:rsidRPr="005C2BCA" w:rsidRDefault="00D81248" w:rsidP="005C2B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645,0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в рамках реализации Областного закона № 95-оз от 14.12.2012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из них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1248" w:rsidRPr="005C2BCA" w:rsidRDefault="00D81248" w:rsidP="005C2B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из бюджета Ленинградской области – </w:t>
      </w:r>
      <w:r>
        <w:rPr>
          <w:rFonts w:ascii="Times New Roman" w:hAnsi="Times New Roman" w:cs="Times New Roman"/>
          <w:color w:val="000000"/>
          <w:sz w:val="24"/>
          <w:szCs w:val="24"/>
        </w:rPr>
        <w:t>620,6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>тыс. руб.;</w:t>
      </w:r>
    </w:p>
    <w:p w:rsidR="00D81248" w:rsidRDefault="00D81248" w:rsidP="005C2B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из бюджета Пашозерского сельского поселения – </w:t>
      </w:r>
      <w:r>
        <w:rPr>
          <w:rFonts w:ascii="Times New Roman" w:hAnsi="Times New Roman" w:cs="Times New Roman"/>
          <w:color w:val="000000"/>
          <w:sz w:val="24"/>
          <w:szCs w:val="24"/>
        </w:rPr>
        <w:t>24,4 т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>ыс. руб.;</w:t>
      </w:r>
    </w:p>
    <w:p w:rsidR="00D81248" w:rsidRPr="005C2BCA" w:rsidRDefault="00D81248" w:rsidP="005C2B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1120,0 тыс. руб. 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р</w:t>
      </w:r>
      <w:r>
        <w:rPr>
          <w:rFonts w:ascii="Times New Roman" w:hAnsi="Times New Roman" w:cs="Times New Roman"/>
          <w:color w:val="000000"/>
          <w:sz w:val="24"/>
          <w:szCs w:val="24"/>
        </w:rPr>
        <w:t>еализации Областного закона № 42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-оз от </w:t>
      </w:r>
      <w:r>
        <w:rPr>
          <w:rFonts w:ascii="Times New Roman" w:hAnsi="Times New Roman" w:cs="Times New Roman"/>
          <w:color w:val="000000"/>
          <w:sz w:val="24"/>
          <w:szCs w:val="24"/>
        </w:rPr>
        <w:t>12.05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из них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1248" w:rsidRPr="005C2BCA" w:rsidRDefault="00D81248" w:rsidP="005C2B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из бюджета Ленинградской области – </w:t>
      </w:r>
      <w:r>
        <w:rPr>
          <w:rFonts w:ascii="Times New Roman" w:hAnsi="Times New Roman" w:cs="Times New Roman"/>
          <w:color w:val="000000"/>
          <w:sz w:val="24"/>
          <w:szCs w:val="24"/>
        </w:rPr>
        <w:t>1087,0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 тыс. руб.;</w:t>
      </w:r>
    </w:p>
    <w:p w:rsidR="00D81248" w:rsidRDefault="00D81248" w:rsidP="005C2B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из бюджета Пашозерского сельского поселения – </w:t>
      </w:r>
      <w:r>
        <w:rPr>
          <w:rFonts w:ascii="Times New Roman" w:hAnsi="Times New Roman" w:cs="Times New Roman"/>
          <w:color w:val="000000"/>
          <w:sz w:val="24"/>
          <w:szCs w:val="24"/>
        </w:rPr>
        <w:t>33,0 тыс. руб.</w:t>
      </w:r>
    </w:p>
    <w:p w:rsidR="00D81248" w:rsidRDefault="00D81248" w:rsidP="005C2B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План мероприятий по реализации Муниципальной программы</w:t>
      </w:r>
    </w:p>
    <w:p w:rsidR="00D81248" w:rsidRPr="00302B81" w:rsidRDefault="00D81248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План мероприятий по реализации Муниципальной программы изложен в приложении №2 к программе.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Риски реализации Муниципальной программы и меры управления</w:t>
      </w:r>
    </w:p>
    <w:p w:rsidR="00D81248" w:rsidRPr="00302B81" w:rsidRDefault="00D81248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рисками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Риски, связанные с недостатками в управлении программой, могут быть вызваны недостаточной координацией действий администрации Пашозерского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Управление рисками осуществляется путем мониторинга.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Методика оценки эффективности реализации Муниципальной программы</w:t>
      </w:r>
    </w:p>
    <w:p w:rsidR="00D81248" w:rsidRPr="00302B81" w:rsidRDefault="00D81248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«Порядка разработки, реализации и оценки эффективности муниципальных программ Пашозерского сельского поселения», утвержденного постановлением администрации Пашозерского сельского поселения  от 12 ноября  2013 года № 08-124-а.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реализации Муниципальной программы производится ответственным исполнителем Муниципальной программы - администрацией Пашозерского сельского поселения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степени соответствия запланированному уровню затрат и эффективности использования средств бюджета Пашозерского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D81248" w:rsidRPr="00302B81" w:rsidRDefault="00D81248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1248" w:rsidRPr="00302B81" w:rsidRDefault="00D81248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Приложение №1</w:t>
      </w:r>
    </w:p>
    <w:p w:rsidR="00D81248" w:rsidRPr="00302B81" w:rsidRDefault="00D81248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:rsidR="00D81248" w:rsidRPr="00302B81" w:rsidRDefault="00D81248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:rsidR="00D81248" w:rsidRPr="00302B81" w:rsidRDefault="00D81248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:rsidR="00D81248" w:rsidRPr="00302B81" w:rsidRDefault="00D81248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Пашозерского сельского поселения», </w:t>
      </w:r>
    </w:p>
    <w:p w:rsidR="00D81248" w:rsidRPr="00302B81" w:rsidRDefault="00D81248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утвержденную постановлением администрации</w:t>
      </w:r>
    </w:p>
    <w:p w:rsidR="00D81248" w:rsidRPr="00302B81" w:rsidRDefault="00D81248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Пашозерского сельского поселения</w:t>
      </w:r>
    </w:p>
    <w:p w:rsidR="00D81248" w:rsidRPr="00302B81" w:rsidRDefault="00D81248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10 ноября 20</w:t>
      </w:r>
      <w:r w:rsidRPr="00302B81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color w:val="000000"/>
          <w:sz w:val="20"/>
          <w:szCs w:val="20"/>
        </w:rPr>
        <w:t>08-121-а</w:t>
      </w: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81248" w:rsidRPr="00302B81" w:rsidRDefault="00D81248" w:rsidP="00C5738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D81248" w:rsidRPr="00302B81" w:rsidRDefault="00D81248" w:rsidP="00302B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02B81">
        <w:rPr>
          <w:rFonts w:ascii="Times New Roman" w:hAnsi="Times New Roman" w:cs="Times New Roman"/>
          <w:color w:val="000000"/>
          <w:sz w:val="22"/>
          <w:szCs w:val="22"/>
        </w:rPr>
        <w:t>ПРОГНОЗНЫЕ ЗНАЧЕНИЯ</w:t>
      </w:r>
    </w:p>
    <w:p w:rsidR="00D81248" w:rsidRPr="00302B81" w:rsidRDefault="00D81248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02B81">
        <w:rPr>
          <w:rFonts w:ascii="Times New Roman" w:hAnsi="Times New Roman" w:cs="Times New Roman"/>
          <w:color w:val="000000"/>
          <w:sz w:val="22"/>
          <w:szCs w:val="22"/>
        </w:rPr>
        <w:t>показателей (индикаторов) по реализации муниципальной программы</w:t>
      </w:r>
    </w:p>
    <w:p w:rsidR="00D81248" w:rsidRPr="00302B81" w:rsidRDefault="00D81248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02B81">
        <w:rPr>
          <w:rFonts w:ascii="Times New Roman" w:hAnsi="Times New Roman" w:cs="Times New Roman"/>
          <w:color w:val="000000"/>
          <w:sz w:val="22"/>
          <w:szCs w:val="22"/>
        </w:rPr>
        <w:t>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</w:p>
    <w:p w:rsidR="00D81248" w:rsidRPr="00302B81" w:rsidRDefault="00D81248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65" w:type="dxa"/>
        <w:tblInd w:w="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705"/>
        <w:gridCol w:w="15"/>
        <w:gridCol w:w="4860"/>
        <w:gridCol w:w="1080"/>
        <w:gridCol w:w="1080"/>
        <w:gridCol w:w="900"/>
        <w:gridCol w:w="1080"/>
        <w:gridCol w:w="15"/>
        <w:gridCol w:w="15"/>
        <w:gridCol w:w="15"/>
      </w:tblGrid>
      <w:tr w:rsidR="00D81248" w:rsidRPr="00302B81">
        <w:trPr>
          <w:gridAfter w:val="1"/>
          <w:wAfter w:w="15" w:type="dxa"/>
        </w:trPr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№ п/п </w:t>
            </w:r>
          </w:p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показателя </w:t>
            </w:r>
          </w:p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Единица измерения </w:t>
            </w:r>
          </w:p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Значение показателя </w:t>
            </w:r>
          </w:p>
        </w:tc>
      </w:tr>
      <w:tr w:rsidR="00D81248" w:rsidRPr="00302B81">
        <w:trPr>
          <w:gridAfter w:val="1"/>
          <w:wAfter w:w="15" w:type="dxa"/>
          <w:trHeight w:val="327"/>
        </w:trPr>
        <w:tc>
          <w:tcPr>
            <w:tcW w:w="7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D81248" w:rsidRPr="00302B81">
        <w:tc>
          <w:tcPr>
            <w:tcW w:w="9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</w:tr>
      <w:tr w:rsidR="00D81248" w:rsidRPr="00302B81">
        <w:trPr>
          <w:gridAfter w:val="1"/>
          <w:wAfter w:w="15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конференций жителей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</w:tr>
      <w:tr w:rsidR="00D81248" w:rsidRPr="00302B81">
        <w:tc>
          <w:tcPr>
            <w:tcW w:w="9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</w:tr>
      <w:tr w:rsidR="00D81248" w:rsidRPr="00302B81">
        <w:trPr>
          <w:gridAfter w:val="1"/>
          <w:wAfter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реализованных мероприятий по пожарной безопасности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1E66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</w:tr>
      <w:tr w:rsidR="00D81248" w:rsidRPr="00302B81">
        <w:trPr>
          <w:gridAfter w:val="2"/>
          <w:wAfter w:w="30" w:type="dxa"/>
        </w:trPr>
        <w:tc>
          <w:tcPr>
            <w:tcW w:w="97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Защита населения и территорий от  чрезвычайных ситуаций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природного и техногенного характера, гражданская оборона.</w:t>
            </w:r>
          </w:p>
        </w:tc>
      </w:tr>
      <w:tr w:rsidR="00D81248" w:rsidRPr="00302B81">
        <w:trPr>
          <w:gridAfter w:val="2"/>
          <w:wAfter w:w="30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реализованных мероприятий по защите населения и территорий от  чрезвычайных ситуаций, природного и техногенного характера, гражданская оборона.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</w:tr>
      <w:tr w:rsidR="00D81248" w:rsidRPr="00302B81">
        <w:tc>
          <w:tcPr>
            <w:tcW w:w="9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Благоустройство, озеленение и уборка территории Пашозерского сельского поселения</w:t>
            </w:r>
          </w:p>
        </w:tc>
      </w:tr>
      <w:tr w:rsidR="00D81248" w:rsidRPr="00302B81">
        <w:trPr>
          <w:gridAfter w:val="2"/>
          <w:wAfter w:w="30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реализованных мероприятий по благоустройству, озеленению и уборке территории</w:t>
            </w:r>
          </w:p>
          <w:p w:rsidR="00D81248" w:rsidRPr="00302B81" w:rsidRDefault="00D81248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территории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F10C9D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</w:tr>
      <w:tr w:rsidR="00D81248" w:rsidRPr="00302B81">
        <w:tc>
          <w:tcPr>
            <w:tcW w:w="9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Организация уличного освещения Пашозерского сельского поселения</w:t>
            </w:r>
          </w:p>
        </w:tc>
      </w:tr>
      <w:tr w:rsidR="00D81248" w:rsidRPr="00302B81">
        <w:trPr>
          <w:gridAfter w:val="3"/>
          <w:wAfter w:w="45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реализованных мероприятий по организации уличного освещения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</w:tr>
      <w:tr w:rsidR="00D81248" w:rsidRPr="00302B81">
        <w:trPr>
          <w:gridAfter w:val="3"/>
          <w:wAfter w:w="45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10C9D">
              <w:rPr>
                <w:rFonts w:ascii="Times New Roman" w:hAnsi="Times New Roman" w:cs="Times New Roman"/>
                <w:sz w:val="22"/>
                <w:szCs w:val="22"/>
              </w:rPr>
              <w:t>в том числе в рамках реализации Областного закона № 95-ОЗ от 14.12.2012 года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81248" w:rsidRPr="00302B81">
        <w:trPr>
          <w:gridAfter w:val="2"/>
          <w:wAfter w:w="30" w:type="dxa"/>
        </w:trPr>
        <w:tc>
          <w:tcPr>
            <w:tcW w:w="97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Программа по борьбе с борщевиком Сосновского</w:t>
            </w:r>
          </w:p>
        </w:tc>
      </w:tr>
      <w:tr w:rsidR="00D81248" w:rsidRPr="00302B81">
        <w:trPr>
          <w:gridAfter w:val="3"/>
          <w:wAfter w:w="45" w:type="dxa"/>
          <w:trHeight w:val="600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реализованных мероприятий по борьбе с борщевиком Сосновского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302B81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</w:tr>
      <w:tr w:rsidR="00D81248" w:rsidRPr="00F10C9D">
        <w:trPr>
          <w:gridAfter w:val="3"/>
          <w:wAfter w:w="45" w:type="dxa"/>
          <w:trHeight w:val="282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F10C9D" w:rsidRDefault="00D81248" w:rsidP="00C5738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0C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Ремонт дорог местного значения поселения</w:t>
            </w:r>
          </w:p>
        </w:tc>
      </w:tr>
      <w:tr w:rsidR="00D81248" w:rsidRPr="00F10C9D">
        <w:trPr>
          <w:gridAfter w:val="3"/>
          <w:wAfter w:w="45" w:type="dxa"/>
          <w:trHeight w:val="9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F10C9D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C9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F10C9D" w:rsidRDefault="00D81248" w:rsidP="00AA61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0C9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реализованных мероприятий по ремонту дорог местного значения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F10C9D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C9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F10C9D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C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F10C9D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C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F10C9D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C9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81248" w:rsidRPr="00F10C9D">
        <w:trPr>
          <w:gridAfter w:val="3"/>
          <w:wAfter w:w="45" w:type="dxa"/>
          <w:trHeight w:val="9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F10C9D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C9D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F10C9D" w:rsidRDefault="00D81248" w:rsidP="00AA61B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0C9D">
              <w:rPr>
                <w:rFonts w:ascii="Times New Roman" w:hAnsi="Times New Roman" w:cs="Times New Roman"/>
                <w:sz w:val="22"/>
                <w:szCs w:val="22"/>
              </w:rPr>
              <w:t>в том числе в рамках реализации Областного закона № 95-ОЗ от 14.12.2012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F10C9D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C9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F10C9D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C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F10C9D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F10C9D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248" w:rsidRPr="00F10C9D">
        <w:trPr>
          <w:gridAfter w:val="3"/>
          <w:wAfter w:w="45" w:type="dxa"/>
          <w:trHeight w:val="9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F10C9D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C9D">
              <w:rPr>
                <w:rFonts w:ascii="Times New Roman" w:hAnsi="Times New Roman" w:cs="Times New Roman"/>
                <w:sz w:val="22"/>
                <w:szCs w:val="22"/>
              </w:rPr>
              <w:t>7.2.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F10C9D" w:rsidRDefault="00D81248" w:rsidP="001E66E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0C9D">
              <w:rPr>
                <w:rFonts w:ascii="Times New Roman" w:hAnsi="Times New Roman" w:cs="Times New Roman"/>
                <w:sz w:val="22"/>
                <w:szCs w:val="22"/>
              </w:rPr>
              <w:t>в том числе в рамках реализации Областного закона № 42-ОЗ от 12.05.2015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F10C9D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C9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F10C9D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0C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F10C9D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F10C9D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1248" w:rsidRPr="00302B81" w:rsidRDefault="00D81248" w:rsidP="00C57381">
      <w:pPr>
        <w:jc w:val="right"/>
        <w:rPr>
          <w:rFonts w:ascii="Times New Roman" w:hAnsi="Times New Roman" w:cs="Times New Roman"/>
          <w:color w:val="000000"/>
          <w:sz w:val="22"/>
          <w:szCs w:val="22"/>
        </w:rPr>
        <w:sectPr w:rsidR="00D81248" w:rsidRPr="00302B81" w:rsidSect="0053095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81248" w:rsidRPr="00C57381" w:rsidRDefault="00D81248" w:rsidP="00C57381">
      <w:pPr>
        <w:jc w:val="right"/>
        <w:rPr>
          <w:rFonts w:cs="Times New Roman"/>
          <w:color w:val="000000"/>
        </w:rPr>
      </w:pPr>
    </w:p>
    <w:p w:rsidR="00D81248" w:rsidRPr="00C57381" w:rsidRDefault="00D81248" w:rsidP="00C57381">
      <w:pPr>
        <w:jc w:val="right"/>
        <w:rPr>
          <w:rFonts w:cs="Times New Roman"/>
          <w:color w:val="000000"/>
        </w:rPr>
      </w:pPr>
    </w:p>
    <w:p w:rsidR="00D81248" w:rsidRPr="00C92EA8" w:rsidRDefault="00D81248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Приложение №2</w:t>
      </w:r>
    </w:p>
    <w:p w:rsidR="00D81248" w:rsidRPr="00C92EA8" w:rsidRDefault="00D81248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:rsidR="00D81248" w:rsidRPr="00C92EA8" w:rsidRDefault="00D81248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:rsidR="00D81248" w:rsidRPr="00C92EA8" w:rsidRDefault="00D81248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:rsidR="00D81248" w:rsidRPr="00C92EA8" w:rsidRDefault="00D81248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Пашозерского сельского поселения», </w:t>
      </w:r>
    </w:p>
    <w:p w:rsidR="00D81248" w:rsidRPr="00C92EA8" w:rsidRDefault="00D81248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утвержденную постановлением администрации</w:t>
      </w:r>
    </w:p>
    <w:p w:rsidR="00D81248" w:rsidRPr="00C92EA8" w:rsidRDefault="00D81248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Пашозерского сельского поселения</w:t>
      </w:r>
    </w:p>
    <w:p w:rsidR="00D81248" w:rsidRPr="00C92EA8" w:rsidRDefault="00D81248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10 ноября </w:t>
      </w: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2016 года № </w:t>
      </w:r>
      <w:r>
        <w:rPr>
          <w:rFonts w:ascii="Times New Roman" w:hAnsi="Times New Roman" w:cs="Times New Roman"/>
          <w:color w:val="000000"/>
          <w:sz w:val="20"/>
          <w:szCs w:val="20"/>
        </w:rPr>
        <w:t>08-121-а</w:t>
      </w:r>
    </w:p>
    <w:p w:rsidR="00D81248" w:rsidRPr="00C92EA8" w:rsidRDefault="00D81248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92EA8">
        <w:rPr>
          <w:rFonts w:ascii="Times New Roman" w:hAnsi="Times New Roman" w:cs="Times New Roman"/>
          <w:color w:val="000000"/>
          <w:sz w:val="22"/>
          <w:szCs w:val="22"/>
        </w:rPr>
        <w:t>План реализации муниципальной программы</w:t>
      </w:r>
    </w:p>
    <w:p w:rsidR="00D81248" w:rsidRPr="00C92EA8" w:rsidRDefault="00D81248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92EA8">
        <w:rPr>
          <w:rFonts w:ascii="Times New Roman" w:hAnsi="Times New Roman" w:cs="Times New Roman"/>
          <w:color w:val="000000"/>
          <w:sz w:val="22"/>
          <w:szCs w:val="22"/>
        </w:rPr>
        <w:t>«Создание условий для эффективного выполнения органами местного самоуправления</w:t>
      </w:r>
    </w:p>
    <w:p w:rsidR="00D81248" w:rsidRPr="00C92EA8" w:rsidRDefault="00D81248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92EA8">
        <w:rPr>
          <w:rFonts w:ascii="Times New Roman" w:hAnsi="Times New Roman" w:cs="Times New Roman"/>
          <w:color w:val="000000"/>
          <w:sz w:val="22"/>
          <w:szCs w:val="22"/>
        </w:rPr>
        <w:t xml:space="preserve"> своих полномочий на территории Пашозерского сельского поселения»</w:t>
      </w:r>
    </w:p>
    <w:tbl>
      <w:tblPr>
        <w:tblW w:w="14895" w:type="dxa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1935"/>
        <w:gridCol w:w="1335"/>
        <w:gridCol w:w="1590"/>
        <w:gridCol w:w="1425"/>
        <w:gridCol w:w="1605"/>
        <w:gridCol w:w="1605"/>
        <w:gridCol w:w="1560"/>
      </w:tblGrid>
      <w:tr w:rsidR="00D81248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 основного мероприятия в составе муниципальной программы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Ответственный исполнитель, участник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Годы  реализации </w:t>
            </w:r>
          </w:p>
        </w:tc>
        <w:tc>
          <w:tcPr>
            <w:tcW w:w="77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Оценка расходов (тыс. руб.,    в ценах соответствующих лет)</w:t>
            </w:r>
          </w:p>
        </w:tc>
      </w:tr>
      <w:tr w:rsidR="00D81248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Федераль-ный бюджет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источники  финансиро- вания</w:t>
            </w:r>
          </w:p>
        </w:tc>
      </w:tr>
      <w:tr w:rsidR="00D81248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</w:tr>
      <w:tr w:rsidR="00D81248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1. Развитие и поддержка инициатив жителей населенных пунктов в решении вопросов местного значения</w:t>
            </w:r>
          </w:p>
        </w:tc>
      </w:tr>
      <w:tr w:rsidR="00D81248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D81248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Мероприятия по  поддержке инициатив жителей населенных пунктов в решении вопросов местного значения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Пашозерского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1.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81248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2.  Повышение уровня защиты населенных пунктов и людей от чрезвычайных ситуаций, связанных с пожарами,природного и техногенного характера, гражданской обороне.</w:t>
            </w:r>
          </w:p>
        </w:tc>
      </w:tr>
      <w:tr w:rsidR="00D81248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D81248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Пашозерского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DF3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140.0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140,0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140.0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140,0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2.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2017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804C9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DF3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DF3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81248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3.Защита населения и территорий от чрезвычайных ситуаций природного и техногенного характера, гражданская оборона.</w:t>
            </w:r>
          </w:p>
        </w:tc>
      </w:tr>
      <w:tr w:rsidR="00D81248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D81248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Защита населения и территории  от чрезвычайных ситуаций природного и техногенного характера, гражданской обороне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Пашозерского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10.0</w:t>
            </w:r>
          </w:p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Итогопо основному мероприятию 3.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81248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4.  Благоустройство,озеленение и уборка  территории Пашозерского сельского поселения</w:t>
            </w:r>
          </w:p>
        </w:tc>
      </w:tr>
      <w:tr w:rsidR="00D81248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D81248" w:rsidRPr="00C92EA8">
        <w:trPr>
          <w:trHeight w:val="720"/>
        </w:trPr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Благоустройство, озеленение и уборка территории поселения </w:t>
            </w:r>
          </w:p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Пашозерского сельского поселения</w:t>
            </w:r>
          </w:p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104,1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97,8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4.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DF3C35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3C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304,0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304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81248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5.Организация уличного освещения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Пашозерского сельского поселения</w:t>
            </w:r>
          </w:p>
        </w:tc>
      </w:tr>
      <w:tr w:rsidR="00D81248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D81248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DF3C3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реализацию областного закона № 95-ОЗ от 14.12.2012</w:t>
            </w:r>
          </w:p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Приобретение и установка светодиодных светильников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Пашозерского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73,6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7,3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DF3C3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0F570B" w:rsidRDefault="00D81248" w:rsidP="008F5C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0F570B" w:rsidRDefault="00D81248" w:rsidP="008F5C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7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0F570B" w:rsidRDefault="00D81248" w:rsidP="008F5C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0F570B" w:rsidRDefault="00D81248" w:rsidP="008F5C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0F570B" w:rsidRDefault="00D81248" w:rsidP="008F5C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7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81248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DF3C3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0F570B" w:rsidRDefault="00D81248" w:rsidP="008F5C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0F570B" w:rsidRDefault="00D81248" w:rsidP="008F5C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7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0F570B" w:rsidRDefault="00D81248" w:rsidP="008F5C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0F570B" w:rsidRDefault="00D81248" w:rsidP="008F5C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0F570B" w:rsidRDefault="00D81248" w:rsidP="008F5C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7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81248" w:rsidRPr="00C92EA8"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5.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DF3C35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3C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66,3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6.Программа по борьбе с борщевиком Сосновского</w:t>
            </w:r>
          </w:p>
        </w:tc>
      </w:tr>
      <w:tr w:rsidR="00D81248" w:rsidRPr="00C92EA8">
        <w:tc>
          <w:tcPr>
            <w:tcW w:w="14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D81248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Программа по борьбе с борщевиком Сосновского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Пашозерского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E148D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E148D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E148D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E148D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E148D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E148D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E148D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E148D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E148D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E148D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rPr>
          <w:trHeight w:val="255"/>
        </w:trPr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E148D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2019</w:t>
            </w:r>
          </w:p>
          <w:p w:rsidR="00D81248" w:rsidRPr="00E148D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E148D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E148D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E148D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E148D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rPr>
          <w:trHeight w:val="144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AD0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5200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5200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5200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5200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52006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D81248" w:rsidRPr="00C92EA8">
        <w:trPr>
          <w:trHeight w:val="237"/>
        </w:trPr>
        <w:tc>
          <w:tcPr>
            <w:tcW w:w="1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B16A1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7.  Ремонт дорог местного значения.</w:t>
            </w:r>
          </w:p>
        </w:tc>
      </w:tr>
      <w:tr w:rsidR="00D81248" w:rsidRPr="00C92EA8">
        <w:trPr>
          <w:trHeight w:val="135"/>
        </w:trPr>
        <w:tc>
          <w:tcPr>
            <w:tcW w:w="14895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D81248" w:rsidRPr="00C92EA8" w:rsidRDefault="00D81248" w:rsidP="00B16A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D81248" w:rsidRPr="00C92EA8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302B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реализацию областного закона № 42-ОЗ от 12.05.2015</w:t>
            </w:r>
          </w:p>
          <w:p w:rsidR="00D81248" w:rsidRPr="00C92EA8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асфальтового покрытия подъезда к административному зданию в д. Пашозеро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sz w:val="22"/>
                <w:szCs w:val="22"/>
              </w:rPr>
              <w:t>Администрация Пашозерского сельского поселения</w:t>
            </w:r>
          </w:p>
          <w:p w:rsidR="00D81248" w:rsidRPr="00C92EA8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0F570B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0F570B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0F570B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7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0F570B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1087,0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0F570B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248" w:rsidRPr="00C92EA8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944F3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реализацию областного закона № 95-ОЗ от 14.12.2012</w:t>
            </w:r>
          </w:p>
          <w:p w:rsidR="00D81248" w:rsidRPr="00C92EA8" w:rsidRDefault="00D81248" w:rsidP="00944F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sz w:val="22"/>
                <w:szCs w:val="22"/>
              </w:rPr>
              <w:t>Ремонт участка дороги местного значения в д. Лукино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r w:rsidRPr="00C92EA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Отовский</w:t>
            </w:r>
            <w:r w:rsidRPr="00C92E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sz w:val="22"/>
                <w:szCs w:val="22"/>
              </w:rPr>
              <w:t>Администрация Пашозерского сельского поселения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0F570B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0F570B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571,4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0F570B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0F570B" w:rsidRDefault="00D81248" w:rsidP="004858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554,3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0F570B" w:rsidRDefault="00D81248" w:rsidP="00944F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248" w:rsidRPr="00C92EA8">
        <w:trPr>
          <w:trHeight w:val="212"/>
        </w:trPr>
        <w:tc>
          <w:tcPr>
            <w:tcW w:w="38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0F570B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0F570B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7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0F570B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0F570B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0F570B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7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248" w:rsidRPr="00C92EA8">
        <w:trPr>
          <w:trHeight w:val="272"/>
        </w:trPr>
        <w:tc>
          <w:tcPr>
            <w:tcW w:w="3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0F570B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0F570B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7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0F570B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0F570B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0F570B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7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248" w:rsidRPr="00C92EA8"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AD08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7.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C92E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1691,4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48580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1641,3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1248" w:rsidRPr="00C92EA8"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1D6B78" w:rsidRDefault="00D81248" w:rsidP="00C250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D6B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2058,9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1D6B78" w:rsidRDefault="00D81248" w:rsidP="00C250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D6B7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1707,6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351,3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1D6B7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295,9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1D6B7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289,6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289,6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1760F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1760F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250F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2644,4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1760F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250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1707,6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250F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936,8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1760F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D81248" w:rsidRPr="00C92EA8"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81248" w:rsidRPr="00C92EA8"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043F9C">
            <w:pP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на реализацию областного закона № 42-ОЗ от 12.05.2015</w:t>
            </w:r>
          </w:p>
          <w:p w:rsidR="00D81248" w:rsidRPr="00C92EA8" w:rsidRDefault="00D81248" w:rsidP="00C5738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1120,0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1087,0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81248" w:rsidRPr="00C92EA8">
        <w:tc>
          <w:tcPr>
            <w:tcW w:w="5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48580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на реализацию областного закона № 95-ОЗ от 14.12.2012</w:t>
            </w:r>
          </w:p>
          <w:p w:rsidR="00D81248" w:rsidRPr="00C92EA8" w:rsidRDefault="00D81248" w:rsidP="00043F9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1633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45</w:t>
            </w: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620,6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24</w:t>
            </w: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248" w:rsidRPr="00C92EA8" w:rsidRDefault="00D81248" w:rsidP="00C5738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D81248" w:rsidRPr="00C92EA8" w:rsidRDefault="00D81248" w:rsidP="00C57381">
      <w:pPr>
        <w:rPr>
          <w:rFonts w:ascii="Times New Roman" w:hAnsi="Times New Roman" w:cs="Times New Roman"/>
          <w:sz w:val="16"/>
          <w:szCs w:val="16"/>
        </w:rPr>
      </w:pPr>
    </w:p>
    <w:p w:rsidR="00D81248" w:rsidRDefault="00D81248">
      <w:pPr>
        <w:rPr>
          <w:rFonts w:cs="Times New Roman"/>
        </w:rPr>
      </w:pPr>
    </w:p>
    <w:sectPr w:rsidR="00D81248" w:rsidSect="00C573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C2"/>
    <w:rsid w:val="000026AC"/>
    <w:rsid w:val="00026D52"/>
    <w:rsid w:val="00043F9C"/>
    <w:rsid w:val="00044282"/>
    <w:rsid w:val="00055252"/>
    <w:rsid w:val="000D4F45"/>
    <w:rsid w:val="000F570B"/>
    <w:rsid w:val="001213FC"/>
    <w:rsid w:val="00125D76"/>
    <w:rsid w:val="00163316"/>
    <w:rsid w:val="00165623"/>
    <w:rsid w:val="001760FD"/>
    <w:rsid w:val="001A655D"/>
    <w:rsid w:val="001C0F2A"/>
    <w:rsid w:val="001D55EA"/>
    <w:rsid w:val="001D6B78"/>
    <w:rsid w:val="001E66E5"/>
    <w:rsid w:val="00286F5D"/>
    <w:rsid w:val="002D2445"/>
    <w:rsid w:val="00302B81"/>
    <w:rsid w:val="0032611D"/>
    <w:rsid w:val="00352681"/>
    <w:rsid w:val="00373CD7"/>
    <w:rsid w:val="00383BEC"/>
    <w:rsid w:val="003A2F5C"/>
    <w:rsid w:val="004161FF"/>
    <w:rsid w:val="0042794C"/>
    <w:rsid w:val="00460EE2"/>
    <w:rsid w:val="00480497"/>
    <w:rsid w:val="0048580A"/>
    <w:rsid w:val="004B4945"/>
    <w:rsid w:val="004B65C6"/>
    <w:rsid w:val="004D08B5"/>
    <w:rsid w:val="00515E3C"/>
    <w:rsid w:val="00520060"/>
    <w:rsid w:val="0053095E"/>
    <w:rsid w:val="005B0F0F"/>
    <w:rsid w:val="005C11D6"/>
    <w:rsid w:val="005C2BCA"/>
    <w:rsid w:val="005D405B"/>
    <w:rsid w:val="005E03ED"/>
    <w:rsid w:val="005F72C2"/>
    <w:rsid w:val="00604A04"/>
    <w:rsid w:val="00706B14"/>
    <w:rsid w:val="00720E0F"/>
    <w:rsid w:val="00737E56"/>
    <w:rsid w:val="007508CF"/>
    <w:rsid w:val="00783BBB"/>
    <w:rsid w:val="00804C9F"/>
    <w:rsid w:val="008204CF"/>
    <w:rsid w:val="008F5CD9"/>
    <w:rsid w:val="00900A25"/>
    <w:rsid w:val="00936F3E"/>
    <w:rsid w:val="00944F30"/>
    <w:rsid w:val="0099264C"/>
    <w:rsid w:val="00A57B3F"/>
    <w:rsid w:val="00AA4C31"/>
    <w:rsid w:val="00AA61B4"/>
    <w:rsid w:val="00AD084F"/>
    <w:rsid w:val="00AE1DE3"/>
    <w:rsid w:val="00AF71F6"/>
    <w:rsid w:val="00B00096"/>
    <w:rsid w:val="00B16A1A"/>
    <w:rsid w:val="00B50572"/>
    <w:rsid w:val="00B611E5"/>
    <w:rsid w:val="00B807BA"/>
    <w:rsid w:val="00BA0934"/>
    <w:rsid w:val="00BA3C67"/>
    <w:rsid w:val="00BC2944"/>
    <w:rsid w:val="00BF27C7"/>
    <w:rsid w:val="00C250F4"/>
    <w:rsid w:val="00C57381"/>
    <w:rsid w:val="00C83ED6"/>
    <w:rsid w:val="00C91C46"/>
    <w:rsid w:val="00C92EA8"/>
    <w:rsid w:val="00CE1279"/>
    <w:rsid w:val="00D13237"/>
    <w:rsid w:val="00D81248"/>
    <w:rsid w:val="00DC23C4"/>
    <w:rsid w:val="00DF3C35"/>
    <w:rsid w:val="00E07CBA"/>
    <w:rsid w:val="00E13BD5"/>
    <w:rsid w:val="00E148D8"/>
    <w:rsid w:val="00E670DE"/>
    <w:rsid w:val="00E84929"/>
    <w:rsid w:val="00E86021"/>
    <w:rsid w:val="00E92870"/>
    <w:rsid w:val="00E95E27"/>
    <w:rsid w:val="00EA068A"/>
    <w:rsid w:val="00EA1902"/>
    <w:rsid w:val="00ED7EEF"/>
    <w:rsid w:val="00EF09FC"/>
    <w:rsid w:val="00F10C9D"/>
    <w:rsid w:val="00F82130"/>
    <w:rsid w:val="00F90F42"/>
    <w:rsid w:val="00FA7A41"/>
    <w:rsid w:val="00FD778C"/>
    <w:rsid w:val="00FE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BF27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10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EE2"/>
    <w:rPr>
      <w:rFonts w:ascii="Times New Roman" w:hAnsi="Times New Roman" w:cs="Times New Roman"/>
      <w:sz w:val="2"/>
      <w:szCs w:val="2"/>
    </w:rPr>
  </w:style>
  <w:style w:type="character" w:customStyle="1" w:styleId="10pt">
    <w:name w:val="Основной текст + 10 pt"/>
    <w:aliases w:val="Полужирный"/>
    <w:basedOn w:val="DefaultParagraphFont"/>
    <w:uiPriority w:val="99"/>
    <w:rsid w:val="0005525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12</Pages>
  <Words>3993</Words>
  <Characters>22766</Characters>
  <Application>Microsoft Office Outlook</Application>
  <DocSecurity>0</DocSecurity>
  <Lines>0</Lines>
  <Paragraphs>0</Paragraphs>
  <ScaleCrop>false</ScaleCrop>
  <Company>Pashozero_adm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Administracia</cp:lastModifiedBy>
  <cp:revision>14</cp:revision>
  <cp:lastPrinted>2016-03-11T05:40:00Z</cp:lastPrinted>
  <dcterms:created xsi:type="dcterms:W3CDTF">2016-03-10T17:56:00Z</dcterms:created>
  <dcterms:modified xsi:type="dcterms:W3CDTF">2016-11-21T12:01:00Z</dcterms:modified>
</cp:coreProperties>
</file>