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F5" w:rsidRDefault="004E07F5" w:rsidP="004E07F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     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ПАШОЗЕРСКОЕ СЕЛЬСКОЕ ПОСЕЛЕНИЕ</w:t>
      </w:r>
      <w:r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ЛЕНИНГРАДСКОЙ ОБЛАСТИ (СОВЕТ ДЕПУТАТОВ ПАШОЗЕРСКОГО СЕЛЬСКОГО ПОСЕЛЕНИЯ)</w:t>
      </w:r>
    </w:p>
    <w:p w:rsidR="004E07F5" w:rsidRDefault="004E07F5" w:rsidP="004E07F5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7F5" w:rsidRDefault="004E07F5" w:rsidP="004E07F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E07F5" w:rsidRDefault="004E07F5" w:rsidP="004E07F5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7F5" w:rsidRDefault="004E07F5" w:rsidP="004E07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июня 2023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№ 08-139</w:t>
      </w:r>
    </w:p>
    <w:p w:rsidR="004E07F5" w:rsidRDefault="004E07F5" w:rsidP="004E07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7F5" w:rsidRDefault="004E07F5" w:rsidP="004E07F5">
      <w:pPr>
        <w:spacing w:after="120" w:line="240" w:lineRule="auto"/>
        <w:ind w:right="5244"/>
        <w:jc w:val="both"/>
        <w:rPr>
          <w:rFonts w:ascii="Times New Roman" w:hAnsi="Times New Roman"/>
          <w:bCs/>
          <w:sz w:val="24"/>
          <w:szCs w:val="24"/>
        </w:rPr>
      </w:pPr>
      <w:bookmarkStart w:id="0" w:name="_Hlk64910134"/>
      <w:r>
        <w:rPr>
          <w:rFonts w:ascii="Times New Roman" w:hAnsi="Times New Roman"/>
          <w:color w:val="000000"/>
          <w:sz w:val="24"/>
          <w:szCs w:val="24"/>
        </w:rPr>
        <w:t xml:space="preserve">О принятии во втором чтении проекта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Пашозерского сельского поселения «О принятии </w:t>
      </w:r>
      <w:r>
        <w:rPr>
          <w:rFonts w:ascii="Times New Roman" w:hAnsi="Times New Roman"/>
          <w:bCs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области»</w:t>
      </w:r>
    </w:p>
    <w:p w:rsidR="004E07F5" w:rsidRDefault="004E07F5" w:rsidP="004E07F5">
      <w:pPr>
        <w:spacing w:after="12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bookmarkEnd w:id="0"/>
    <w:p w:rsidR="004E07F5" w:rsidRDefault="004E07F5" w:rsidP="004E07F5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1 части 10 статьи 35, 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муниципального образовании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области, Положением о порядке принятия Устава, утвержденного решением совета депутатов от 14 апреля 2006 года № 08-78, совет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4E07F5" w:rsidRDefault="004E07F5" w:rsidP="004E07F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во втором чтении проект решения совета депутатов Пашозерского сельского поселения «О принятии </w:t>
      </w:r>
      <w:r>
        <w:rPr>
          <w:rFonts w:ascii="Times New Roman" w:hAnsi="Times New Roman"/>
          <w:bCs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области».</w:t>
      </w:r>
    </w:p>
    <w:p w:rsidR="004E07F5" w:rsidRDefault="004E07F5" w:rsidP="004E07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Решение официально обнародовать. </w:t>
      </w:r>
    </w:p>
    <w:p w:rsidR="004E07F5" w:rsidRDefault="004E07F5" w:rsidP="004E07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7F5" w:rsidRDefault="004E07F5" w:rsidP="004E07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7F5" w:rsidRDefault="004E07F5" w:rsidP="004E07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 муниципального образования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 поселение</w:t>
      </w:r>
      <w:r>
        <w:rPr>
          <w:rFonts w:ascii="Times New Roman" w:hAnsi="Times New Roman"/>
          <w:sz w:val="24"/>
          <w:szCs w:val="24"/>
        </w:rPr>
        <w:br/>
        <w:t>Тихвинского муниципального района</w:t>
      </w:r>
      <w:r>
        <w:rPr>
          <w:rFonts w:ascii="Times New Roman" w:hAnsi="Times New Roman"/>
          <w:sz w:val="24"/>
          <w:szCs w:val="24"/>
        </w:rPr>
        <w:br/>
        <w:t>Ленинградской области: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Л.С. Калинина </w:t>
      </w:r>
    </w:p>
    <w:p w:rsidR="00473EC9" w:rsidRPr="004E07F5" w:rsidRDefault="00473EC9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473EC9" w:rsidRPr="004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5"/>
    <w:rsid w:val="00473EC9"/>
    <w:rsid w:val="004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6FDB"/>
  <w15:chartTrackingRefBased/>
  <w15:docId w15:val="{7EE99420-3F33-4EF3-8532-9E7764F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2023-06-29T08:49:00Z</dcterms:created>
  <dcterms:modified xsi:type="dcterms:W3CDTF">2023-06-29T08:50:00Z</dcterms:modified>
</cp:coreProperties>
</file>