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8F9D" w14:textId="57846A45" w:rsidR="00EE1C28" w:rsidRDefault="00EE1C28" w:rsidP="00D15B9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</w:t>
      </w:r>
      <w:r w:rsidR="00D15B9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ШУГОЗЕРСКОЕ СЕЛЬСКОЕ ПОСЕЛЕНИЕ</w:t>
      </w:r>
      <w:r w:rsidR="00D15B9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ТИХВИНСКОГО МУНИЦИПАЛЬНОГО РАЙОНА </w:t>
      </w:r>
      <w:r w:rsidR="00D15B9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D15B9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ШУГОЗЕРСКОГО СЕЛЬСКОГО ПОСЕЛЕНИЯ)</w:t>
      </w:r>
    </w:p>
    <w:p w14:paraId="01408566" w14:textId="77777777" w:rsidR="00EE1C28" w:rsidRDefault="00EE1C28" w:rsidP="00D15B95">
      <w:pPr>
        <w:spacing w:before="360"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14:paraId="7367F945" w14:textId="3C8F54C8" w:rsidR="00EE1C28" w:rsidRDefault="007C4380" w:rsidP="00052D05">
      <w:pPr>
        <w:tabs>
          <w:tab w:val="decimal" w:pos="4678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D60D8A">
        <w:rPr>
          <w:rFonts w:ascii="Times New Roman" w:eastAsia="Times New Roman" w:hAnsi="Times New Roman"/>
          <w:sz w:val="24"/>
          <w:szCs w:val="24"/>
          <w:lang w:eastAsia="ru-RU"/>
        </w:rPr>
        <w:t xml:space="preserve">16 </w:t>
      </w:r>
      <w:r w:rsidR="00052D05">
        <w:rPr>
          <w:rFonts w:ascii="Times New Roman" w:eastAsia="Times New Roman" w:hAnsi="Times New Roman"/>
          <w:sz w:val="24"/>
          <w:szCs w:val="24"/>
          <w:lang w:eastAsia="ru-RU"/>
        </w:rPr>
        <w:t>октября 2024</w:t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D60D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52D0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>10-1</w:t>
      </w:r>
      <w:r w:rsidR="00D60D8A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>-а</w:t>
      </w:r>
    </w:p>
    <w:p w14:paraId="76D2AF4E" w14:textId="77777777" w:rsidR="00EE1C28" w:rsidRDefault="00EE1C28" w:rsidP="00052D05">
      <w:pPr>
        <w:keepNext/>
        <w:spacing w:before="360" w:after="360" w:line="240" w:lineRule="auto"/>
        <w:ind w:right="4394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4 квартал 2024 года на территории муниципального образования Шугозерское сельское поселение Тихвинского муниципального района Ленинградской области</w:t>
      </w:r>
    </w:p>
    <w:p w14:paraId="0B9C46D7" w14:textId="4C122BBC" w:rsidR="007C4380" w:rsidRDefault="00EE1C28" w:rsidP="007C43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 территории муниципального образования Шугозерское сельское поселение Тихвинского муниципального района Ленинградской области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</w:t>
      </w:r>
      <w:r w:rsidR="00052D0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комфортным </w:t>
      </w:r>
      <w:r w:rsidR="00052D05">
        <w:rPr>
          <w:rFonts w:ascii="Times New Roman" w:hAnsi="Times New Roman"/>
          <w:color w:val="000000"/>
          <w:sz w:val="24"/>
          <w:szCs w:val="24"/>
          <w:lang w:eastAsia="ru-RU"/>
        </w:rPr>
        <w:t>жильём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коммунальными услугами граждан Российской Федерации», а</w:t>
      </w:r>
      <w:r w:rsidR="00052D0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79B3">
        <w:rPr>
          <w:rFonts w:ascii="Times New Roman" w:hAnsi="Times New Roman"/>
          <w:bCs/>
          <w:sz w:val="24"/>
          <w:szCs w:val="24"/>
        </w:rPr>
        <w:t xml:space="preserve">руководствуясь </w:t>
      </w:r>
      <w:bookmarkStart w:id="0" w:name="_Hlk132013127"/>
      <w:r w:rsidRPr="006E79B3">
        <w:rPr>
          <w:rFonts w:ascii="Times New Roman" w:hAnsi="Times New Roman"/>
          <w:bCs/>
          <w:sz w:val="24"/>
          <w:szCs w:val="24"/>
        </w:rPr>
        <w:t xml:space="preserve">приказом </w:t>
      </w:r>
      <w:r w:rsidRPr="006E79B3">
        <w:rPr>
          <w:rFonts w:ascii="Times New Roman" w:hAnsi="Times New Roman"/>
          <w:color w:val="000000"/>
          <w:sz w:val="24"/>
          <w:szCs w:val="24"/>
        </w:rPr>
        <w:t xml:space="preserve">Минстроя России от </w:t>
      </w:r>
      <w:r w:rsidR="006E79B3" w:rsidRPr="006E79B3">
        <w:rPr>
          <w:rFonts w:ascii="Times New Roman" w:hAnsi="Times New Roman"/>
          <w:color w:val="000000"/>
          <w:sz w:val="24"/>
          <w:szCs w:val="24"/>
        </w:rPr>
        <w:t>5 сентября</w:t>
      </w:r>
      <w:r w:rsidRPr="006E79B3">
        <w:rPr>
          <w:rFonts w:ascii="Times New Roman" w:hAnsi="Times New Roman"/>
          <w:color w:val="000000"/>
          <w:sz w:val="24"/>
          <w:szCs w:val="24"/>
        </w:rPr>
        <w:t xml:space="preserve"> 2024</w:t>
      </w:r>
      <w:r w:rsidR="00052D05">
        <w:rPr>
          <w:rFonts w:ascii="Times New Roman" w:hAnsi="Times New Roman"/>
          <w:color w:val="000000"/>
          <w:sz w:val="24"/>
          <w:szCs w:val="24"/>
        </w:rPr>
        <w:t> </w:t>
      </w:r>
      <w:r w:rsidRPr="006E79B3">
        <w:rPr>
          <w:rFonts w:ascii="Times New Roman" w:hAnsi="Times New Roman"/>
          <w:color w:val="000000"/>
          <w:sz w:val="24"/>
          <w:szCs w:val="24"/>
        </w:rPr>
        <w:t>г. №</w:t>
      </w:r>
      <w:r w:rsidR="00052D05">
        <w:rPr>
          <w:rFonts w:ascii="Times New Roman" w:hAnsi="Times New Roman"/>
          <w:color w:val="000000"/>
          <w:sz w:val="24"/>
          <w:szCs w:val="24"/>
        </w:rPr>
        <w:t> </w:t>
      </w:r>
      <w:r w:rsidR="006E79B3" w:rsidRPr="006E79B3">
        <w:rPr>
          <w:rFonts w:ascii="Times New Roman" w:hAnsi="Times New Roman"/>
          <w:color w:val="000000"/>
          <w:sz w:val="24"/>
          <w:szCs w:val="24"/>
        </w:rPr>
        <w:t>595</w:t>
      </w:r>
      <w:r w:rsidRPr="006E79B3">
        <w:rPr>
          <w:rFonts w:ascii="Times New Roman" w:hAnsi="Times New Roman"/>
          <w:color w:val="000000"/>
          <w:sz w:val="24"/>
          <w:szCs w:val="24"/>
        </w:rPr>
        <w:t>/пр «</w:t>
      </w:r>
      <w:r w:rsidR="006E79B3" w:rsidRPr="006E79B3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6E79B3">
        <w:rPr>
          <w:rFonts w:ascii="Times New Roman" w:hAnsi="Times New Roman"/>
          <w:color w:val="000000"/>
          <w:sz w:val="24"/>
          <w:szCs w:val="24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6E79B3" w:rsidRPr="006E79B3">
        <w:rPr>
          <w:rFonts w:ascii="Times New Roman" w:hAnsi="Times New Roman"/>
          <w:color w:val="000000"/>
          <w:sz w:val="24"/>
          <w:szCs w:val="24"/>
        </w:rPr>
        <w:t>4</w:t>
      </w:r>
      <w:r w:rsidRPr="006E79B3">
        <w:rPr>
          <w:rFonts w:ascii="Times New Roman" w:hAnsi="Times New Roman"/>
          <w:color w:val="000000"/>
          <w:sz w:val="24"/>
          <w:szCs w:val="24"/>
        </w:rPr>
        <w:t xml:space="preserve"> квартал 2024 года»</w:t>
      </w:r>
      <w:bookmarkEnd w:id="0"/>
      <w:r w:rsidRPr="006E79B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E79B3">
        <w:rPr>
          <w:rFonts w:ascii="Times New Roman" w:hAnsi="Times New Roman"/>
          <w:bCs/>
          <w:sz w:val="24"/>
          <w:szCs w:val="24"/>
        </w:rPr>
        <w:t>распоряжением Комитета по строительству</w:t>
      </w:r>
      <w:r w:rsidRPr="006E79B3">
        <w:rPr>
          <w:rFonts w:ascii="Times New Roman" w:hAnsi="Times New Roman"/>
          <w:sz w:val="24"/>
          <w:szCs w:val="24"/>
        </w:rPr>
        <w:t xml:space="preserve"> Ленинградской области от </w:t>
      </w:r>
      <w:r w:rsidRPr="006E79B3">
        <w:rPr>
          <w:rFonts w:ascii="Times New Roman" w:hAnsi="Times New Roman"/>
          <w:color w:val="000000"/>
          <w:sz w:val="24"/>
          <w:szCs w:val="24"/>
        </w:rPr>
        <w:t>13 марта 2020 года №</w:t>
      </w:r>
      <w:r w:rsidR="00052D05">
        <w:rPr>
          <w:rFonts w:ascii="Times New Roman" w:hAnsi="Times New Roman"/>
          <w:color w:val="000000"/>
          <w:sz w:val="24"/>
          <w:szCs w:val="24"/>
        </w:rPr>
        <w:t> </w:t>
      </w:r>
      <w:r w:rsidRPr="006E79B3">
        <w:rPr>
          <w:rFonts w:ascii="Times New Roman" w:hAnsi="Times New Roman"/>
          <w:color w:val="000000"/>
          <w:sz w:val="24"/>
          <w:szCs w:val="24"/>
        </w:rPr>
        <w:t xml:space="preserve">79 </w:t>
      </w:r>
      <w:r w:rsidRPr="006E79B3">
        <w:rPr>
          <w:rFonts w:ascii="Times New Roman" w:hAnsi="Times New Roman"/>
          <w:sz w:val="24"/>
          <w:szCs w:val="24"/>
        </w:rPr>
        <w:t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</w:t>
      </w:r>
      <w:r>
        <w:rPr>
          <w:rFonts w:ascii="Times New Roman" w:hAnsi="Times New Roman"/>
          <w:sz w:val="24"/>
          <w:szCs w:val="24"/>
        </w:rPr>
        <w:t xml:space="preserve"> а также мероприятий государственных программ Ленинградской области «Формирование городской среды и</w:t>
      </w:r>
      <w:r w:rsidR="00052D0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обеспечение качественным </w:t>
      </w:r>
      <w:r w:rsidR="00052D05">
        <w:rPr>
          <w:rFonts w:ascii="Times New Roman" w:hAnsi="Times New Roman"/>
          <w:sz w:val="24"/>
          <w:szCs w:val="24"/>
        </w:rPr>
        <w:t>жильём</w:t>
      </w:r>
      <w:r>
        <w:rPr>
          <w:rFonts w:ascii="Times New Roman" w:hAnsi="Times New Roman"/>
          <w:sz w:val="24"/>
          <w:szCs w:val="24"/>
        </w:rPr>
        <w:t xml:space="preserve"> граждан на территории Ленинградской области» и</w:t>
      </w:r>
      <w:r w:rsidR="00052D0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«Комплексное развитие сельских территорий Ленинградской области»»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Шугозерского сельского поселения </w:t>
      </w:r>
    </w:p>
    <w:p w14:paraId="05565131" w14:textId="77777777" w:rsidR="00EE1C28" w:rsidRDefault="00EE1C28" w:rsidP="007C4380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14:paraId="5B758949" w14:textId="40FB5B4B" w:rsidR="00EE1C28" w:rsidRPr="00D15B95" w:rsidRDefault="00EE1C28" w:rsidP="00AD5D26">
      <w:pPr>
        <w:pStyle w:val="a5"/>
        <w:numPr>
          <w:ilvl w:val="0"/>
          <w:numId w:val="2"/>
        </w:numPr>
        <w:spacing w:after="120" w:line="24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>Установить стоимость одного квадратного метра общей площади жилья на</w:t>
      </w:r>
      <w:r w:rsidR="00052D0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муниципального образования Шугозерское сельское поселение Тихвинского муниципального района Ленинградской области на </w:t>
      </w:r>
      <w:r w:rsidR="00882494" w:rsidRPr="00D15B9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2024</w:t>
      </w:r>
      <w:r w:rsidR="00052D0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размере </w:t>
      </w:r>
      <w:r w:rsidR="007B12C6" w:rsidRPr="00D15B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</w:t>
      </w:r>
      <w:r w:rsidR="00D15B95" w:rsidRPr="00D15B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7B12C6" w:rsidRPr="00D15B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435</w:t>
      </w:r>
      <w:r w:rsidR="00D15B95" w:rsidRPr="00D15B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15B9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рублей,</w:t>
      </w: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приложению.</w:t>
      </w:r>
    </w:p>
    <w:p w14:paraId="4720901C" w14:textId="01EF353D" w:rsidR="00EE1C28" w:rsidRPr="00D15B95" w:rsidRDefault="00EE1C28" w:rsidP="00AD5D26">
      <w:pPr>
        <w:pStyle w:val="a5"/>
        <w:numPr>
          <w:ilvl w:val="0"/>
          <w:numId w:val="2"/>
        </w:numPr>
        <w:spacing w:after="120" w:line="24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Утвердить норматив стоимости одного квадратного метра общей площади жилья на территории муниципального образования Шугозерское сельское поселение Тихвинского муниципального района Ленинградской области на</w:t>
      </w:r>
      <w:r w:rsidR="00882494" w:rsidRPr="00D15B95">
        <w:rPr>
          <w:rFonts w:ascii="Times New Roman" w:eastAsia="Times New Roman" w:hAnsi="Times New Roman"/>
          <w:sz w:val="24"/>
          <w:szCs w:val="24"/>
          <w:lang w:eastAsia="ru-RU"/>
        </w:rPr>
        <w:t xml:space="preserve"> 4 </w:t>
      </w: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>квартал 2024</w:t>
      </w:r>
      <w:r w:rsidR="00052D0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размере </w:t>
      </w:r>
      <w:r w:rsidR="007B12C6" w:rsidRPr="00D15B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</w:t>
      </w:r>
      <w:r w:rsidR="00D15B95" w:rsidRPr="00D15B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7B12C6" w:rsidRPr="00D15B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435</w:t>
      </w:r>
      <w:r w:rsidR="00D15B95" w:rsidRPr="00D15B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15B9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7454CCD" w14:textId="5993FB07" w:rsidR="00EE1C28" w:rsidRPr="00D15B95" w:rsidRDefault="00EE1C28" w:rsidP="00AD5D26">
      <w:pPr>
        <w:pStyle w:val="a5"/>
        <w:numPr>
          <w:ilvl w:val="0"/>
          <w:numId w:val="2"/>
        </w:numPr>
        <w:spacing w:after="120" w:line="24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обнародовать согласно Порядку официального публикования (обнародования), </w:t>
      </w:r>
      <w:r w:rsidR="00D15B95" w:rsidRPr="00D15B95">
        <w:rPr>
          <w:rFonts w:ascii="Times New Roman" w:eastAsia="Times New Roman" w:hAnsi="Times New Roman"/>
          <w:sz w:val="24"/>
          <w:szCs w:val="24"/>
          <w:lang w:eastAsia="ru-RU"/>
        </w:rPr>
        <w:t>утверждённого</w:t>
      </w: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 Шугозерского сельского поселения от 24 декабря 2010</w:t>
      </w:r>
      <w:r w:rsidR="00052D0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D15B9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>10-81.</w:t>
      </w:r>
    </w:p>
    <w:p w14:paraId="48A02B04" w14:textId="207FC62C" w:rsidR="00EE1C28" w:rsidRPr="00D15B95" w:rsidRDefault="00EE1C28" w:rsidP="00AD5D26">
      <w:pPr>
        <w:pStyle w:val="a5"/>
        <w:numPr>
          <w:ilvl w:val="0"/>
          <w:numId w:val="2"/>
        </w:numPr>
        <w:spacing w:after="120" w:line="24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B95">
        <w:rPr>
          <w:rFonts w:ascii="Times New Roman" w:eastAsia="Times New Roman" w:hAnsi="Times New Roman"/>
          <w:sz w:val="24"/>
          <w:szCs w:val="24"/>
          <w:lang w:eastAsia="ru-RU"/>
        </w:rPr>
        <w:t>Контроль по исполнению постановления оставляю за собой.</w:t>
      </w:r>
    </w:p>
    <w:p w14:paraId="2C1749C7" w14:textId="5D7D2F94" w:rsidR="002857BC" w:rsidRDefault="00882494" w:rsidP="00D15B95">
      <w:pPr>
        <w:tabs>
          <w:tab w:val="right" w:pos="9355"/>
        </w:tabs>
        <w:spacing w:before="7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D15B95">
        <w:rPr>
          <w:rFonts w:ascii="Times New Roman" w:eastAsia="Times New Roman" w:hAnsi="Times New Roman"/>
          <w:sz w:val="24"/>
          <w:szCs w:val="24"/>
          <w:lang w:eastAsia="ru-RU"/>
        </w:rPr>
        <w:t> 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о. г</w:t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D15B9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>Шугозерского сельского поселения</w:t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ab/>
        <w:t>Н.</w:t>
      </w:r>
      <w:r w:rsidR="00D15B95">
        <w:rPr>
          <w:rFonts w:ascii="Times New Roman" w:eastAsia="Times New Roman" w:hAnsi="Times New Roman"/>
          <w:sz w:val="24"/>
          <w:szCs w:val="24"/>
          <w:lang w:eastAsia="ru-RU"/>
        </w:rPr>
        <w:t> 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Ф.</w:t>
      </w:r>
      <w:r w:rsidR="00D15B9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Смирнова</w:t>
      </w:r>
    </w:p>
    <w:p w14:paraId="7DD3BAF4" w14:textId="77777777" w:rsidR="00D15B95" w:rsidRDefault="00D15B95" w:rsidP="002857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D15B95" w:rsidSect="00D15B95">
          <w:headerReference w:type="default" r:id="rId7"/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4761530" w14:textId="286C65B2" w:rsidR="00EE1C28" w:rsidRDefault="002857BC" w:rsidP="00D15B95">
      <w:pPr>
        <w:spacing w:after="0" w:line="240" w:lineRule="auto"/>
        <w:ind w:left="5529"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</w:t>
      </w:r>
      <w:r w:rsidR="00EE1C2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ТВЕРЖДЕН</w:t>
      </w:r>
    </w:p>
    <w:p w14:paraId="11178744" w14:textId="7449B628" w:rsidR="00EE1C28" w:rsidRDefault="00EE1C28" w:rsidP="00D15B95">
      <w:pPr>
        <w:shd w:val="clear" w:color="auto" w:fill="FFFFFF"/>
        <w:spacing w:after="0" w:line="240" w:lineRule="auto"/>
        <w:ind w:left="5529" w:right="158"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постановлением администрации Шугозерского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r w:rsidR="002857B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D6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6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.2024</w:t>
      </w:r>
      <w:r w:rsidR="00285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15B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</w:t>
      </w:r>
      <w:r w:rsidRPr="00D6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60D8A" w:rsidRPr="00D6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76</w:t>
      </w:r>
      <w:r w:rsidRPr="00D6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</w:t>
      </w:r>
      <w:r w:rsidR="00285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(приложение)</w:t>
      </w:r>
    </w:p>
    <w:p w14:paraId="1F7D4CD3" w14:textId="24333645" w:rsidR="00EE1C28" w:rsidRDefault="00D15B95" w:rsidP="00D15B95">
      <w:pPr>
        <w:spacing w:before="36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Расчёт</w:t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определения средней рыночной стоимости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одного квадратного метра общей площади жилья на </w:t>
      </w:r>
      <w:r w:rsidR="0088249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C28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EE1C28" w14:paraId="394B884B" w14:textId="77777777" w:rsidTr="00D15B9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ED61" w14:textId="77777777" w:rsidR="00EE1C28" w:rsidRDefault="00EE1C28" w:rsidP="00D1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7AF3" w14:textId="77777777" w:rsidR="00EE1C28" w:rsidRDefault="00EE1C28" w:rsidP="00D1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BEE1" w14:textId="2B03E477" w:rsidR="00EE1C28" w:rsidRPr="00D15B95" w:rsidRDefault="00EE1C28" w:rsidP="00D1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одного квадратного метра</w:t>
            </w:r>
            <w:r w:rsidR="00D15B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EE1C28" w14:paraId="3C667262" w14:textId="77777777" w:rsidTr="00EE1C2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74D2" w14:textId="77777777" w:rsidR="00EE1C28" w:rsidRDefault="00EE1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Агентства</w:t>
            </w:r>
          </w:p>
        </w:tc>
      </w:tr>
      <w:tr w:rsidR="00EE1C28" w14:paraId="4AB7F630" w14:textId="77777777" w:rsidTr="00EE1C2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E820" w14:textId="77777777" w:rsidR="00EE1C28" w:rsidRDefault="00EE1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FB41" w14:textId="74B3F9E0" w:rsidR="00EE1C28" w:rsidRDefault="00EE1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Ушакова В.</w:t>
            </w:r>
            <w:r w:rsidR="00D15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A81B" w14:textId="6351C3E2" w:rsidR="00EE1C28" w:rsidRDefault="00EE1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8824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15B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824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298</w:t>
            </w:r>
          </w:p>
        </w:tc>
      </w:tr>
      <w:tr w:rsidR="00EE1C28" w14:paraId="2C7B0570" w14:textId="77777777" w:rsidTr="00EE1C2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7C3D" w14:textId="77777777" w:rsidR="00EE1C28" w:rsidRDefault="00EE1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D9BE" w14:textId="77777777" w:rsidR="00EE1C28" w:rsidRPr="006E79B3" w:rsidRDefault="00EE1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 Апельсин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46F6" w14:textId="33F90EA7" w:rsidR="00EE1C28" w:rsidRPr="006E79B3" w:rsidRDefault="00EE1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D15B9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 </w:t>
            </w:r>
            <w:r w:rsidRPr="006E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EE1C28" w14:paraId="3B914D84" w14:textId="77777777" w:rsidTr="00EE1C2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AC4" w14:textId="39E69E7B" w:rsidR="00EE1C28" w:rsidRDefault="00EE1C28" w:rsidP="000E538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</w:t>
            </w:r>
            <w:r w:rsidR="00D15B95" w:rsidRPr="000E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сокращённое</w:t>
            </w:r>
            <w:r w:rsidRPr="000E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 показателя СТкред):</w:t>
            </w:r>
          </w:p>
          <w:p w14:paraId="2CC58DF4" w14:textId="078C5E02" w:rsidR="000E538A" w:rsidRPr="000E538A" w:rsidRDefault="00805266" w:rsidP="000E538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Ст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кред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(36 298+25 150)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=30 724, руб.</m:t>
                </m:r>
              </m:oMath>
            </m:oMathPara>
          </w:p>
          <w:p w14:paraId="19F087AA" w14:textId="5F5AA215" w:rsidR="00EE1C28" w:rsidRDefault="00EE1C28" w:rsidP="00D15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1C28" w14:paraId="483F78EE" w14:textId="77777777" w:rsidTr="00EE1C2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82BD" w14:textId="77777777" w:rsidR="00EE1C28" w:rsidRDefault="00EE1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Банки</w:t>
            </w:r>
          </w:p>
        </w:tc>
      </w:tr>
      <w:tr w:rsidR="00EE1C28" w:rsidRPr="00805266" w14:paraId="0CE371F9" w14:textId="77777777" w:rsidTr="00EE1C2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2E5C" w14:textId="77777777" w:rsidR="00EE1C28" w:rsidRPr="00805266" w:rsidRDefault="00EE1C28" w:rsidP="008052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487A" w14:textId="77777777" w:rsidR="00EE1C28" w:rsidRPr="00805266" w:rsidRDefault="00EE1C28" w:rsidP="0080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4DFA" w14:textId="77777777" w:rsidR="00EE1C28" w:rsidRPr="00805266" w:rsidRDefault="00EE1C28" w:rsidP="00805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1C28" w14:paraId="271BAAE2" w14:textId="77777777" w:rsidTr="00EE1C2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2491" w14:textId="55762E9E" w:rsidR="00EE1C28" w:rsidRPr="000E538A" w:rsidRDefault="00EE1C28" w:rsidP="000E538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договоры на приобретение (строительство) жилых помещений на территории соответствующего муниципального образования, предоставленные участниками жилищных программ, действующих на территории Ленинградской области (</w:t>
            </w:r>
            <w:r w:rsidR="00805266" w:rsidRPr="000E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сокращённое</w:t>
            </w:r>
            <w:r w:rsidRPr="000E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 показателя СТ</w:t>
            </w:r>
            <w:r w:rsidRPr="00FC4BAD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дог</w:t>
            </w:r>
            <w:r w:rsidRPr="000E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3BF909D" w14:textId="04382B4B" w:rsidR="00EE1C28" w:rsidRDefault="00EE1C28" w:rsidP="000E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</w:t>
            </w:r>
            <w:r w:rsidRPr="00805266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дог</w:t>
            </w:r>
          </w:p>
        </w:tc>
      </w:tr>
      <w:tr w:rsidR="00EE1C28" w14:paraId="5D46B57F" w14:textId="77777777" w:rsidTr="00EE1C2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5D64" w14:textId="77777777" w:rsidR="00EE1C28" w:rsidRDefault="00EE1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Застройщики</w:t>
            </w:r>
          </w:p>
        </w:tc>
      </w:tr>
      <w:tr w:rsidR="00EE1C28" w14:paraId="6E6D91F7" w14:textId="77777777" w:rsidTr="00EE1C2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FD3" w14:textId="77777777" w:rsidR="00EE1C28" w:rsidRDefault="00EE1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7ED" w14:textId="77777777" w:rsidR="00EE1C28" w:rsidRDefault="00EE1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5C1" w14:textId="77777777" w:rsidR="00EE1C28" w:rsidRDefault="00EE1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1C28" w14:paraId="1FB06C1F" w14:textId="77777777" w:rsidTr="00EE1C28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9D4C" w14:textId="022840EF" w:rsidR="00EE1C28" w:rsidRPr="00052D05" w:rsidRDefault="00EE1C28" w:rsidP="00052D0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застройщиков, осуществляющих строительство на территории соответствующего муниципального образования (</w:t>
            </w:r>
            <w:r w:rsidR="00D15B95" w:rsidRPr="00052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сокращённое</w:t>
            </w:r>
            <w:r w:rsidRPr="00052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 показателя СТ</w:t>
            </w:r>
            <w:r w:rsidRPr="00052D0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строй</w:t>
            </w:r>
            <w:r w:rsidRPr="00052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14:paraId="2CF07475" w14:textId="5E28344F" w:rsidR="00EE1C28" w:rsidRDefault="00EE1C28" w:rsidP="000E5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</w:t>
            </w:r>
            <w:r w:rsidRPr="00805266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строй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= сведений нет</w:t>
            </w:r>
          </w:p>
        </w:tc>
      </w:tr>
    </w:tbl>
    <w:p w14:paraId="4E309CE7" w14:textId="64CC1EA4" w:rsidR="00EE1C28" w:rsidRDefault="00EE1C28" w:rsidP="00EE1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052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ста</w:t>
      </w:r>
      <w:r w:rsidR="00FC4BAD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0</w:t>
      </w:r>
    </w:p>
    <w:p w14:paraId="5D397A2C" w14:textId="3E4C18C8" w:rsidR="00805266" w:rsidRPr="00805266" w:rsidRDefault="00805266" w:rsidP="00EE1C2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С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р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м2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Ст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дог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×0,92+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Ст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кред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×0,92+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Ст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стат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Ст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строй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N</m:t>
              </m:r>
            </m:den>
          </m:f>
        </m:oMath>
      </m:oMathPara>
    </w:p>
    <w:p w14:paraId="5D951E14" w14:textId="4ED515CF" w:rsidR="00805266" w:rsidRDefault="00805266" w:rsidP="00EE1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B27FBD" w14:textId="74001B0B" w:rsidR="00805266" w:rsidRPr="006E79B3" w:rsidRDefault="003B4EDE" w:rsidP="00EE1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/>
                  <w:bCs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Ср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м2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30 724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×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0,92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1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eastAsia="ru-RU"/>
            </w:rPr>
            <m:t>28 266</m:t>
          </m:r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, руб.</m:t>
          </m:r>
        </m:oMath>
      </m:oMathPara>
    </w:p>
    <w:p w14:paraId="1171EF8B" w14:textId="431A73A0" w:rsidR="00EE1C28" w:rsidRDefault="00EE1C28" w:rsidP="00EE1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D29A10" w14:textId="0B4EC800" w:rsidR="003B4EDE" w:rsidRPr="006E79B3" w:rsidRDefault="003B4EDE" w:rsidP="00EE1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Ст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м2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Ср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м2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дефл</m:t>
              </m:r>
            </m:sub>
          </m:sSub>
        </m:oMath>
      </m:oMathPara>
    </w:p>
    <w:p w14:paraId="13CD178D" w14:textId="341D0C8B" w:rsidR="00EE1C28" w:rsidRDefault="00EE1C28" w:rsidP="00EE1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6F534" w14:textId="6657EC3B" w:rsidR="003B4EDE" w:rsidRPr="006E79B3" w:rsidRDefault="003B4EDE" w:rsidP="00EE1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Ст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м2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eastAsia="ru-RU"/>
            </w:rPr>
            <m:t>28 266</m:t>
          </m:r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×</m:t>
          </m:r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eastAsia="ru-RU"/>
            </w:rPr>
            <m:t>1,006</m:t>
          </m:r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eastAsia="ru-RU"/>
            </w:rPr>
            <m:t>28 435</m:t>
          </m:r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, руб.</m:t>
          </m:r>
        </m:oMath>
      </m:oMathPara>
    </w:p>
    <w:p w14:paraId="1C58C747" w14:textId="77777777" w:rsidR="00EE1C28" w:rsidRDefault="00EE1C28" w:rsidP="00EE1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1AF89" w14:textId="1438913A" w:rsidR="00EE1C28" w:rsidRPr="003B4EDE" w:rsidRDefault="00EE1C28" w:rsidP="003B4ED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E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0,92</w:t>
      </w:r>
      <w:r w:rsidR="003B4EDE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3B4EDE">
        <w:rPr>
          <w:rFonts w:ascii="Times New Roman" w:eastAsia="Times New Roman" w:hAnsi="Times New Roman"/>
          <w:sz w:val="24"/>
          <w:szCs w:val="24"/>
          <w:lang w:eastAsia="ru-RU"/>
        </w:rPr>
        <w:t xml:space="preserve">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3117CBD9" w14:textId="2C8B491B" w:rsidR="00EE1C28" w:rsidRPr="003B4EDE" w:rsidRDefault="00EE1C28" w:rsidP="003B4ED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E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N</w:t>
      </w:r>
      <w:r w:rsidR="003B4EDE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3B4EDE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показателей, используемых при расч</w:t>
      </w:r>
      <w:r w:rsidR="00805266" w:rsidRPr="003B4E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3B4EDE">
        <w:rPr>
          <w:rFonts w:ascii="Times New Roman" w:eastAsia="Times New Roman" w:hAnsi="Times New Roman"/>
          <w:sz w:val="24"/>
          <w:szCs w:val="24"/>
          <w:lang w:eastAsia="ru-RU"/>
        </w:rPr>
        <w:t>те;</w:t>
      </w:r>
    </w:p>
    <w:p w14:paraId="4A28A7A8" w14:textId="093DC01C" w:rsidR="00BF0F56" w:rsidRDefault="00EE1C28" w:rsidP="003B4EDE">
      <w:pPr>
        <w:pStyle w:val="a5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 w:rsidRPr="003B4E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</w:t>
      </w:r>
      <w:r w:rsidRPr="003B4EDE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дефл</w:t>
      </w:r>
      <w:r w:rsidR="003B4EDE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3B4EDE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</w:t>
      </w:r>
      <w:r w:rsidR="00D15B95" w:rsidRPr="003B4EDE">
        <w:rPr>
          <w:rFonts w:ascii="Times New Roman" w:eastAsia="Times New Roman" w:hAnsi="Times New Roman"/>
          <w:sz w:val="24"/>
          <w:szCs w:val="24"/>
          <w:lang w:eastAsia="ru-RU"/>
        </w:rPr>
        <w:t>расчётный</w:t>
      </w:r>
      <w:r w:rsidRPr="003B4EDE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квартал.</w:t>
      </w:r>
    </w:p>
    <w:sectPr w:rsidR="00BF0F56" w:rsidSect="00D15B9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9215" w14:textId="77777777" w:rsidR="00D15B95" w:rsidRDefault="00D15B95" w:rsidP="00D15B95">
      <w:pPr>
        <w:spacing w:after="0" w:line="240" w:lineRule="auto"/>
      </w:pPr>
      <w:r>
        <w:separator/>
      </w:r>
    </w:p>
  </w:endnote>
  <w:endnote w:type="continuationSeparator" w:id="0">
    <w:p w14:paraId="34AC38D3" w14:textId="77777777" w:rsidR="00D15B95" w:rsidRDefault="00D15B95" w:rsidP="00D1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38E9" w14:textId="6FD3E872" w:rsidR="00D15B95" w:rsidRDefault="00D15B95">
    <w:pPr>
      <w:pStyle w:val="a8"/>
      <w:jc w:val="center"/>
    </w:pPr>
  </w:p>
  <w:p w14:paraId="00C4828F" w14:textId="77777777" w:rsidR="00D15B95" w:rsidRDefault="00D15B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CB75" w14:textId="77777777" w:rsidR="00D15B95" w:rsidRDefault="00D15B95" w:rsidP="00D15B95">
      <w:pPr>
        <w:spacing w:after="0" w:line="240" w:lineRule="auto"/>
      </w:pPr>
      <w:r>
        <w:separator/>
      </w:r>
    </w:p>
  </w:footnote>
  <w:footnote w:type="continuationSeparator" w:id="0">
    <w:p w14:paraId="4B510FDF" w14:textId="77777777" w:rsidR="00D15B95" w:rsidRDefault="00D15B95" w:rsidP="00D1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173456"/>
      <w:docPartObj>
        <w:docPartGallery w:val="Page Numbers (Top of Page)"/>
        <w:docPartUnique/>
      </w:docPartObj>
    </w:sdtPr>
    <w:sdtContent>
      <w:p w14:paraId="2820207F" w14:textId="45885939" w:rsidR="00D15B95" w:rsidRDefault="00D15B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842445"/>
      <w:docPartObj>
        <w:docPartGallery w:val="Page Numbers (Top of Page)"/>
        <w:docPartUnique/>
      </w:docPartObj>
    </w:sdtPr>
    <w:sdtContent>
      <w:p w14:paraId="17EB8733" w14:textId="5AD9865E" w:rsidR="00D15B95" w:rsidRDefault="00D15B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468F4F" w14:textId="77777777" w:rsidR="00D15B95" w:rsidRDefault="00D15B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404A"/>
    <w:multiLevelType w:val="hybridMultilevel"/>
    <w:tmpl w:val="5ADAC8C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01EB7"/>
    <w:multiLevelType w:val="hybridMultilevel"/>
    <w:tmpl w:val="138C5FC0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75A10"/>
    <w:multiLevelType w:val="hybridMultilevel"/>
    <w:tmpl w:val="A4585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B84529"/>
    <w:multiLevelType w:val="hybridMultilevel"/>
    <w:tmpl w:val="9E9AF90C"/>
    <w:lvl w:ilvl="0" w:tplc="0E54E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56"/>
    <w:rsid w:val="00052D05"/>
    <w:rsid w:val="000E538A"/>
    <w:rsid w:val="002857BC"/>
    <w:rsid w:val="003B4EDE"/>
    <w:rsid w:val="006439E3"/>
    <w:rsid w:val="006518EE"/>
    <w:rsid w:val="006E79B3"/>
    <w:rsid w:val="007B12C6"/>
    <w:rsid w:val="007C4380"/>
    <w:rsid w:val="00805266"/>
    <w:rsid w:val="00882494"/>
    <w:rsid w:val="00AD5D26"/>
    <w:rsid w:val="00BF0F56"/>
    <w:rsid w:val="00D15B95"/>
    <w:rsid w:val="00D60D8A"/>
    <w:rsid w:val="00EE1C28"/>
    <w:rsid w:val="00F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B92B6B"/>
  <w15:chartTrackingRefBased/>
  <w15:docId w15:val="{48AB96CB-7406-42C2-9252-FCEFDF37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C28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60D8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5B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B9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1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B95"/>
    <w:rPr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0E53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Мельников Александр Геннадьевич</cp:lastModifiedBy>
  <cp:revision>5</cp:revision>
  <cp:lastPrinted>2024-10-16T09:03:00Z</cp:lastPrinted>
  <dcterms:created xsi:type="dcterms:W3CDTF">2024-11-05T12:50:00Z</dcterms:created>
  <dcterms:modified xsi:type="dcterms:W3CDTF">2024-11-05T13:36:00Z</dcterms:modified>
</cp:coreProperties>
</file>