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0426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323EED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48F4B9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8536EE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3D2F468" w14:textId="77777777" w:rsidR="00B52D22" w:rsidRDefault="00B52D22">
      <w:pPr>
        <w:jc w:val="center"/>
        <w:rPr>
          <w:b/>
          <w:sz w:val="32"/>
        </w:rPr>
      </w:pPr>
    </w:p>
    <w:p w14:paraId="4EF6F4C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31841B7" w14:textId="77777777" w:rsidR="00B52D22" w:rsidRDefault="00B52D22">
      <w:pPr>
        <w:jc w:val="center"/>
        <w:rPr>
          <w:sz w:val="10"/>
        </w:rPr>
      </w:pPr>
    </w:p>
    <w:p w14:paraId="049DECC4" w14:textId="77777777" w:rsidR="00B52D22" w:rsidRDefault="00B52D22">
      <w:pPr>
        <w:jc w:val="center"/>
        <w:rPr>
          <w:sz w:val="10"/>
        </w:rPr>
      </w:pPr>
    </w:p>
    <w:p w14:paraId="3990C23E" w14:textId="77777777" w:rsidR="00B52D22" w:rsidRDefault="00B52D22">
      <w:pPr>
        <w:tabs>
          <w:tab w:val="left" w:pos="4962"/>
        </w:tabs>
        <w:rPr>
          <w:sz w:val="16"/>
        </w:rPr>
      </w:pPr>
    </w:p>
    <w:p w14:paraId="0178905B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9469FA5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5673356" w14:textId="2ECC09FE" w:rsidR="00B52D22" w:rsidRDefault="005328C2">
      <w:pPr>
        <w:tabs>
          <w:tab w:val="left" w:pos="567"/>
          <w:tab w:val="left" w:pos="3686"/>
        </w:tabs>
      </w:pPr>
      <w:r>
        <w:tab/>
        <w:t>15 апреля 2025 г.</w:t>
      </w:r>
      <w:r>
        <w:tab/>
        <w:t>01-1046-а</w:t>
      </w:r>
    </w:p>
    <w:p w14:paraId="1329710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7E0EDE2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426F14" w14:paraId="2B1A686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B12CB9F" w14:textId="5362AAA3" w:rsidR="008A3858" w:rsidRPr="00426F14" w:rsidRDefault="00426F14" w:rsidP="00B52D22">
            <w:pPr>
              <w:rPr>
                <w:bCs/>
                <w:sz w:val="24"/>
                <w:szCs w:val="24"/>
              </w:rPr>
            </w:pPr>
            <w:r w:rsidRPr="00426F14">
              <w:rPr>
                <w:bCs/>
                <w:sz w:val="24"/>
                <w:szCs w:val="24"/>
              </w:rPr>
              <w:t xml:space="preserve">О перекрытии дорожного движения </w:t>
            </w:r>
            <w:r>
              <w:rPr>
                <w:bCs/>
                <w:sz w:val="24"/>
                <w:szCs w:val="24"/>
              </w:rPr>
              <w:br/>
            </w:r>
            <w:r w:rsidRPr="00426F14">
              <w:rPr>
                <w:bCs/>
                <w:sz w:val="24"/>
                <w:szCs w:val="24"/>
              </w:rPr>
              <w:t>9 мая 2025 года</w:t>
            </w:r>
          </w:p>
        </w:tc>
      </w:tr>
      <w:tr w:rsidR="005328C2" w:rsidRPr="005328C2" w14:paraId="1B07A6A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B843C3B" w14:textId="45DE66DA" w:rsidR="00426F14" w:rsidRPr="005328C2" w:rsidRDefault="00426F14" w:rsidP="00B52D22">
            <w:pPr>
              <w:rPr>
                <w:bCs/>
                <w:sz w:val="24"/>
                <w:szCs w:val="24"/>
              </w:rPr>
            </w:pPr>
            <w:r w:rsidRPr="005328C2">
              <w:rPr>
                <w:bCs/>
                <w:sz w:val="24"/>
                <w:szCs w:val="24"/>
              </w:rPr>
              <w:t>21,2100 ДО</w:t>
            </w:r>
          </w:p>
        </w:tc>
      </w:tr>
    </w:tbl>
    <w:p w14:paraId="2F2428DC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3320DAB" w14:textId="77777777" w:rsidR="00D17AFD" w:rsidRDefault="00D17AFD" w:rsidP="001A2440">
      <w:pPr>
        <w:ind w:right="-1" w:firstLine="709"/>
        <w:rPr>
          <w:sz w:val="22"/>
          <w:szCs w:val="22"/>
        </w:rPr>
      </w:pPr>
    </w:p>
    <w:p w14:paraId="215F8561" w14:textId="77777777" w:rsidR="00D17AFD" w:rsidRPr="00D17AFD" w:rsidRDefault="00D17AFD" w:rsidP="00D17AFD">
      <w:pPr>
        <w:tabs>
          <w:tab w:val="left" w:pos="1134"/>
        </w:tabs>
        <w:ind w:firstLine="720"/>
        <w:rPr>
          <w:rFonts w:eastAsia="Calibri"/>
          <w:color w:val="000000"/>
          <w:kern w:val="2"/>
          <w:szCs w:val="28"/>
          <w:lang w:eastAsia="en-US"/>
          <w14:ligatures w14:val="standardContextual"/>
        </w:rPr>
      </w:pP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 xml:space="preserve">В связи с проведением </w:t>
      </w:r>
      <w:bookmarkStart w:id="0" w:name="_Hlk195276414"/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 xml:space="preserve">9 мая 2025 года в городе Тихвине </w:t>
      </w:r>
      <w:bookmarkEnd w:id="0"/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мероприятий, посвященных празднованию 80-й годовщины Победы в Великой Отечественной войне 1941-1945 годов; в соответствии со статьей 30 Федерального закона от 8 ноября 2007 года №257-ФЗ «Об автомобильных дорогах и дорожной деятельности в Российской Федерации», администрация Тихвинского района ПОСТАНОВЛЯЕТ:</w:t>
      </w:r>
    </w:p>
    <w:p w14:paraId="688CA83D" w14:textId="24811690" w:rsidR="00D17AFD" w:rsidRPr="00D17AFD" w:rsidRDefault="00D17AFD" w:rsidP="00D17AFD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kern w:val="2"/>
          <w:szCs w:val="28"/>
          <w:lang w:eastAsia="en-US"/>
          <w14:ligatures w14:val="standardContextual"/>
        </w:rPr>
      </w:pP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Рекомендовать отделу Министерства внутренних дел Российской Федерации по Тихвинскому району Ленинградской области при проведении мероприятий 9 мая 2025 года в городе Тихвине организовать дорожное движение с учетом временного ограничения движения транспортных средств:</w:t>
      </w:r>
    </w:p>
    <w:p w14:paraId="771F095E" w14:textId="6F1C36A8" w:rsidR="00D17AFD" w:rsidRPr="00D17AFD" w:rsidRDefault="00D17AFD" w:rsidP="00D17AFD">
      <w:pPr>
        <w:pStyle w:val="a9"/>
        <w:numPr>
          <w:ilvl w:val="1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kern w:val="2"/>
          <w:szCs w:val="28"/>
          <w:lang w:eastAsia="en-US"/>
          <w14:ligatures w14:val="standardContextual"/>
        </w:rPr>
      </w:pP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с 9</w:t>
      </w:r>
      <w:r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:</w:t>
      </w: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30 до 12</w:t>
      </w:r>
      <w:r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:</w:t>
      </w: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00 по улице Карла Маркса от пересечения с</w:t>
      </w:r>
      <w:r w:rsidR="00FF63DC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 </w:t>
      </w: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 xml:space="preserve">проездом Бойцов 4 армии до пешеходного перехода из 3 микрорайона </w:t>
      </w:r>
      <w:r w:rsidR="00FF63DC" w:rsidRPr="00FF63DC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br/>
      </w: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в 4 микрорайон (напротив гостиницы «Тихвин», 4 микрорайона), по проезду Кошевого от дома №1 4 микрорайона до улицы Карла Маркса, от дома № 27 1 микрорайона до пересечения с улицей Карла Маркса, для проведения на</w:t>
      </w:r>
      <w:r w:rsidR="00FF63DC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 </w:t>
      </w: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площади Мерецкова с 10</w:t>
      </w:r>
      <w:r w:rsidR="00FF63DC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:</w:t>
      </w: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00 до 12</w:t>
      </w:r>
      <w:r w:rsidR="00FF63DC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:</w:t>
      </w: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00 мероприятий, посвященных празднованию 80-й годовщины Победы в Великой Отечественной войне 1941-1945 годов</w:t>
      </w:r>
      <w:r w:rsidR="00FF63DC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;</w:t>
      </w:r>
    </w:p>
    <w:p w14:paraId="7CB759D9" w14:textId="7A0BD821" w:rsidR="00D17AFD" w:rsidRPr="00D17AFD" w:rsidRDefault="00D17AFD" w:rsidP="00D17AFD">
      <w:pPr>
        <w:pStyle w:val="a9"/>
        <w:numPr>
          <w:ilvl w:val="1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kern w:val="2"/>
          <w:szCs w:val="28"/>
          <w:lang w:eastAsia="en-US"/>
          <w14:ligatures w14:val="standardContextual"/>
        </w:rPr>
      </w:pP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с 12</w:t>
      </w:r>
      <w:r w:rsidR="00FF63DC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:</w:t>
      </w: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00 до 13</w:t>
      </w:r>
      <w:r w:rsidR="00FF63DC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:</w:t>
      </w: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00 по улице Карла Маркса от перекрестка</w:t>
      </w:r>
      <w:r w:rsidR="00FF63DC" w:rsidRPr="00FF63DC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br/>
      </w: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с проездом Бойцов 4 армии до перекрестка с улицей Советской, включая площадь Свободы, для проведения праздничного шествия и акции «Бессмертный полк», возложения цветов к памятнику «Звезда славы»</w:t>
      </w:r>
      <w:r w:rsidR="00FF63DC" w:rsidRPr="00FF63DC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br/>
      </w: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 xml:space="preserve">и стеле за </w:t>
      </w:r>
      <w:proofErr w:type="spellStart"/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Спасо</w:t>
      </w:r>
      <w:proofErr w:type="spellEnd"/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-Преображенским кафедральным собором</w:t>
      </w:r>
      <w:r w:rsidR="00FF63DC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;</w:t>
      </w:r>
    </w:p>
    <w:p w14:paraId="20FEE008" w14:textId="2869B32F" w:rsidR="00D17AFD" w:rsidRPr="00D17AFD" w:rsidRDefault="00D17AFD" w:rsidP="00D17AFD">
      <w:pPr>
        <w:pStyle w:val="a9"/>
        <w:numPr>
          <w:ilvl w:val="1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kern w:val="2"/>
          <w:szCs w:val="28"/>
          <w:lang w:eastAsia="en-US"/>
          <w14:ligatures w14:val="standardContextual"/>
        </w:rPr>
      </w:pP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с 13</w:t>
      </w:r>
      <w:r w:rsidR="00FF63DC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:</w:t>
      </w: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00 до 16</w:t>
      </w:r>
      <w:r w:rsidR="00FF63DC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:</w:t>
      </w: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 xml:space="preserve">00  по улице Карла Маркса от перекрестка с улицей Связи до перекрестка с улицей Советской, включая площадь Свободы, </w:t>
      </w:r>
      <w:r w:rsidR="00FF63DC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br/>
      </w: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для проведения праздничной программы творческих коллективов на</w:t>
      </w:r>
      <w:r w:rsidR="00FF63DC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 </w:t>
      </w: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площади Свободы.</w:t>
      </w:r>
    </w:p>
    <w:p w14:paraId="6CE552AB" w14:textId="0B1F5657" w:rsidR="00D17AFD" w:rsidRPr="00D17AFD" w:rsidRDefault="00D17AFD" w:rsidP="00D17AFD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kern w:val="2"/>
          <w:szCs w:val="28"/>
          <w:lang w:eastAsia="en-US"/>
          <w14:ligatures w14:val="standardContextual"/>
        </w:rPr>
      </w:pP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 xml:space="preserve">Рекомендовать отделу Министерства внутренних дел Российской Федерации по Тихвинскому району Ленинградской области организовать контроль за соблюдением режима временного ограничения движения </w:t>
      </w: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lastRenderedPageBreak/>
        <w:t>транспортных средств и соблюдением порядка во время праздничных мероприятий.</w:t>
      </w:r>
    </w:p>
    <w:p w14:paraId="34A15A11" w14:textId="561944BD" w:rsidR="00D17AFD" w:rsidRPr="00D17AFD" w:rsidRDefault="00D17AFD" w:rsidP="00D17AFD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kern w:val="2"/>
          <w:szCs w:val="28"/>
          <w:lang w:eastAsia="en-US"/>
          <w14:ligatures w14:val="standardContextual"/>
        </w:rPr>
      </w:pP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Обнародовать постановление путем размещения в сети Интернет на официальном сайте Тихвинского района.</w:t>
      </w:r>
    </w:p>
    <w:p w14:paraId="2D09000A" w14:textId="35F7D837" w:rsidR="00D17AFD" w:rsidRPr="00D17AFD" w:rsidRDefault="00D17AFD" w:rsidP="00D17AFD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kern w:val="2"/>
          <w:szCs w:val="28"/>
          <w:lang w:eastAsia="en-US"/>
          <w14:ligatures w14:val="standardContextual"/>
        </w:rPr>
      </w:pP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Контроль за исполнением постановления возложить на</w:t>
      </w:r>
      <w:r w:rsidR="00FF63DC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 </w:t>
      </w: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заместителя главы администрации Тихвинского района по безопасности.</w:t>
      </w:r>
    </w:p>
    <w:p w14:paraId="4D534C82" w14:textId="77777777" w:rsidR="00D17AFD" w:rsidRDefault="00D17AFD" w:rsidP="00FF63DC">
      <w:pPr>
        <w:ind w:firstLine="225"/>
        <w:rPr>
          <w:rFonts w:eastAsia="Calibri"/>
          <w:color w:val="000000"/>
          <w:kern w:val="2"/>
          <w:szCs w:val="28"/>
          <w:lang w:eastAsia="en-US"/>
          <w14:ligatures w14:val="standardContextual"/>
        </w:rPr>
      </w:pPr>
    </w:p>
    <w:p w14:paraId="7B89B3FE" w14:textId="77777777" w:rsidR="00FF63DC" w:rsidRPr="00D17AFD" w:rsidRDefault="00FF63DC" w:rsidP="00FF63DC">
      <w:pPr>
        <w:ind w:firstLine="225"/>
        <w:rPr>
          <w:rFonts w:eastAsia="Calibri"/>
          <w:color w:val="000000"/>
          <w:kern w:val="2"/>
          <w:szCs w:val="28"/>
          <w:lang w:eastAsia="en-US"/>
          <w14:ligatures w14:val="standardContextual"/>
        </w:rPr>
      </w:pPr>
    </w:p>
    <w:p w14:paraId="0FAAFF01" w14:textId="4BDBA979" w:rsidR="00D17AFD" w:rsidRPr="00D17AFD" w:rsidRDefault="00D17AFD" w:rsidP="00FF63DC">
      <w:pPr>
        <w:rPr>
          <w:rFonts w:eastAsia="Calibri"/>
          <w:color w:val="000000"/>
          <w:kern w:val="2"/>
          <w:szCs w:val="28"/>
          <w:lang w:eastAsia="en-US"/>
          <w14:ligatures w14:val="standardContextual"/>
        </w:rPr>
      </w:pP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 xml:space="preserve">Глава администрации                                                               </w:t>
      </w:r>
      <w:r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 xml:space="preserve">      </w:t>
      </w:r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 xml:space="preserve">    А.В. </w:t>
      </w:r>
      <w:proofErr w:type="spellStart"/>
      <w:r w:rsidRPr="00D17AFD">
        <w:rPr>
          <w:rFonts w:eastAsia="Calibri"/>
          <w:color w:val="000000"/>
          <w:kern w:val="2"/>
          <w:szCs w:val="28"/>
          <w:lang w:eastAsia="en-US"/>
          <w14:ligatures w14:val="standardContextual"/>
        </w:rPr>
        <w:t>Брицун</w:t>
      </w:r>
      <w:proofErr w:type="spellEnd"/>
    </w:p>
    <w:p w14:paraId="2E0592CB" w14:textId="77777777" w:rsidR="00D17AFD" w:rsidRPr="00D17AFD" w:rsidRDefault="00D17AFD" w:rsidP="00D17AFD">
      <w:pPr>
        <w:spacing w:after="160" w:line="259" w:lineRule="auto"/>
        <w:ind w:firstLine="225"/>
        <w:rPr>
          <w:rFonts w:eastAsia="Calibri"/>
          <w:color w:val="000000"/>
          <w:kern w:val="2"/>
          <w:szCs w:val="28"/>
          <w:lang w:eastAsia="en-US"/>
          <w14:ligatures w14:val="standardContextual"/>
        </w:rPr>
      </w:pPr>
    </w:p>
    <w:p w14:paraId="26DD4FE3" w14:textId="77777777" w:rsidR="00D17AFD" w:rsidRPr="00D17AFD" w:rsidRDefault="00D17AFD" w:rsidP="00D17AFD">
      <w:pPr>
        <w:spacing w:after="160" w:line="259" w:lineRule="auto"/>
        <w:ind w:firstLine="225"/>
        <w:rPr>
          <w:rFonts w:eastAsia="Calibri"/>
          <w:color w:val="000000"/>
          <w:kern w:val="2"/>
          <w:szCs w:val="28"/>
          <w:lang w:eastAsia="en-US"/>
          <w14:ligatures w14:val="standardContextual"/>
        </w:rPr>
      </w:pPr>
    </w:p>
    <w:p w14:paraId="134E7EA6" w14:textId="77777777" w:rsidR="00D17AFD" w:rsidRPr="00D17AFD" w:rsidRDefault="00D17AFD" w:rsidP="00D17AFD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Cs w:val="28"/>
          <w:lang w:eastAsia="en-US"/>
          <w14:ligatures w14:val="standardContextual"/>
        </w:rPr>
      </w:pPr>
    </w:p>
    <w:p w14:paraId="455D6F36" w14:textId="77777777" w:rsidR="00D17AFD" w:rsidRPr="00D17AFD" w:rsidRDefault="00D17AFD" w:rsidP="00D17AFD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Cs w:val="28"/>
          <w:lang w:eastAsia="en-US"/>
          <w14:ligatures w14:val="standardContextual"/>
        </w:rPr>
      </w:pPr>
    </w:p>
    <w:p w14:paraId="2C803A58" w14:textId="77777777" w:rsidR="00D17AFD" w:rsidRPr="00D17AFD" w:rsidRDefault="00D17AFD" w:rsidP="00D17AFD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Cs w:val="28"/>
          <w:lang w:eastAsia="en-US"/>
          <w14:ligatures w14:val="standardContextual"/>
        </w:rPr>
      </w:pPr>
    </w:p>
    <w:p w14:paraId="4E4AFFA2" w14:textId="77777777" w:rsidR="00D17AFD" w:rsidRPr="00D17AFD" w:rsidRDefault="00D17AFD" w:rsidP="00D17AFD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Cs w:val="28"/>
          <w:lang w:eastAsia="en-US"/>
          <w14:ligatures w14:val="standardContextual"/>
        </w:rPr>
      </w:pPr>
    </w:p>
    <w:p w14:paraId="2E3DD680" w14:textId="77777777" w:rsidR="00D17AFD" w:rsidRPr="00D17AFD" w:rsidRDefault="00D17AFD" w:rsidP="00D17AFD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Cs w:val="28"/>
          <w:lang w:eastAsia="en-US"/>
          <w14:ligatures w14:val="standardContextual"/>
        </w:rPr>
      </w:pPr>
    </w:p>
    <w:p w14:paraId="155AAE84" w14:textId="77777777" w:rsidR="00D17AFD" w:rsidRPr="00D17AFD" w:rsidRDefault="00D17AFD" w:rsidP="00D17AFD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2E5B267" w14:textId="77777777" w:rsidR="00D17AFD" w:rsidRPr="00D17AFD" w:rsidRDefault="00D17AFD" w:rsidP="00D17AFD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0F9F8F3" w14:textId="77777777" w:rsidR="00D17AFD" w:rsidRPr="00D17AFD" w:rsidRDefault="00D17AFD" w:rsidP="00D17AFD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20D072D2" w14:textId="77777777" w:rsidR="00D17AFD" w:rsidRPr="00D17AFD" w:rsidRDefault="00D17AFD" w:rsidP="00D17AFD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7D1B562" w14:textId="77777777" w:rsidR="00D17AFD" w:rsidRPr="00D17AFD" w:rsidRDefault="00D17AFD" w:rsidP="00D17AFD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3285B4D" w14:textId="77777777" w:rsidR="00D17AFD" w:rsidRDefault="00D17AFD" w:rsidP="00D17AFD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361A81E" w14:textId="77777777" w:rsidR="0070180B" w:rsidRDefault="0070180B" w:rsidP="00D17AFD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E5D2BC2" w14:textId="77777777" w:rsidR="0070180B" w:rsidRDefault="0070180B" w:rsidP="00D17AFD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2A944DD2" w14:textId="77777777" w:rsidR="0070180B" w:rsidRDefault="0070180B" w:rsidP="00D17AFD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7FAF833" w14:textId="77777777" w:rsidR="0070180B" w:rsidRDefault="0070180B" w:rsidP="00D17AFD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40BC74C" w14:textId="77777777" w:rsidR="0070180B" w:rsidRDefault="0070180B" w:rsidP="00D17AFD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7CD8B5D" w14:textId="77777777" w:rsidR="0070180B" w:rsidRDefault="0070180B" w:rsidP="00D17AFD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39460D7" w14:textId="77777777" w:rsidR="0070180B" w:rsidRDefault="0070180B" w:rsidP="00D17AFD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838C2C5" w14:textId="77777777" w:rsidR="0070180B" w:rsidRDefault="0070180B" w:rsidP="00D17AFD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0A11748" w14:textId="77777777" w:rsidR="0070180B" w:rsidRDefault="0070180B" w:rsidP="00D17AFD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E43659F" w14:textId="77777777" w:rsidR="00D17AFD" w:rsidRPr="00D17AFD" w:rsidRDefault="00D17AFD" w:rsidP="00D17AFD">
      <w:pPr>
        <w:spacing w:after="160" w:line="259" w:lineRule="auto"/>
        <w:ind w:firstLine="225"/>
        <w:rPr>
          <w:rFonts w:ascii="Calibri" w:eastAsia="Calibri" w:hAnsi="Calibr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A9E7DFE" w14:textId="77777777" w:rsidR="00D17AFD" w:rsidRPr="00D17AFD" w:rsidRDefault="00D17AFD" w:rsidP="0070180B">
      <w:pPr>
        <w:rPr>
          <w:rFonts w:eastAsia="Calibr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D17AFD">
        <w:rPr>
          <w:rFonts w:eastAsia="Calibri"/>
          <w:color w:val="000000"/>
          <w:kern w:val="2"/>
          <w:sz w:val="24"/>
          <w:szCs w:val="24"/>
          <w:lang w:eastAsia="en-US"/>
          <w14:ligatures w14:val="standardContextual"/>
        </w:rPr>
        <w:t>Оборин Сергей Владимирович</w:t>
      </w:r>
    </w:p>
    <w:p w14:paraId="2D547595" w14:textId="77777777" w:rsidR="00D17AFD" w:rsidRPr="00D17AFD" w:rsidRDefault="00D17AFD" w:rsidP="0070180B">
      <w:pPr>
        <w:rPr>
          <w:rFonts w:eastAsia="Calibr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D17AFD">
        <w:rPr>
          <w:rFonts w:eastAsia="Calibri"/>
          <w:color w:val="000000"/>
          <w:kern w:val="2"/>
          <w:sz w:val="24"/>
          <w:szCs w:val="24"/>
          <w:lang w:eastAsia="en-US"/>
          <w14:ligatures w14:val="standardContextual"/>
        </w:rPr>
        <w:t>71611</w:t>
      </w:r>
    </w:p>
    <w:p w14:paraId="68925D38" w14:textId="77777777" w:rsidR="00D17AFD" w:rsidRPr="00D17AFD" w:rsidRDefault="00D17AFD" w:rsidP="0070180B">
      <w:pPr>
        <w:rPr>
          <w:rFonts w:eastAsia="Calibri"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D17AFD">
        <w:rPr>
          <w:rFonts w:eastAsia="Calibr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  <w:t>СОГЛАСОВАНО:</w:t>
      </w:r>
      <w:r w:rsidRPr="00D17AFD">
        <w:rPr>
          <w:rFonts w:eastAsia="Calibri"/>
          <w:color w:val="000000"/>
          <w:kern w:val="2"/>
          <w:sz w:val="22"/>
          <w:szCs w:val="22"/>
          <w:lang w:eastAsia="en-US"/>
          <w14:ligatures w14:val="standardContextual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7"/>
        <w:gridCol w:w="2268"/>
      </w:tblGrid>
      <w:tr w:rsidR="0070180B" w:rsidRPr="00D17AFD" w14:paraId="26406A92" w14:textId="77777777" w:rsidTr="0070180B">
        <w:tc>
          <w:tcPr>
            <w:tcW w:w="6807" w:type="dxa"/>
          </w:tcPr>
          <w:p w14:paraId="260C2251" w14:textId="77777777" w:rsidR="0070180B" w:rsidRPr="00D17AFD" w:rsidRDefault="0070180B" w:rsidP="0070180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Заведующий общим отделом </w:t>
            </w:r>
          </w:p>
        </w:tc>
        <w:tc>
          <w:tcPr>
            <w:tcW w:w="2268" w:type="dxa"/>
          </w:tcPr>
          <w:p w14:paraId="3A8D432F" w14:textId="77777777" w:rsidR="0070180B" w:rsidRPr="00D17AFD" w:rsidRDefault="0070180B" w:rsidP="0070180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Савранская И.Г.</w:t>
            </w:r>
          </w:p>
        </w:tc>
      </w:tr>
      <w:tr w:rsidR="0070180B" w:rsidRPr="00D17AFD" w14:paraId="370D4A98" w14:textId="77777777" w:rsidTr="0070180B">
        <w:tc>
          <w:tcPr>
            <w:tcW w:w="6807" w:type="dxa"/>
          </w:tcPr>
          <w:p w14:paraId="45F37253" w14:textId="77777777" w:rsidR="0070180B" w:rsidRPr="00D17AFD" w:rsidRDefault="0070180B" w:rsidP="0070180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Заведующий юридическим отделом </w:t>
            </w:r>
          </w:p>
        </w:tc>
        <w:tc>
          <w:tcPr>
            <w:tcW w:w="2268" w:type="dxa"/>
          </w:tcPr>
          <w:p w14:paraId="2775A409" w14:textId="77777777" w:rsidR="0070180B" w:rsidRPr="00D17AFD" w:rsidRDefault="0070180B" w:rsidP="0070180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Павличенко И.С.</w:t>
            </w:r>
          </w:p>
        </w:tc>
      </w:tr>
      <w:tr w:rsidR="0070180B" w:rsidRPr="00D17AFD" w14:paraId="221B5292" w14:textId="77777777" w:rsidTr="0070180B">
        <w:tc>
          <w:tcPr>
            <w:tcW w:w="6807" w:type="dxa"/>
          </w:tcPr>
          <w:p w14:paraId="7DC44177" w14:textId="77777777" w:rsidR="0070180B" w:rsidRPr="00D17AFD" w:rsidRDefault="0070180B" w:rsidP="0070180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И.о. заместителя главы администрации по безопасности</w:t>
            </w:r>
          </w:p>
        </w:tc>
        <w:tc>
          <w:tcPr>
            <w:tcW w:w="2268" w:type="dxa"/>
          </w:tcPr>
          <w:p w14:paraId="6D107414" w14:textId="77777777" w:rsidR="0070180B" w:rsidRPr="00D17AFD" w:rsidRDefault="0070180B" w:rsidP="0070180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Оборин С.В.</w:t>
            </w:r>
          </w:p>
        </w:tc>
      </w:tr>
      <w:tr w:rsidR="0070180B" w:rsidRPr="00D17AFD" w14:paraId="14EDB0E2" w14:textId="77777777" w:rsidTr="0070180B">
        <w:tc>
          <w:tcPr>
            <w:tcW w:w="6807" w:type="dxa"/>
          </w:tcPr>
          <w:p w14:paraId="3991A088" w14:textId="7DCCF4A2" w:rsidR="0070180B" w:rsidRPr="00D17AFD" w:rsidRDefault="0070180B" w:rsidP="0070180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Заместитель главы администрации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17AFD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- председатель комитета жилищно-коммунального хозяйства.</w:t>
            </w:r>
          </w:p>
        </w:tc>
        <w:tc>
          <w:tcPr>
            <w:tcW w:w="2268" w:type="dxa"/>
          </w:tcPr>
          <w:p w14:paraId="22C85148" w14:textId="77777777" w:rsidR="0070180B" w:rsidRPr="00D17AFD" w:rsidRDefault="0070180B" w:rsidP="0070180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Корцов А.М. </w:t>
            </w:r>
          </w:p>
        </w:tc>
      </w:tr>
      <w:tr w:rsidR="0070180B" w:rsidRPr="00D17AFD" w14:paraId="1C701796" w14:textId="77777777" w:rsidTr="0070180B">
        <w:tc>
          <w:tcPr>
            <w:tcW w:w="6807" w:type="dxa"/>
          </w:tcPr>
          <w:p w14:paraId="206D420F" w14:textId="77777777" w:rsidR="0070180B" w:rsidRPr="00D17AFD" w:rsidRDefault="0070180B" w:rsidP="0070180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Заместитель главы администрации Тихвинский район по социальным и общим вопросам</w:t>
            </w:r>
          </w:p>
        </w:tc>
        <w:tc>
          <w:tcPr>
            <w:tcW w:w="2268" w:type="dxa"/>
          </w:tcPr>
          <w:p w14:paraId="1A8BEFED" w14:textId="77777777" w:rsidR="0070180B" w:rsidRPr="00D17AFD" w:rsidRDefault="0070180B" w:rsidP="0070180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Котова Е.Ю. </w:t>
            </w:r>
          </w:p>
        </w:tc>
      </w:tr>
    </w:tbl>
    <w:p w14:paraId="574F3E69" w14:textId="77777777" w:rsidR="0070180B" w:rsidRDefault="0070180B" w:rsidP="0070180B">
      <w:pPr>
        <w:rPr>
          <w:rFonts w:eastAsia="Calibr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062E5C01" w14:textId="77777777" w:rsidR="0070180B" w:rsidRDefault="0070180B" w:rsidP="0070180B">
      <w:pPr>
        <w:rPr>
          <w:rFonts w:eastAsia="Calibr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E25BDF2" w14:textId="161A334A" w:rsidR="00D17AFD" w:rsidRPr="00D17AFD" w:rsidRDefault="00D17AFD" w:rsidP="0070180B">
      <w:pPr>
        <w:rPr>
          <w:rFonts w:eastAsia="Calibri"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D17AFD">
        <w:rPr>
          <w:rFonts w:eastAsia="Calibr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  <w:t>РАССЫЛКА:</w:t>
      </w:r>
      <w:r w:rsidRPr="00D17AFD">
        <w:rPr>
          <w:rFonts w:eastAsia="Calibri"/>
          <w:color w:val="000000"/>
          <w:kern w:val="2"/>
          <w:sz w:val="22"/>
          <w:szCs w:val="22"/>
          <w:lang w:eastAsia="en-US"/>
          <w14:ligatures w14:val="standardContextual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4"/>
        <w:gridCol w:w="666"/>
        <w:gridCol w:w="1830"/>
      </w:tblGrid>
      <w:tr w:rsidR="00D17AFD" w:rsidRPr="00D17AFD" w14:paraId="6C68792B" w14:textId="77777777" w:rsidTr="0070180B">
        <w:tc>
          <w:tcPr>
            <w:tcW w:w="6804" w:type="dxa"/>
          </w:tcPr>
          <w:p w14:paraId="38F4CCAC" w14:textId="60C6B7B4" w:rsidR="00D17AFD" w:rsidRPr="00D17AFD" w:rsidRDefault="00D17AFD" w:rsidP="0070180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Дело </w:t>
            </w:r>
          </w:p>
        </w:tc>
        <w:tc>
          <w:tcPr>
            <w:tcW w:w="666" w:type="dxa"/>
          </w:tcPr>
          <w:p w14:paraId="225CC1B8" w14:textId="77777777" w:rsidR="00D17AFD" w:rsidRPr="00D17AFD" w:rsidRDefault="00D17AFD" w:rsidP="0070180B">
            <w:pPr>
              <w:jc w:val="center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30" w:type="dxa"/>
          </w:tcPr>
          <w:p w14:paraId="5B808483" w14:textId="77777777" w:rsidR="00D17AFD" w:rsidRPr="00D17AFD" w:rsidRDefault="00D17AFD" w:rsidP="0070180B">
            <w:pPr>
              <w:jc w:val="left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</w:tr>
      <w:tr w:rsidR="00D17AFD" w:rsidRPr="00D17AFD" w14:paraId="78DCC757" w14:textId="77777777" w:rsidTr="0070180B">
        <w:tc>
          <w:tcPr>
            <w:tcW w:w="6804" w:type="dxa"/>
          </w:tcPr>
          <w:p w14:paraId="7EFD4FD1" w14:textId="77777777" w:rsidR="00D17AFD" w:rsidRPr="00D17AFD" w:rsidRDefault="00D17AFD" w:rsidP="0070180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Оборин С.В.</w:t>
            </w:r>
          </w:p>
        </w:tc>
        <w:tc>
          <w:tcPr>
            <w:tcW w:w="666" w:type="dxa"/>
          </w:tcPr>
          <w:p w14:paraId="56EC0607" w14:textId="77777777" w:rsidR="00D17AFD" w:rsidRPr="00D17AFD" w:rsidRDefault="00D17AFD" w:rsidP="0070180B">
            <w:pPr>
              <w:jc w:val="center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30" w:type="dxa"/>
          </w:tcPr>
          <w:p w14:paraId="37B0132F" w14:textId="77777777" w:rsidR="00D17AFD" w:rsidRPr="00D17AFD" w:rsidRDefault="00D17AFD" w:rsidP="0070180B">
            <w:pPr>
              <w:jc w:val="left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</w:tr>
      <w:tr w:rsidR="00D17AFD" w:rsidRPr="00D17AFD" w14:paraId="5ED5071E" w14:textId="77777777" w:rsidTr="0070180B">
        <w:tc>
          <w:tcPr>
            <w:tcW w:w="6804" w:type="dxa"/>
          </w:tcPr>
          <w:p w14:paraId="48D84991" w14:textId="77777777" w:rsidR="00D17AFD" w:rsidRPr="00D17AFD" w:rsidRDefault="00D17AFD" w:rsidP="0070180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Организационный отдел </w:t>
            </w:r>
          </w:p>
        </w:tc>
        <w:tc>
          <w:tcPr>
            <w:tcW w:w="666" w:type="dxa"/>
          </w:tcPr>
          <w:p w14:paraId="2C8B2E59" w14:textId="77777777" w:rsidR="00D17AFD" w:rsidRPr="00D17AFD" w:rsidRDefault="00D17AFD" w:rsidP="0070180B">
            <w:pPr>
              <w:jc w:val="center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30" w:type="dxa"/>
          </w:tcPr>
          <w:p w14:paraId="727DCAAB" w14:textId="77777777" w:rsidR="00D17AFD" w:rsidRPr="00D17AFD" w:rsidRDefault="00D17AFD" w:rsidP="0070180B">
            <w:pPr>
              <w:jc w:val="left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</w:tr>
      <w:tr w:rsidR="00D17AFD" w:rsidRPr="00D17AFD" w14:paraId="278CC15B" w14:textId="77777777" w:rsidTr="0070180B">
        <w:tc>
          <w:tcPr>
            <w:tcW w:w="6804" w:type="dxa"/>
          </w:tcPr>
          <w:p w14:paraId="2D7EF3A0" w14:textId="77777777" w:rsidR="00D17AFD" w:rsidRPr="00D17AFD" w:rsidRDefault="00D17AFD" w:rsidP="0070180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Корцов А.М. </w:t>
            </w:r>
          </w:p>
        </w:tc>
        <w:tc>
          <w:tcPr>
            <w:tcW w:w="666" w:type="dxa"/>
          </w:tcPr>
          <w:p w14:paraId="7A54FFE9" w14:textId="77777777" w:rsidR="00D17AFD" w:rsidRPr="00D17AFD" w:rsidRDefault="00D17AFD" w:rsidP="0070180B">
            <w:pPr>
              <w:jc w:val="center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30" w:type="dxa"/>
          </w:tcPr>
          <w:p w14:paraId="29EA9617" w14:textId="77777777" w:rsidR="00D17AFD" w:rsidRPr="00D17AFD" w:rsidRDefault="00D17AFD" w:rsidP="0070180B">
            <w:pPr>
              <w:jc w:val="left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</w:tr>
      <w:tr w:rsidR="00D17AFD" w:rsidRPr="00D17AFD" w14:paraId="10BC39FB" w14:textId="77777777" w:rsidTr="0070180B">
        <w:tc>
          <w:tcPr>
            <w:tcW w:w="6804" w:type="dxa"/>
          </w:tcPr>
          <w:p w14:paraId="5DE28118" w14:textId="77777777" w:rsidR="00D17AFD" w:rsidRPr="00D17AFD" w:rsidRDefault="00D17AFD" w:rsidP="0070180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Комитет по культуре, спорту и молодежной политике </w:t>
            </w:r>
          </w:p>
        </w:tc>
        <w:tc>
          <w:tcPr>
            <w:tcW w:w="666" w:type="dxa"/>
          </w:tcPr>
          <w:p w14:paraId="557F6908" w14:textId="77777777" w:rsidR="00D17AFD" w:rsidRPr="00D17AFD" w:rsidRDefault="00D17AFD" w:rsidP="0070180B">
            <w:pPr>
              <w:jc w:val="center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30" w:type="dxa"/>
          </w:tcPr>
          <w:p w14:paraId="13ED46A7" w14:textId="77777777" w:rsidR="00D17AFD" w:rsidRPr="00D17AFD" w:rsidRDefault="00D17AFD" w:rsidP="0070180B">
            <w:pPr>
              <w:jc w:val="left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</w:tr>
      <w:tr w:rsidR="00D17AFD" w:rsidRPr="00D17AFD" w14:paraId="36C031BA" w14:textId="77777777" w:rsidTr="0070180B">
        <w:tc>
          <w:tcPr>
            <w:tcW w:w="6804" w:type="dxa"/>
          </w:tcPr>
          <w:p w14:paraId="20090656" w14:textId="77777777" w:rsidR="00D17AFD" w:rsidRPr="00D17AFD" w:rsidRDefault="00D17AFD" w:rsidP="0070180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28 отряд МЧС</w:t>
            </w:r>
          </w:p>
        </w:tc>
        <w:tc>
          <w:tcPr>
            <w:tcW w:w="666" w:type="dxa"/>
          </w:tcPr>
          <w:p w14:paraId="1544D4E8" w14:textId="77777777" w:rsidR="00D17AFD" w:rsidRPr="00D17AFD" w:rsidRDefault="00D17AFD" w:rsidP="0070180B">
            <w:pPr>
              <w:jc w:val="center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30" w:type="dxa"/>
          </w:tcPr>
          <w:p w14:paraId="0CA87C96" w14:textId="77777777" w:rsidR="00D17AFD" w:rsidRPr="00D17AFD" w:rsidRDefault="00D17AFD" w:rsidP="0070180B">
            <w:pPr>
              <w:jc w:val="left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</w:tr>
      <w:tr w:rsidR="00D17AFD" w:rsidRPr="00D17AFD" w14:paraId="4C79DFBA" w14:textId="77777777" w:rsidTr="0070180B">
        <w:tc>
          <w:tcPr>
            <w:tcW w:w="6804" w:type="dxa"/>
          </w:tcPr>
          <w:p w14:paraId="06407EFF" w14:textId="77777777" w:rsidR="00D17AFD" w:rsidRPr="00D17AFD" w:rsidRDefault="00D17AFD" w:rsidP="0070180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ЕДДС (каб.10)</w:t>
            </w:r>
          </w:p>
        </w:tc>
        <w:tc>
          <w:tcPr>
            <w:tcW w:w="666" w:type="dxa"/>
          </w:tcPr>
          <w:p w14:paraId="7354A89E" w14:textId="77777777" w:rsidR="00D17AFD" w:rsidRPr="00D17AFD" w:rsidRDefault="00D17AFD" w:rsidP="0070180B">
            <w:pPr>
              <w:jc w:val="center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30" w:type="dxa"/>
          </w:tcPr>
          <w:p w14:paraId="11D5A725" w14:textId="77777777" w:rsidR="00D17AFD" w:rsidRPr="00D17AFD" w:rsidRDefault="00D17AFD" w:rsidP="0070180B">
            <w:pPr>
              <w:jc w:val="left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</w:tr>
      <w:tr w:rsidR="00D17AFD" w:rsidRPr="00D17AFD" w14:paraId="526A4A51" w14:textId="77777777" w:rsidTr="0070180B">
        <w:tc>
          <w:tcPr>
            <w:tcW w:w="6804" w:type="dxa"/>
          </w:tcPr>
          <w:p w14:paraId="7A88BFA1" w14:textId="77777777" w:rsidR="00D17AFD" w:rsidRPr="00D17AFD" w:rsidRDefault="00D17AFD" w:rsidP="0070180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ОМВД России по Тихвинскому району Ленинградской области </w:t>
            </w:r>
          </w:p>
        </w:tc>
        <w:tc>
          <w:tcPr>
            <w:tcW w:w="666" w:type="dxa"/>
          </w:tcPr>
          <w:p w14:paraId="6B2C7441" w14:textId="77777777" w:rsidR="00D17AFD" w:rsidRPr="00D17AFD" w:rsidRDefault="00D17AFD" w:rsidP="0070180B">
            <w:pPr>
              <w:jc w:val="center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30" w:type="dxa"/>
          </w:tcPr>
          <w:p w14:paraId="2374C9B1" w14:textId="77777777" w:rsidR="00D17AFD" w:rsidRPr="00D17AFD" w:rsidRDefault="00D17AFD" w:rsidP="0070180B">
            <w:pPr>
              <w:jc w:val="left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</w:tr>
      <w:tr w:rsidR="00D17AFD" w:rsidRPr="00D17AFD" w14:paraId="09752EFE" w14:textId="77777777" w:rsidTr="0070180B">
        <w:tc>
          <w:tcPr>
            <w:tcW w:w="6804" w:type="dxa"/>
          </w:tcPr>
          <w:p w14:paraId="52B1D60C" w14:textId="77777777" w:rsidR="00D17AFD" w:rsidRPr="00D17AFD" w:rsidRDefault="00D17AFD" w:rsidP="0070180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ГБУЗ ЛО «Тихвинская МБ»</w:t>
            </w:r>
          </w:p>
        </w:tc>
        <w:tc>
          <w:tcPr>
            <w:tcW w:w="666" w:type="dxa"/>
          </w:tcPr>
          <w:p w14:paraId="0B6D7549" w14:textId="77777777" w:rsidR="00D17AFD" w:rsidRPr="00D17AFD" w:rsidRDefault="00D17AFD" w:rsidP="0070180B">
            <w:pPr>
              <w:jc w:val="center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30" w:type="dxa"/>
          </w:tcPr>
          <w:p w14:paraId="01392CB8" w14:textId="77777777" w:rsidR="00D17AFD" w:rsidRPr="00D17AFD" w:rsidRDefault="00D17AFD" w:rsidP="0070180B">
            <w:pPr>
              <w:jc w:val="left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</w:tr>
      <w:tr w:rsidR="00D17AFD" w:rsidRPr="00D17AFD" w14:paraId="1B223278" w14:textId="77777777" w:rsidTr="0070180B">
        <w:tc>
          <w:tcPr>
            <w:tcW w:w="6804" w:type="dxa"/>
          </w:tcPr>
          <w:p w14:paraId="6F9876D3" w14:textId="77777777" w:rsidR="00D17AFD" w:rsidRPr="00D17AFD" w:rsidRDefault="00D17AFD" w:rsidP="0070180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МБУ «Зеленый город»</w:t>
            </w:r>
          </w:p>
        </w:tc>
        <w:tc>
          <w:tcPr>
            <w:tcW w:w="666" w:type="dxa"/>
          </w:tcPr>
          <w:p w14:paraId="47137CF8" w14:textId="77777777" w:rsidR="00D17AFD" w:rsidRPr="00D17AFD" w:rsidRDefault="00D17AFD" w:rsidP="0070180B">
            <w:pPr>
              <w:jc w:val="center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30" w:type="dxa"/>
          </w:tcPr>
          <w:p w14:paraId="51ADFF26" w14:textId="77777777" w:rsidR="00D17AFD" w:rsidRPr="00D17AFD" w:rsidRDefault="00D17AFD" w:rsidP="0070180B">
            <w:pPr>
              <w:jc w:val="left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7AFD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</w:tr>
      <w:tr w:rsidR="0070180B" w:rsidRPr="00D17AFD" w14:paraId="4A334CEB" w14:textId="77777777" w:rsidTr="0070180B">
        <w:tc>
          <w:tcPr>
            <w:tcW w:w="6804" w:type="dxa"/>
          </w:tcPr>
          <w:p w14:paraId="14E863B5" w14:textId="3CF6A977" w:rsidR="0070180B" w:rsidRPr="00D17AFD" w:rsidRDefault="0070180B" w:rsidP="0070180B">
            <w:pP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666" w:type="dxa"/>
          </w:tcPr>
          <w:p w14:paraId="3245CC7B" w14:textId="1245AC39" w:rsidR="0070180B" w:rsidRPr="00D17AFD" w:rsidRDefault="0070180B" w:rsidP="0070180B">
            <w:pPr>
              <w:jc w:val="center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10</w:t>
            </w:r>
          </w:p>
        </w:tc>
        <w:tc>
          <w:tcPr>
            <w:tcW w:w="1830" w:type="dxa"/>
          </w:tcPr>
          <w:p w14:paraId="3AC2473A" w14:textId="77777777" w:rsidR="0070180B" w:rsidRPr="00D17AFD" w:rsidRDefault="0070180B" w:rsidP="0070180B">
            <w:pPr>
              <w:jc w:val="left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09F6DB05" w14:textId="77777777" w:rsidR="00D17AFD" w:rsidRPr="00D17AFD" w:rsidRDefault="00D17AFD" w:rsidP="00D17AFD">
      <w:pPr>
        <w:spacing w:after="160" w:line="259" w:lineRule="auto"/>
        <w:ind w:firstLine="225"/>
        <w:rPr>
          <w:rFonts w:eastAsia="Calibr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4EAEE4F" w14:textId="77777777" w:rsidR="00D17AFD" w:rsidRPr="00D17AFD" w:rsidRDefault="00D17AFD" w:rsidP="00D17AFD">
      <w:pPr>
        <w:spacing w:after="160" w:line="259" w:lineRule="auto"/>
        <w:jc w:val="left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72DC6904" w14:textId="77777777" w:rsidR="00D17AFD" w:rsidRPr="000D2CD8" w:rsidRDefault="00D17AFD" w:rsidP="001A2440">
      <w:pPr>
        <w:ind w:right="-1" w:firstLine="709"/>
        <w:rPr>
          <w:sz w:val="22"/>
          <w:szCs w:val="22"/>
        </w:rPr>
      </w:pPr>
    </w:p>
    <w:sectPr w:rsidR="00D17AFD" w:rsidRPr="000D2CD8" w:rsidSect="00FF63DC">
      <w:headerReference w:type="default" r:id="rId8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B6373" w14:textId="77777777" w:rsidR="00E90E2D" w:rsidRDefault="00E90E2D" w:rsidP="00FF63DC">
      <w:r>
        <w:separator/>
      </w:r>
    </w:p>
  </w:endnote>
  <w:endnote w:type="continuationSeparator" w:id="0">
    <w:p w14:paraId="27B421A7" w14:textId="77777777" w:rsidR="00E90E2D" w:rsidRDefault="00E90E2D" w:rsidP="00FF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A4BFF" w14:textId="77777777" w:rsidR="00E90E2D" w:rsidRDefault="00E90E2D" w:rsidP="00FF63DC">
      <w:r>
        <w:separator/>
      </w:r>
    </w:p>
  </w:footnote>
  <w:footnote w:type="continuationSeparator" w:id="0">
    <w:p w14:paraId="2318EF23" w14:textId="77777777" w:rsidR="00E90E2D" w:rsidRDefault="00E90E2D" w:rsidP="00FF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043227"/>
      <w:docPartObj>
        <w:docPartGallery w:val="Page Numbers (Top of Page)"/>
        <w:docPartUnique/>
      </w:docPartObj>
    </w:sdtPr>
    <w:sdtContent>
      <w:p w14:paraId="1EFF2D57" w14:textId="3C8DC5F5" w:rsidR="00FF63DC" w:rsidRDefault="00FF63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2F0CC5" w14:textId="77777777" w:rsidR="00FF63DC" w:rsidRDefault="00FF63D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573BB"/>
    <w:multiLevelType w:val="multilevel"/>
    <w:tmpl w:val="3FB0B99C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decimal"/>
      <w:isLgl/>
      <w:lvlText w:val="%1.%2."/>
      <w:lvlJc w:val="left"/>
      <w:pPr>
        <w:ind w:left="142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  <w:rPr>
        <w:rFonts w:hint="default"/>
      </w:rPr>
    </w:lvl>
  </w:abstractNum>
  <w:num w:numId="1" w16cid:durableId="121511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26F14"/>
    <w:rsid w:val="0043001D"/>
    <w:rsid w:val="004914DD"/>
    <w:rsid w:val="00511A2B"/>
    <w:rsid w:val="005328C2"/>
    <w:rsid w:val="00554BEC"/>
    <w:rsid w:val="00595F6F"/>
    <w:rsid w:val="005C0140"/>
    <w:rsid w:val="006415B0"/>
    <w:rsid w:val="00644718"/>
    <w:rsid w:val="006463D8"/>
    <w:rsid w:val="0070180B"/>
    <w:rsid w:val="00711921"/>
    <w:rsid w:val="00796BD1"/>
    <w:rsid w:val="008A3858"/>
    <w:rsid w:val="009840BA"/>
    <w:rsid w:val="009939AA"/>
    <w:rsid w:val="009F2822"/>
    <w:rsid w:val="00A03876"/>
    <w:rsid w:val="00A13C7B"/>
    <w:rsid w:val="00AE1A2A"/>
    <w:rsid w:val="00B52D22"/>
    <w:rsid w:val="00B83D8D"/>
    <w:rsid w:val="00B95FEE"/>
    <w:rsid w:val="00BF2B0B"/>
    <w:rsid w:val="00D17AFD"/>
    <w:rsid w:val="00D368DC"/>
    <w:rsid w:val="00D97342"/>
    <w:rsid w:val="00E90E2D"/>
    <w:rsid w:val="00F4320C"/>
    <w:rsid w:val="00F71B7A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9D1C3"/>
  <w15:chartTrackingRefBased/>
  <w15:docId w15:val="{42751AAC-EAD9-4AF4-9E97-502C4AD7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7AFD"/>
    <w:pPr>
      <w:ind w:left="720"/>
      <w:contextualSpacing/>
    </w:pPr>
  </w:style>
  <w:style w:type="paragraph" w:styleId="aa">
    <w:name w:val="header"/>
    <w:basedOn w:val="a"/>
    <w:link w:val="ab"/>
    <w:uiPriority w:val="99"/>
    <w:rsid w:val="00FF63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63DC"/>
    <w:rPr>
      <w:sz w:val="28"/>
    </w:rPr>
  </w:style>
  <w:style w:type="paragraph" w:styleId="ac">
    <w:name w:val="footer"/>
    <w:basedOn w:val="a"/>
    <w:link w:val="ad"/>
    <w:rsid w:val="00FF63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F63D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C117C-F107-4FA6-94F7-60A12D89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2025-04-15T09:33:00Z</cp:lastPrinted>
  <dcterms:created xsi:type="dcterms:W3CDTF">2025-04-11T12:04:00Z</dcterms:created>
  <dcterms:modified xsi:type="dcterms:W3CDTF">2025-04-15T09:33:00Z</dcterms:modified>
</cp:coreProperties>
</file>