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F7779">
      <w:pPr>
        <w:tabs>
          <w:tab w:val="left" w:pos="567"/>
          <w:tab w:val="left" w:pos="3686"/>
        </w:tabs>
      </w:pPr>
      <w:r>
        <w:tab/>
        <w:t>16 июля 2019 г.</w:t>
      </w:r>
      <w:r>
        <w:tab/>
        <w:t>01-1734-а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03E43" w:rsidTr="00B03E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3E43" w:rsidRDefault="00B03E43" w:rsidP="00B03E4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03E43">
              <w:rPr>
                <w:rFonts w:ascii="Times New Roman" w:hAnsi="Times New Roman"/>
                <w:b w:val="0"/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3 квартал 2019 года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B03E43" w:rsidRPr="00B03E43" w:rsidTr="00B03E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E43" w:rsidRPr="00B03E43" w:rsidRDefault="003F7779" w:rsidP="00B03E43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03E43" w:rsidRPr="00B03E43" w:rsidRDefault="00B03E43" w:rsidP="00B03E43">
      <w:pPr>
        <w:autoSpaceDE w:val="0"/>
        <w:autoSpaceDN w:val="0"/>
        <w:adjustRightInd w:val="0"/>
        <w:ind w:firstLine="720"/>
        <w:rPr>
          <w:szCs w:val="24"/>
        </w:rPr>
      </w:pPr>
      <w:r w:rsidRPr="00B03E43">
        <w:rPr>
          <w:szCs w:val="24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распоряжением Комитета по строительству Ленинградской области от 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администрация Тихвинского района ПОСТАНОВЛЯЕТ:</w:t>
      </w:r>
    </w:p>
    <w:p w:rsidR="00B03E43" w:rsidRPr="00B03E43" w:rsidRDefault="00B03E43" w:rsidP="00641F33">
      <w:pPr>
        <w:ind w:firstLine="720"/>
        <w:rPr>
          <w:szCs w:val="24"/>
        </w:rPr>
      </w:pPr>
      <w:r w:rsidRPr="00B03E43">
        <w:rPr>
          <w:szCs w:val="24"/>
        </w:rPr>
        <w:t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50 342 рубл</w:t>
      </w:r>
      <w:r>
        <w:rPr>
          <w:szCs w:val="24"/>
        </w:rPr>
        <w:t>я</w:t>
      </w:r>
      <w:r w:rsidRPr="00B03E43">
        <w:rPr>
          <w:szCs w:val="24"/>
        </w:rPr>
        <w:t>, согласно приложению.</w:t>
      </w:r>
    </w:p>
    <w:p w:rsidR="00B03E43" w:rsidRPr="00B03E43" w:rsidRDefault="00B03E43" w:rsidP="0022111D">
      <w:pPr>
        <w:ind w:firstLine="720"/>
        <w:rPr>
          <w:szCs w:val="24"/>
        </w:rPr>
      </w:pPr>
      <w:r w:rsidRPr="00B03E43">
        <w:rPr>
          <w:szCs w:val="24"/>
        </w:rPr>
        <w:lastRenderedPageBreak/>
        <w:t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49 719 рублей.</w:t>
      </w:r>
    </w:p>
    <w:p w:rsidR="00B03E43" w:rsidRPr="00B03E43" w:rsidRDefault="00B03E43" w:rsidP="00F92776">
      <w:pPr>
        <w:ind w:firstLine="720"/>
        <w:rPr>
          <w:color w:val="000000"/>
          <w:szCs w:val="24"/>
        </w:rPr>
      </w:pPr>
      <w:r w:rsidRPr="00B03E43">
        <w:rPr>
          <w:szCs w:val="24"/>
        </w:rPr>
        <w:t xml:space="preserve">3. </w:t>
      </w:r>
      <w:r w:rsidRPr="00B03E43">
        <w:rPr>
          <w:color w:val="000000"/>
          <w:szCs w:val="24"/>
        </w:rPr>
        <w:t xml:space="preserve">Опубликовать постановление в газете «Трудовая слава» и </w:t>
      </w:r>
      <w:r>
        <w:rPr>
          <w:color w:val="000000"/>
          <w:szCs w:val="24"/>
        </w:rPr>
        <w:t>обнародовать</w:t>
      </w:r>
      <w:r w:rsidRPr="00B03E43">
        <w:rPr>
          <w:color w:val="000000"/>
          <w:szCs w:val="24"/>
        </w:rPr>
        <w:t xml:space="preserve"> в сети Интернет на официальном сайте Тихвинского района.</w:t>
      </w:r>
    </w:p>
    <w:p w:rsidR="00B03E43" w:rsidRPr="00B03E43" w:rsidRDefault="00B03E43" w:rsidP="00F92776">
      <w:pPr>
        <w:ind w:firstLine="720"/>
        <w:rPr>
          <w:szCs w:val="24"/>
        </w:rPr>
      </w:pPr>
      <w:r w:rsidRPr="00B03E43">
        <w:rPr>
          <w:color w:val="000000"/>
          <w:szCs w:val="24"/>
        </w:rPr>
        <w:t>4. Постановление вступает в силу с даты официального опубликования.</w:t>
      </w:r>
    </w:p>
    <w:p w:rsidR="00B03E43" w:rsidRPr="00B03E43" w:rsidRDefault="00B03E43" w:rsidP="00CB11F1">
      <w:pPr>
        <w:ind w:firstLine="720"/>
        <w:rPr>
          <w:szCs w:val="24"/>
        </w:rPr>
      </w:pPr>
      <w:r w:rsidRPr="00B03E43">
        <w:rPr>
          <w:szCs w:val="24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B03E43" w:rsidRPr="00B03E43" w:rsidRDefault="00B03E43" w:rsidP="00641F33">
      <w:pPr>
        <w:ind w:firstLine="720"/>
        <w:rPr>
          <w:szCs w:val="24"/>
        </w:rPr>
      </w:pPr>
    </w:p>
    <w:p w:rsidR="00B03E43" w:rsidRPr="00B03E43" w:rsidRDefault="00B03E43" w:rsidP="00641F33">
      <w:pPr>
        <w:rPr>
          <w:sz w:val="24"/>
          <w:szCs w:val="23"/>
        </w:rPr>
      </w:pPr>
    </w:p>
    <w:p w:rsidR="00B03E43" w:rsidRPr="006C29D2" w:rsidRDefault="00B03E43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Default="00B03E43" w:rsidP="00641F33">
      <w:pPr>
        <w:rPr>
          <w:sz w:val="24"/>
          <w:szCs w:val="24"/>
        </w:rPr>
      </w:pPr>
    </w:p>
    <w:p w:rsidR="00B03E43" w:rsidRPr="00F92776" w:rsidRDefault="00B03E43" w:rsidP="00641F33">
      <w:pPr>
        <w:rPr>
          <w:sz w:val="24"/>
          <w:szCs w:val="24"/>
        </w:rPr>
      </w:pPr>
    </w:p>
    <w:p w:rsidR="00B03E43" w:rsidRDefault="00B03E43" w:rsidP="001438BA">
      <w:pPr>
        <w:pStyle w:val="2"/>
        <w:rPr>
          <w:sz w:val="18"/>
          <w:szCs w:val="18"/>
        </w:rPr>
      </w:pPr>
    </w:p>
    <w:p w:rsidR="00B03E43" w:rsidRDefault="00B03E43" w:rsidP="00B438FB"/>
    <w:p w:rsidR="00B03E43" w:rsidRDefault="00B03E43" w:rsidP="00B03E43">
      <w:pPr>
        <w:rPr>
          <w:sz w:val="26"/>
          <w:szCs w:val="26"/>
        </w:rPr>
      </w:pPr>
      <w:r>
        <w:rPr>
          <w:sz w:val="26"/>
          <w:szCs w:val="26"/>
        </w:rPr>
        <w:t xml:space="preserve">Бостякова Ольга Вячеславовна, </w:t>
      </w:r>
    </w:p>
    <w:p w:rsidR="00B03E43" w:rsidRDefault="00B03E43" w:rsidP="00B03E43">
      <w:pPr>
        <w:rPr>
          <w:sz w:val="26"/>
          <w:szCs w:val="26"/>
        </w:rPr>
      </w:pPr>
      <w:r>
        <w:rPr>
          <w:sz w:val="26"/>
          <w:szCs w:val="26"/>
        </w:rPr>
        <w:t>73-073</w:t>
      </w:r>
    </w:p>
    <w:p w:rsidR="00B03E43" w:rsidRDefault="00B03E43" w:rsidP="001438BA"/>
    <w:p w:rsidR="00B03E43" w:rsidRDefault="00B03E43" w:rsidP="00B03E4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B03E43" w:rsidTr="00B03E43">
        <w:tc>
          <w:tcPr>
            <w:tcW w:w="5388" w:type="dxa"/>
          </w:tcPr>
          <w:p w:rsidR="00B03E43" w:rsidRDefault="00B03E43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B03E43" w:rsidRDefault="00B03E43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03E43" w:rsidRDefault="00B03E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B03E43" w:rsidTr="00B03E43">
        <w:tc>
          <w:tcPr>
            <w:tcW w:w="5388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03E43" w:rsidRDefault="00B03E43">
            <w:pPr>
              <w:rPr>
                <w:i/>
                <w:sz w:val="18"/>
                <w:szCs w:val="18"/>
              </w:rPr>
            </w:pP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 w:rsidP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03E43" w:rsidTr="00B03E43">
        <w:tc>
          <w:tcPr>
            <w:tcW w:w="5388" w:type="dxa"/>
          </w:tcPr>
          <w:p w:rsidR="00B03E43" w:rsidRDefault="00B03E43">
            <w:pPr>
              <w:ind w:right="-1"/>
              <w:rPr>
                <w:i/>
                <w:sz w:val="18"/>
              </w:rPr>
            </w:pPr>
            <w:r w:rsidRPr="00B03E43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03E43" w:rsidTr="00B03E43">
        <w:tc>
          <w:tcPr>
            <w:tcW w:w="5388" w:type="dxa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B03E43" w:rsidRDefault="00B0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B03E43" w:rsidRDefault="00B03E43" w:rsidP="001438BA">
      <w:pPr>
        <w:rPr>
          <w:i/>
          <w:sz w:val="10"/>
          <w:szCs w:val="10"/>
        </w:rPr>
      </w:pPr>
    </w:p>
    <w:p w:rsidR="00B03E43" w:rsidRDefault="00B03E43" w:rsidP="001438BA">
      <w:pPr>
        <w:rPr>
          <w:i/>
          <w:sz w:val="10"/>
          <w:szCs w:val="10"/>
        </w:rPr>
      </w:pPr>
    </w:p>
    <w:p w:rsidR="00B03E43" w:rsidRDefault="00B03E43" w:rsidP="001438BA">
      <w:pPr>
        <w:rPr>
          <w:i/>
          <w:sz w:val="10"/>
          <w:szCs w:val="10"/>
        </w:rPr>
      </w:pPr>
    </w:p>
    <w:p w:rsidR="00B03E43" w:rsidRDefault="00B03E43" w:rsidP="009A3CD4">
      <w:pPr>
        <w:jc w:val="center"/>
        <w:rPr>
          <w:sz w:val="24"/>
          <w:szCs w:val="24"/>
        </w:rPr>
        <w:sectPr w:rsidR="00B03E43" w:rsidSect="00B03E4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03E43" w:rsidRPr="003F7779" w:rsidRDefault="00B03E43" w:rsidP="005F0BDD">
      <w:pPr>
        <w:pStyle w:val="ConsPlusNormal"/>
        <w:ind w:left="5040"/>
        <w:outlineLvl w:val="0"/>
      </w:pPr>
      <w:r w:rsidRPr="003F7779">
        <w:lastRenderedPageBreak/>
        <w:t>УТВЕРЖДЕН</w:t>
      </w:r>
    </w:p>
    <w:p w:rsidR="00B03E43" w:rsidRPr="003F7779" w:rsidRDefault="00B03E43" w:rsidP="005F0BDD">
      <w:pPr>
        <w:pStyle w:val="ConsPlusNormal"/>
        <w:ind w:left="5040"/>
      </w:pPr>
      <w:r w:rsidRPr="003F7779">
        <w:t>постановлением администрации</w:t>
      </w:r>
    </w:p>
    <w:p w:rsidR="00B03E43" w:rsidRPr="003F7779" w:rsidRDefault="00B03E43" w:rsidP="005F0BDD">
      <w:pPr>
        <w:pStyle w:val="ConsPlusNormal"/>
        <w:ind w:left="5040"/>
      </w:pPr>
      <w:r w:rsidRPr="003F7779">
        <w:t>Тихвинского района</w:t>
      </w:r>
    </w:p>
    <w:p w:rsidR="00B03E43" w:rsidRPr="003F7779" w:rsidRDefault="00B03E43" w:rsidP="005F0BDD">
      <w:pPr>
        <w:pStyle w:val="ConsPlusNormal"/>
        <w:ind w:left="5040"/>
      </w:pPr>
      <w:r w:rsidRPr="003F7779">
        <w:t xml:space="preserve">от </w:t>
      </w:r>
      <w:r w:rsidR="003F7779">
        <w:t xml:space="preserve">16 </w:t>
      </w:r>
      <w:r w:rsidRPr="003F7779">
        <w:t>июля 2019г. №01-</w:t>
      </w:r>
      <w:r w:rsidR="003F7779">
        <w:t>1734-</w:t>
      </w:r>
      <w:r w:rsidRPr="003F7779">
        <w:t>а</w:t>
      </w:r>
    </w:p>
    <w:p w:rsidR="00B03E43" w:rsidRPr="003F7779" w:rsidRDefault="00B03E43" w:rsidP="005F0BDD">
      <w:pPr>
        <w:pStyle w:val="ConsPlusNormal"/>
        <w:ind w:left="5040"/>
      </w:pPr>
      <w:r w:rsidRPr="003F7779">
        <w:t>(приложение)</w:t>
      </w:r>
    </w:p>
    <w:p w:rsidR="00B03E43" w:rsidRPr="003F7779" w:rsidRDefault="00B03E43" w:rsidP="00C8257C">
      <w:pPr>
        <w:jc w:val="center"/>
        <w:rPr>
          <w:sz w:val="24"/>
          <w:szCs w:val="24"/>
        </w:rPr>
      </w:pPr>
    </w:p>
    <w:p w:rsidR="00B03E43" w:rsidRPr="003F7779" w:rsidRDefault="00B03E43" w:rsidP="00C8257C">
      <w:pPr>
        <w:jc w:val="center"/>
        <w:rPr>
          <w:b/>
          <w:sz w:val="22"/>
          <w:szCs w:val="22"/>
        </w:rPr>
      </w:pPr>
    </w:p>
    <w:p w:rsidR="00B03E43" w:rsidRPr="00505EC4" w:rsidRDefault="00B03E43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>Расчет определения стоимости одного квадратного метра</w:t>
      </w:r>
    </w:p>
    <w:p w:rsidR="00B03E43" w:rsidRPr="00505EC4" w:rsidRDefault="00B03E43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 xml:space="preserve">общей площади жилья </w:t>
      </w:r>
      <w:r>
        <w:rPr>
          <w:b/>
          <w:sz w:val="22"/>
          <w:szCs w:val="22"/>
        </w:rPr>
        <w:t xml:space="preserve">по Тихвинскому городскому поселению </w:t>
      </w:r>
      <w:r w:rsidRPr="00505EC4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3 </w:t>
      </w:r>
      <w:r w:rsidRPr="00505EC4">
        <w:rPr>
          <w:b/>
          <w:sz w:val="22"/>
          <w:szCs w:val="22"/>
        </w:rPr>
        <w:t xml:space="preserve">квартал </w:t>
      </w:r>
      <w:r>
        <w:rPr>
          <w:b/>
          <w:sz w:val="22"/>
          <w:szCs w:val="22"/>
        </w:rPr>
        <w:t>2019</w:t>
      </w:r>
      <w:r w:rsidRPr="00505EC4">
        <w:rPr>
          <w:b/>
          <w:sz w:val="22"/>
          <w:szCs w:val="22"/>
        </w:rPr>
        <w:t xml:space="preserve"> года</w:t>
      </w:r>
    </w:p>
    <w:p w:rsidR="00B03E43" w:rsidRPr="00505EC4" w:rsidRDefault="00B03E43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B03E43" w:rsidRPr="00260056" w:rsidTr="00260056">
        <w:trPr>
          <w:trHeight w:val="495"/>
        </w:trPr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53 500 руб.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52 500 руб.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ООО «Талан» 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55 000 руб.</w:t>
            </w:r>
          </w:p>
        </w:tc>
      </w:tr>
    </w:tbl>
    <w:p w:rsidR="00B03E43" w:rsidRPr="00815401" w:rsidRDefault="00B03E43" w:rsidP="00C8257C">
      <w:pPr>
        <w:jc w:val="center"/>
        <w:rPr>
          <w:sz w:val="10"/>
          <w:szCs w:val="10"/>
        </w:rPr>
      </w:pPr>
    </w:p>
    <w:p w:rsidR="00B03E43" w:rsidRPr="00505EC4" w:rsidRDefault="00B03E43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B03E43" w:rsidRPr="00505EC4" w:rsidRDefault="00B03E43" w:rsidP="00C8257C">
      <w:pPr>
        <w:jc w:val="center"/>
        <w:rPr>
          <w:sz w:val="10"/>
          <w:szCs w:val="10"/>
        </w:rPr>
      </w:pPr>
    </w:p>
    <w:p w:rsidR="00B03E43" w:rsidRPr="001C6636" w:rsidRDefault="00B03E4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Ст_кред = (53 500 + 52 500+55 000)/3 = 53 667 руб.  </w:t>
      </w:r>
    </w:p>
    <w:p w:rsidR="00B03E43" w:rsidRPr="00505EC4" w:rsidRDefault="00B03E4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2111D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49 </w:t>
            </w:r>
            <w:r>
              <w:rPr>
                <w:sz w:val="22"/>
                <w:szCs w:val="22"/>
              </w:rPr>
              <w:t>730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B03E43" w:rsidRPr="00815401" w:rsidRDefault="00B03E43">
      <w:pPr>
        <w:rPr>
          <w:sz w:val="10"/>
          <w:szCs w:val="10"/>
        </w:rPr>
      </w:pPr>
    </w:p>
    <w:p w:rsidR="00B03E43" w:rsidRPr="00505EC4" w:rsidRDefault="00B03E43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Ст_дог);</w:t>
      </w:r>
    </w:p>
    <w:p w:rsidR="00B03E43" w:rsidRDefault="00B03E43">
      <w:pPr>
        <w:rPr>
          <w:sz w:val="24"/>
          <w:szCs w:val="24"/>
        </w:rPr>
      </w:pPr>
      <w:r>
        <w:rPr>
          <w:sz w:val="24"/>
          <w:szCs w:val="24"/>
        </w:rPr>
        <w:t>Ст_дог =  49 730 руб.</w:t>
      </w:r>
    </w:p>
    <w:p w:rsidR="00B03E43" w:rsidRPr="00505EC4" w:rsidRDefault="00B03E4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ЗАО «СЗ ИЖК»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55 000 руб. </w:t>
            </w:r>
          </w:p>
        </w:tc>
      </w:tr>
      <w:tr w:rsidR="00B03E43" w:rsidRPr="00260056" w:rsidTr="00260056">
        <w:tc>
          <w:tcPr>
            <w:tcW w:w="534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B03E43" w:rsidRPr="00260056" w:rsidRDefault="00B03E4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ЗАО «Бизнес Инжиниринг»</w:t>
            </w:r>
          </w:p>
        </w:tc>
        <w:tc>
          <w:tcPr>
            <w:tcW w:w="3096" w:type="dxa"/>
            <w:shd w:val="clear" w:color="auto" w:fill="auto"/>
          </w:tcPr>
          <w:p w:rsidR="00B03E43" w:rsidRPr="00260056" w:rsidRDefault="00B03E4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55 000 руб.</w:t>
            </w:r>
          </w:p>
        </w:tc>
      </w:tr>
    </w:tbl>
    <w:p w:rsidR="00B03E43" w:rsidRPr="00815401" w:rsidRDefault="00B03E43" w:rsidP="00F64587">
      <w:pPr>
        <w:rPr>
          <w:sz w:val="10"/>
          <w:szCs w:val="10"/>
        </w:rPr>
      </w:pPr>
    </w:p>
    <w:p w:rsidR="00B03E43" w:rsidRDefault="00B03E43" w:rsidP="00505EC4">
      <w:pPr>
        <w:rPr>
          <w:sz w:val="22"/>
          <w:szCs w:val="22"/>
        </w:rPr>
      </w:pPr>
      <w:r w:rsidRPr="00505EC4">
        <w:rPr>
          <w:sz w:val="22"/>
          <w:szCs w:val="22"/>
        </w:rPr>
        <w:t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Ст_строй)</w:t>
      </w:r>
    </w:p>
    <w:p w:rsidR="00B03E43" w:rsidRPr="00505EC4" w:rsidRDefault="00B03E43" w:rsidP="00505EC4">
      <w:pPr>
        <w:rPr>
          <w:sz w:val="22"/>
          <w:szCs w:val="22"/>
        </w:rPr>
      </w:pPr>
    </w:p>
    <w:p w:rsidR="00B03E43" w:rsidRDefault="00B03E43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Ст_строй = 55 000 руб.            </w:t>
      </w:r>
    </w:p>
    <w:p w:rsidR="00B03E43" w:rsidRPr="00815401" w:rsidRDefault="00B03E43" w:rsidP="00F64587">
      <w:pPr>
        <w:rPr>
          <w:sz w:val="10"/>
          <w:szCs w:val="10"/>
        </w:rPr>
      </w:pPr>
    </w:p>
    <w:p w:rsidR="00B03E43" w:rsidRDefault="00B03E43" w:rsidP="00F64587">
      <w:pPr>
        <w:rPr>
          <w:sz w:val="24"/>
          <w:szCs w:val="24"/>
        </w:rPr>
      </w:pPr>
      <w:r>
        <w:rPr>
          <w:sz w:val="24"/>
          <w:szCs w:val="24"/>
        </w:rPr>
        <w:t>С_стат  = 0</w:t>
      </w:r>
    </w:p>
    <w:p w:rsidR="00B03E43" w:rsidRPr="00815401" w:rsidRDefault="00B03E43" w:rsidP="00F64587">
      <w:pPr>
        <w:rPr>
          <w:sz w:val="10"/>
          <w:szCs w:val="10"/>
        </w:rPr>
      </w:pPr>
    </w:p>
    <w:p w:rsidR="00B03E43" w:rsidRDefault="00B03E43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B03E43" w:rsidRDefault="0076567F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B03E43">
        <w:rPr>
          <w:sz w:val="24"/>
          <w:szCs w:val="24"/>
        </w:rPr>
        <w:t xml:space="preserve">                                                         </w:t>
      </w:r>
      <w:r w:rsidR="00B03E43">
        <w:rPr>
          <w:sz w:val="24"/>
          <w:szCs w:val="24"/>
          <w:lang w:val="en-US"/>
        </w:rPr>
        <w:t>N</w:t>
      </w:r>
    </w:p>
    <w:p w:rsidR="00B03E43" w:rsidRDefault="00B03E43" w:rsidP="00F6331C">
      <w:pPr>
        <w:rPr>
          <w:sz w:val="24"/>
          <w:szCs w:val="24"/>
        </w:rPr>
      </w:pPr>
      <w:r>
        <w:rPr>
          <w:sz w:val="24"/>
          <w:szCs w:val="24"/>
        </w:rPr>
        <w:t xml:space="preserve">Ср_квм =  49 730 * 0,92 +53 667 * 0,92 +55 000  </w:t>
      </w:r>
      <w:r w:rsidRPr="005B555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B03E43" w:rsidRPr="00D66C38" w:rsidRDefault="0076567F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B03E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3</w:t>
      </w:r>
      <w:r w:rsidR="00B03E43">
        <w:rPr>
          <w:sz w:val="24"/>
          <w:szCs w:val="24"/>
        </w:rPr>
        <w:tab/>
        <w:t xml:space="preserve">                                             =  50 042 руб.</w:t>
      </w:r>
      <w:r w:rsidR="00B03E43" w:rsidRPr="00D66C38">
        <w:rPr>
          <w:sz w:val="24"/>
          <w:szCs w:val="24"/>
        </w:rPr>
        <w:t xml:space="preserve">   </w:t>
      </w:r>
    </w:p>
    <w:p w:rsidR="00B03E43" w:rsidRDefault="00B03E43" w:rsidP="00DB6C85">
      <w:pPr>
        <w:rPr>
          <w:sz w:val="24"/>
          <w:szCs w:val="24"/>
        </w:rPr>
      </w:pPr>
      <w:r>
        <w:rPr>
          <w:sz w:val="24"/>
          <w:szCs w:val="24"/>
        </w:rPr>
        <w:t>Ст _квм = Ср_ квм  х  К_дефл</w:t>
      </w:r>
    </w:p>
    <w:p w:rsidR="00B03E43" w:rsidRPr="00DB6C85" w:rsidRDefault="00B03E43" w:rsidP="00F6331C">
      <w:pPr>
        <w:rPr>
          <w:sz w:val="24"/>
          <w:szCs w:val="24"/>
        </w:rPr>
      </w:pPr>
    </w:p>
    <w:p w:rsidR="00B03E43" w:rsidRDefault="00B03E43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Ст_квм =    50 042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1,006 = 50 342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 </w:t>
      </w:r>
    </w:p>
    <w:p w:rsidR="00B03E43" w:rsidRDefault="00B03E43" w:rsidP="00505EC4">
      <w:pPr>
        <w:widowControl w:val="0"/>
        <w:autoSpaceDE w:val="0"/>
        <w:autoSpaceDN w:val="0"/>
        <w:adjustRightInd w:val="0"/>
      </w:pPr>
    </w:p>
    <w:p w:rsidR="00B03E43" w:rsidRPr="00B03E43" w:rsidRDefault="00B03E43" w:rsidP="00F64587">
      <w:pPr>
        <w:rPr>
          <w:sz w:val="22"/>
        </w:rPr>
      </w:pPr>
      <w:r>
        <w:rPr>
          <w:sz w:val="24"/>
          <w:szCs w:val="24"/>
        </w:rPr>
        <w:t xml:space="preserve">     </w:t>
      </w:r>
      <w:r w:rsidRPr="00B03E43">
        <w:rPr>
          <w:sz w:val="22"/>
        </w:rPr>
        <w:t>Где:</w:t>
      </w:r>
    </w:p>
    <w:p w:rsidR="00B03E43" w:rsidRPr="00B03E43" w:rsidRDefault="00B03E43" w:rsidP="00F64587">
      <w:pPr>
        <w:rPr>
          <w:sz w:val="22"/>
        </w:rPr>
      </w:pPr>
      <w:r w:rsidRPr="00B03E43">
        <w:rPr>
          <w:sz w:val="22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B03E43" w:rsidRPr="00B03E43" w:rsidRDefault="00B03E43" w:rsidP="00F6331C">
      <w:pPr>
        <w:rPr>
          <w:sz w:val="22"/>
        </w:rPr>
      </w:pPr>
      <w:r w:rsidRPr="00B03E43">
        <w:rPr>
          <w:sz w:val="22"/>
          <w:lang w:val="en-US"/>
        </w:rPr>
        <w:t>N</w:t>
      </w:r>
      <w:r w:rsidRPr="00B03E43">
        <w:rPr>
          <w:sz w:val="22"/>
        </w:rPr>
        <w:t xml:space="preserve"> - кол-во показателей, используемых при расчете;</w:t>
      </w:r>
    </w:p>
    <w:p w:rsidR="00B03E43" w:rsidRDefault="00B03E43" w:rsidP="00B03E43">
      <w:pPr>
        <w:autoSpaceDE w:val="0"/>
        <w:autoSpaceDN w:val="0"/>
        <w:adjustRightInd w:val="0"/>
        <w:rPr>
          <w:sz w:val="22"/>
        </w:rPr>
      </w:pPr>
      <w:r w:rsidRPr="00B03E43">
        <w:rPr>
          <w:sz w:val="22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03E43" w:rsidRPr="000D2CD8" w:rsidRDefault="00B03E43" w:rsidP="00B03E4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</w:rPr>
        <w:t>_____________</w:t>
      </w:r>
    </w:p>
    <w:sectPr w:rsidR="00B03E43" w:rsidRPr="000D2CD8" w:rsidSect="00B03E4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7F" w:rsidRDefault="0076567F" w:rsidP="00B03E43">
      <w:r>
        <w:separator/>
      </w:r>
    </w:p>
  </w:endnote>
  <w:endnote w:type="continuationSeparator" w:id="0">
    <w:p w:rsidR="0076567F" w:rsidRDefault="0076567F" w:rsidP="00B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7F" w:rsidRDefault="0076567F" w:rsidP="00B03E43">
      <w:r>
        <w:separator/>
      </w:r>
    </w:p>
  </w:footnote>
  <w:footnote w:type="continuationSeparator" w:id="0">
    <w:p w:rsidR="0076567F" w:rsidRDefault="0076567F" w:rsidP="00B0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43" w:rsidRDefault="00B03E4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7779">
      <w:rPr>
        <w:noProof/>
      </w:rPr>
      <w:t>2</w:t>
    </w:r>
    <w:r>
      <w:fldChar w:fldCharType="end"/>
    </w:r>
  </w:p>
  <w:p w:rsidR="00B03E43" w:rsidRDefault="00B03E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7779"/>
    <w:rsid w:val="0043001D"/>
    <w:rsid w:val="004914DD"/>
    <w:rsid w:val="004D3226"/>
    <w:rsid w:val="00511A2B"/>
    <w:rsid w:val="00554BEC"/>
    <w:rsid w:val="00595F6F"/>
    <w:rsid w:val="005C0140"/>
    <w:rsid w:val="006415B0"/>
    <w:rsid w:val="006463D8"/>
    <w:rsid w:val="006D26EB"/>
    <w:rsid w:val="00711921"/>
    <w:rsid w:val="0076567F"/>
    <w:rsid w:val="00796BD1"/>
    <w:rsid w:val="0085362A"/>
    <w:rsid w:val="008A3858"/>
    <w:rsid w:val="009840BA"/>
    <w:rsid w:val="00A03876"/>
    <w:rsid w:val="00A13C7B"/>
    <w:rsid w:val="00AE1A2A"/>
    <w:rsid w:val="00B03E43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7F52400"/>
  <w15:chartTrackingRefBased/>
  <w15:docId w15:val="{0E4A95D6-3599-4C2B-9F3A-72150FB4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03E43"/>
    <w:pPr>
      <w:tabs>
        <w:tab w:val="left" w:pos="851"/>
      </w:tabs>
      <w:jc w:val="center"/>
    </w:pPr>
  </w:style>
  <w:style w:type="character" w:customStyle="1" w:styleId="aa">
    <w:name w:val="Заголовок Знак"/>
    <w:link w:val="a9"/>
    <w:rsid w:val="00B03E43"/>
    <w:rPr>
      <w:sz w:val="28"/>
    </w:rPr>
  </w:style>
  <w:style w:type="character" w:customStyle="1" w:styleId="10">
    <w:name w:val="Заголовок 1 Знак"/>
    <w:link w:val="1"/>
    <w:rsid w:val="00B03E43"/>
    <w:rPr>
      <w:b/>
      <w:sz w:val="24"/>
    </w:rPr>
  </w:style>
  <w:style w:type="character" w:customStyle="1" w:styleId="apple-converted-space">
    <w:name w:val="apple-converted-space"/>
    <w:rsid w:val="00B03E43"/>
  </w:style>
  <w:style w:type="paragraph" w:customStyle="1" w:styleId="ConsPlusNormal">
    <w:name w:val="ConsPlusNormal"/>
    <w:rsid w:val="00B03E43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B03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3E43"/>
    <w:rPr>
      <w:sz w:val="28"/>
    </w:rPr>
  </w:style>
  <w:style w:type="paragraph" w:styleId="ad">
    <w:name w:val="footer"/>
    <w:basedOn w:val="a"/>
    <w:link w:val="ae"/>
    <w:rsid w:val="00B03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03E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2019-07-17T13:28:00Z</cp:lastPrinted>
  <dcterms:created xsi:type="dcterms:W3CDTF">2019-07-16T13:03:00Z</dcterms:created>
  <dcterms:modified xsi:type="dcterms:W3CDTF">2019-07-17T13:28:00Z</dcterms:modified>
</cp:coreProperties>
</file>