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2EA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56E738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952674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951880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7DB6D72" w14:textId="77777777" w:rsidR="00B52D22" w:rsidRDefault="00B52D22">
      <w:pPr>
        <w:jc w:val="center"/>
        <w:rPr>
          <w:b/>
          <w:sz w:val="32"/>
        </w:rPr>
      </w:pPr>
    </w:p>
    <w:p w14:paraId="18029B8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714B60D" w14:textId="77777777" w:rsidR="00B52D22" w:rsidRDefault="00B52D22">
      <w:pPr>
        <w:jc w:val="center"/>
        <w:rPr>
          <w:sz w:val="10"/>
        </w:rPr>
      </w:pPr>
    </w:p>
    <w:p w14:paraId="3098D2D0" w14:textId="77777777" w:rsidR="00B52D22" w:rsidRDefault="00B52D22">
      <w:pPr>
        <w:jc w:val="center"/>
        <w:rPr>
          <w:sz w:val="10"/>
        </w:rPr>
      </w:pPr>
    </w:p>
    <w:p w14:paraId="71DC30FA" w14:textId="77777777" w:rsidR="00B52D22" w:rsidRDefault="00B52D22">
      <w:pPr>
        <w:tabs>
          <w:tab w:val="left" w:pos="4962"/>
        </w:tabs>
        <w:rPr>
          <w:sz w:val="16"/>
        </w:rPr>
      </w:pPr>
    </w:p>
    <w:p w14:paraId="274FE89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F9B002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8610E4A" w14:textId="2D3BF7DE" w:rsidR="00B52D22" w:rsidRDefault="00F30E82">
      <w:pPr>
        <w:tabs>
          <w:tab w:val="left" w:pos="567"/>
          <w:tab w:val="left" w:pos="3686"/>
        </w:tabs>
      </w:pPr>
      <w:r>
        <w:tab/>
        <w:t>25 августа 2023 г.</w:t>
      </w:r>
      <w:r>
        <w:tab/>
        <w:t>01-2181-а</w:t>
      </w:r>
    </w:p>
    <w:p w14:paraId="7E6E02F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D74FF5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76939" w14:paraId="55273B1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74BA98" w14:textId="5D1A5012" w:rsidR="008A3858" w:rsidRPr="00F76939" w:rsidRDefault="00F76939" w:rsidP="00F76939">
            <w:pPr>
              <w:suppressAutoHyphens/>
              <w:rPr>
                <w:bCs/>
                <w:sz w:val="24"/>
                <w:szCs w:val="24"/>
              </w:rPr>
            </w:pPr>
            <w:r w:rsidRPr="00F76939">
              <w:rPr>
                <w:bCs/>
                <w:sz w:val="24"/>
                <w:szCs w:val="24"/>
              </w:rPr>
              <w:t xml:space="preserve">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назначения «Межпоселковый газопровод д. Мелегежская Горка - д. </w:t>
            </w:r>
            <w:proofErr w:type="spellStart"/>
            <w:r w:rsidRPr="00F76939">
              <w:rPr>
                <w:bCs/>
                <w:sz w:val="24"/>
                <w:szCs w:val="24"/>
              </w:rPr>
              <w:t>Новоандреево</w:t>
            </w:r>
            <w:proofErr w:type="spellEnd"/>
            <w:r w:rsidRPr="00F76939">
              <w:rPr>
                <w:bCs/>
                <w:sz w:val="24"/>
                <w:szCs w:val="24"/>
              </w:rPr>
              <w:t xml:space="preserve"> - д. Шибенец Ленинградской области»</w:t>
            </w:r>
          </w:p>
        </w:tc>
      </w:tr>
      <w:tr w:rsidR="00F30E82" w:rsidRPr="00F30E82" w14:paraId="042F687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CFB3BE" w14:textId="013A95DD" w:rsidR="00F76939" w:rsidRPr="00F30E82" w:rsidRDefault="00F76939" w:rsidP="00F76939">
            <w:pPr>
              <w:suppressAutoHyphens/>
              <w:rPr>
                <w:bCs/>
                <w:sz w:val="24"/>
                <w:szCs w:val="24"/>
              </w:rPr>
            </w:pPr>
            <w:r w:rsidRPr="00F30E82">
              <w:rPr>
                <w:bCs/>
                <w:sz w:val="24"/>
                <w:szCs w:val="24"/>
              </w:rPr>
              <w:t>21,0800 ДО, ИД 22242</w:t>
            </w:r>
          </w:p>
        </w:tc>
      </w:tr>
    </w:tbl>
    <w:p w14:paraId="5D122A6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6DF84B6" w14:textId="77777777" w:rsidR="00F76939" w:rsidRDefault="00F76939" w:rsidP="001A2440">
      <w:pPr>
        <w:ind w:right="-1" w:firstLine="709"/>
        <w:rPr>
          <w:sz w:val="22"/>
          <w:szCs w:val="22"/>
        </w:rPr>
      </w:pPr>
    </w:p>
    <w:p w14:paraId="4861A130" w14:textId="5B553CB7" w:rsidR="00F76939" w:rsidRPr="00F76939" w:rsidRDefault="00F76939" w:rsidP="00F76939">
      <w:pPr>
        <w:ind w:firstLine="709"/>
        <w:rPr>
          <w:color w:val="000000"/>
          <w:szCs w:val="28"/>
        </w:rPr>
      </w:pPr>
      <w:r w:rsidRPr="00F76939">
        <w:rPr>
          <w:szCs w:val="28"/>
        </w:rPr>
        <w:t xml:space="preserve">В соответствии со статьей 23 и главой </w:t>
      </w:r>
      <w:r w:rsidRPr="00F76939">
        <w:rPr>
          <w:szCs w:val="28"/>
          <w:lang w:val="en-US"/>
        </w:rPr>
        <w:t>V</w:t>
      </w:r>
      <w:r w:rsidRPr="00F76939">
        <w:rPr>
          <w:szCs w:val="28"/>
        </w:rPr>
        <w:t>7 Земельного кодекса Российской Федерации</w:t>
      </w:r>
      <w:r w:rsidRPr="00F76939">
        <w:rPr>
          <w:rFonts w:eastAsia="LiberationSerif"/>
          <w:szCs w:val="28"/>
        </w:rPr>
        <w:t xml:space="preserve">, </w:t>
      </w:r>
      <w:r w:rsidRPr="00F76939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Тихвинского района от 7 сентября 2022 г</w:t>
      </w:r>
      <w:r>
        <w:rPr>
          <w:szCs w:val="28"/>
        </w:rPr>
        <w:t>ода</w:t>
      </w:r>
      <w:r w:rsidRPr="00F76939">
        <w:rPr>
          <w:szCs w:val="28"/>
        </w:rPr>
        <w:t xml:space="preserve"> № 657 «Об утверждении проекта планировки территории и проекта межевания территории с целью размещения линейного объекта: «Межпоселковый газопровод д. Мелегежская Горка – д. </w:t>
      </w:r>
      <w:proofErr w:type="spellStart"/>
      <w:r w:rsidRPr="00F76939">
        <w:rPr>
          <w:szCs w:val="28"/>
        </w:rPr>
        <w:t>Новоандреево</w:t>
      </w:r>
      <w:proofErr w:type="spellEnd"/>
      <w:r w:rsidRPr="00F76939">
        <w:rPr>
          <w:szCs w:val="28"/>
        </w:rPr>
        <w:t xml:space="preserve"> – д. Шибенец Ленинградской области», Программой развития газоснабжения и газификации Ленинградской области на период 2021-2025 годы; на основании ходатайства уполномоченного представителя общества с ограниченной ответственностью «Газпром газификация» (ОГРН 1217800107744, ИНН 7813655197) от 24 июля 2023 года № 01-02-14-9666/2023-0 и в целях строительства и эксплуатации линейного объекта </w:t>
      </w:r>
      <w:r w:rsidRPr="00F76939">
        <w:rPr>
          <w:bCs/>
          <w:szCs w:val="28"/>
        </w:rPr>
        <w:t>системы газоснабжения местного</w:t>
      </w:r>
      <w:r w:rsidRPr="00F76939">
        <w:rPr>
          <w:b/>
          <w:szCs w:val="28"/>
        </w:rPr>
        <w:t xml:space="preserve"> </w:t>
      </w:r>
      <w:r w:rsidRPr="00F76939">
        <w:rPr>
          <w:szCs w:val="28"/>
        </w:rPr>
        <w:t xml:space="preserve">значения «Межпоселковый газопровод д. Мелегежская Горка – д. </w:t>
      </w:r>
      <w:proofErr w:type="spellStart"/>
      <w:r w:rsidRPr="00F76939">
        <w:rPr>
          <w:szCs w:val="28"/>
        </w:rPr>
        <w:t>Новоандреево</w:t>
      </w:r>
      <w:proofErr w:type="spellEnd"/>
      <w:r w:rsidRPr="00F76939">
        <w:rPr>
          <w:szCs w:val="28"/>
        </w:rPr>
        <w:t xml:space="preserve"> – д. Шибенец Ленинградской области»</w:t>
      </w:r>
      <w:r w:rsidRPr="00F76939">
        <w:rPr>
          <w:spacing w:val="4"/>
          <w:szCs w:val="28"/>
        </w:rPr>
        <w:t xml:space="preserve">, </w:t>
      </w:r>
      <w:r w:rsidRPr="00F76939">
        <w:rPr>
          <w:szCs w:val="28"/>
        </w:rPr>
        <w:t>администрация Тихвинского района ПОСТАНОВЛЯЕТ:</w:t>
      </w:r>
    </w:p>
    <w:p w14:paraId="64719C95" w14:textId="49B20660" w:rsidR="00F76939" w:rsidRPr="00F76939" w:rsidRDefault="00F76939" w:rsidP="00F7693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76939">
        <w:rPr>
          <w:szCs w:val="28"/>
        </w:rPr>
        <w:t xml:space="preserve">Установить публичный сервитут на срок 10 лет в целях строительства и эксплуатации линейного объекта системы газоснабжения </w:t>
      </w:r>
      <w:r w:rsidRPr="00F76939">
        <w:rPr>
          <w:bCs/>
          <w:szCs w:val="28"/>
        </w:rPr>
        <w:t>местного</w:t>
      </w:r>
      <w:r w:rsidRPr="00F76939">
        <w:rPr>
          <w:szCs w:val="28"/>
        </w:rPr>
        <w:t xml:space="preserve"> значения «Межпоселковый газопровод д. Мелегежская Горка – д. </w:t>
      </w:r>
      <w:proofErr w:type="spellStart"/>
      <w:r w:rsidRPr="00F76939">
        <w:rPr>
          <w:szCs w:val="28"/>
        </w:rPr>
        <w:t>Новоандреево</w:t>
      </w:r>
      <w:proofErr w:type="spellEnd"/>
      <w:r w:rsidRPr="00F76939">
        <w:rPr>
          <w:szCs w:val="28"/>
        </w:rPr>
        <w:t xml:space="preserve"> – д. Шибенец Ленинградской области</w:t>
      </w:r>
      <w:r w:rsidRPr="00F76939">
        <w:rPr>
          <w:spacing w:val="-1"/>
          <w:szCs w:val="28"/>
        </w:rPr>
        <w:t xml:space="preserve">» (далее соответственно - </w:t>
      </w:r>
      <w:r w:rsidRPr="00F76939">
        <w:rPr>
          <w:szCs w:val="28"/>
        </w:rPr>
        <w:t xml:space="preserve">публичный сервитут) в отношении земельных участков </w:t>
      </w:r>
      <w:r w:rsidRPr="00F76939">
        <w:rPr>
          <w:spacing w:val="-3"/>
          <w:szCs w:val="28"/>
        </w:rPr>
        <w:t xml:space="preserve">и земель </w:t>
      </w:r>
      <w:r w:rsidRPr="00F76939">
        <w:rPr>
          <w:szCs w:val="28"/>
        </w:rPr>
        <w:t>согласно приложению № 1 настоящего постановления.</w:t>
      </w:r>
    </w:p>
    <w:p w14:paraId="7590DA6A" w14:textId="57343540" w:rsidR="00F76939" w:rsidRPr="00F76939" w:rsidRDefault="00F76939" w:rsidP="00F7693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26"/>
          <w:szCs w:val="28"/>
        </w:rPr>
      </w:pPr>
      <w:r w:rsidRPr="00F76939">
        <w:rPr>
          <w:szCs w:val="28"/>
        </w:rPr>
        <w:t>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14:paraId="51180FFD" w14:textId="475C2101" w:rsidR="00F76939" w:rsidRPr="00F76939" w:rsidRDefault="00F76939" w:rsidP="00F7693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11"/>
          <w:szCs w:val="28"/>
        </w:rPr>
      </w:pPr>
      <w:r w:rsidRPr="00F76939">
        <w:rPr>
          <w:szCs w:val="28"/>
        </w:rPr>
        <w:lastRenderedPageBreak/>
        <w:t xml:space="preserve">Срок, в течение которого использование земельных участков, указанных </w:t>
      </w:r>
      <w:r w:rsidRPr="00F76939">
        <w:rPr>
          <w:spacing w:val="-2"/>
          <w:szCs w:val="28"/>
        </w:rPr>
        <w:t xml:space="preserve">в приложении № 1, и (или) расположенных на них объектов недвижимого имущества </w:t>
      </w:r>
      <w:r w:rsidRPr="00F76939">
        <w:rPr>
          <w:szCs w:val="28"/>
        </w:rPr>
        <w:t>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14:paraId="232A43F0" w14:textId="126A800E" w:rsidR="00F76939" w:rsidRPr="00F76939" w:rsidRDefault="00F76939" w:rsidP="00F76939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11"/>
          <w:szCs w:val="28"/>
        </w:rPr>
      </w:pPr>
      <w:r w:rsidRPr="00F76939">
        <w:rPr>
          <w:spacing w:val="-1"/>
          <w:szCs w:val="28"/>
        </w:rPr>
        <w:t xml:space="preserve">Порядок установления зон с особыми условиями использования территорий </w:t>
      </w:r>
      <w:r w:rsidRPr="00F76939">
        <w:rPr>
          <w:spacing w:val="-2"/>
          <w:szCs w:val="28"/>
        </w:rPr>
        <w:t xml:space="preserve">и содержание ограничений прав на земельные участки определен Правилами охраны </w:t>
      </w:r>
      <w:r w:rsidRPr="00F76939">
        <w:rPr>
          <w:szCs w:val="28"/>
        </w:rPr>
        <w:t>газораспределительных сете</w:t>
      </w:r>
      <w:r w:rsidR="00EE50C6">
        <w:rPr>
          <w:szCs w:val="28"/>
        </w:rPr>
        <w:t>й</w:t>
      </w:r>
      <w:r w:rsidRPr="00F76939">
        <w:rPr>
          <w:szCs w:val="28"/>
        </w:rPr>
        <w:t>, утвержденными постановлением Правительства Российской Федерации от 20 ноября 2000 года № 878.</w:t>
      </w:r>
    </w:p>
    <w:p w14:paraId="277D1EAA" w14:textId="77E9DADF" w:rsidR="00F76939" w:rsidRPr="00F76939" w:rsidRDefault="00F76939" w:rsidP="00F7693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12"/>
          <w:szCs w:val="28"/>
        </w:rPr>
      </w:pPr>
      <w:r w:rsidRPr="00F76939">
        <w:rPr>
          <w:spacing w:val="-1"/>
          <w:szCs w:val="28"/>
        </w:rPr>
        <w:t xml:space="preserve">Информация о графике проведения работ при осуществлении строительства </w:t>
      </w:r>
      <w:r w:rsidRPr="00F76939">
        <w:rPr>
          <w:szCs w:val="28"/>
        </w:rPr>
        <w:t xml:space="preserve">и эксплуатации инженерного сооружения на земельных участках, указанных в пунктах 1-8 приложения № 1 </w:t>
      </w:r>
      <w:r w:rsidRPr="00F76939">
        <w:rPr>
          <w:spacing w:val="-3"/>
          <w:szCs w:val="28"/>
        </w:rPr>
        <w:t xml:space="preserve">и землях, расположенных в границах кадастровых </w:t>
      </w:r>
      <w:r w:rsidRPr="00F76939">
        <w:rPr>
          <w:szCs w:val="28"/>
        </w:rPr>
        <w:t>кварталов, указанных в пункте 9-15 приложения № 1, направленная письмом уполномоченного представителя ООО «Газпром газификация» от 10 июля 2023 года №-60/9572, указана в приложении № 2 настоящего постановления.</w:t>
      </w:r>
    </w:p>
    <w:p w14:paraId="060E1662" w14:textId="26B19A2D" w:rsidR="00F76939" w:rsidRPr="00F76939" w:rsidRDefault="00F76939" w:rsidP="00F7693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16"/>
          <w:szCs w:val="28"/>
        </w:rPr>
      </w:pPr>
      <w:r w:rsidRPr="00F76939">
        <w:rPr>
          <w:szCs w:val="28"/>
        </w:rPr>
        <w:t>ООО «Газпром газификация»</w:t>
      </w:r>
      <w:r w:rsidRPr="00F76939">
        <w:rPr>
          <w:spacing w:val="-1"/>
          <w:szCs w:val="28"/>
        </w:rPr>
        <w:t>:</w:t>
      </w:r>
    </w:p>
    <w:p w14:paraId="657D7109" w14:textId="77777777" w:rsidR="00F76939" w:rsidRPr="00F76939" w:rsidRDefault="00F76939" w:rsidP="00F76939">
      <w:pPr>
        <w:shd w:val="clear" w:color="auto" w:fill="FFFFFF"/>
        <w:ind w:firstLine="709"/>
        <w:rPr>
          <w:szCs w:val="28"/>
        </w:rPr>
      </w:pPr>
      <w:r w:rsidRPr="00F76939">
        <w:rPr>
          <w:spacing w:val="-1"/>
          <w:szCs w:val="28"/>
        </w:rPr>
        <w:t xml:space="preserve">а) не позднее шести месяцев со дня принятия настоящего постановления внести плату </w:t>
      </w:r>
      <w:r w:rsidRPr="00F76939">
        <w:rPr>
          <w:szCs w:val="28"/>
        </w:rPr>
        <w:t>за публичный сервитут:</w:t>
      </w:r>
    </w:p>
    <w:p w14:paraId="18665265" w14:textId="77777777" w:rsidR="00F76939" w:rsidRPr="00F76939" w:rsidRDefault="00F76939" w:rsidP="00F76939">
      <w:pPr>
        <w:shd w:val="clear" w:color="auto" w:fill="FFFFFF"/>
        <w:ind w:firstLine="709"/>
        <w:rPr>
          <w:szCs w:val="28"/>
        </w:rPr>
      </w:pPr>
      <w:r w:rsidRPr="00F76939">
        <w:rPr>
          <w:szCs w:val="28"/>
        </w:rPr>
        <w:t>- в отношении земель единовременным платежом в размере 0,01 %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14:paraId="2873A44A" w14:textId="77777777" w:rsidR="00F76939" w:rsidRPr="00F76939" w:rsidRDefault="00F76939" w:rsidP="00F76939">
      <w:pPr>
        <w:shd w:val="clear" w:color="auto" w:fill="FFFFFF"/>
        <w:ind w:firstLine="709"/>
        <w:rPr>
          <w:szCs w:val="28"/>
        </w:rPr>
      </w:pPr>
      <w:r w:rsidRPr="00F76939">
        <w:rPr>
          <w:szCs w:val="28"/>
        </w:rPr>
        <w:t xml:space="preserve">б) привести земельные участки, указанные в приложении № 1, в состояние, пригодное для их использования в соответствии с видом разрешенного использования, снести инженерное сооружение, размещенное на основании </w:t>
      </w:r>
      <w:r w:rsidRPr="00F76939">
        <w:rPr>
          <w:spacing w:val="-1"/>
          <w:szCs w:val="28"/>
        </w:rPr>
        <w:t>публичного сервитута, в срок, предусмотренный пунктом 8 статьи 39</w:t>
      </w:r>
      <w:r w:rsidRPr="00F76939">
        <w:rPr>
          <w:spacing w:val="-1"/>
          <w:szCs w:val="28"/>
          <w:vertAlign w:val="superscript"/>
        </w:rPr>
        <w:t>50</w:t>
      </w:r>
      <w:r w:rsidRPr="00F76939">
        <w:rPr>
          <w:spacing w:val="-1"/>
          <w:szCs w:val="28"/>
        </w:rPr>
        <w:t xml:space="preserve"> Земельного </w:t>
      </w:r>
      <w:r w:rsidRPr="00F76939">
        <w:rPr>
          <w:szCs w:val="28"/>
        </w:rPr>
        <w:t>кодекса Российской Федерации.</w:t>
      </w:r>
    </w:p>
    <w:p w14:paraId="77727C2D" w14:textId="32E3A0EC" w:rsidR="00F76939" w:rsidRPr="00F76939" w:rsidRDefault="00F76939" w:rsidP="00F76939">
      <w:pPr>
        <w:pStyle w:val="ad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Cs w:val="28"/>
        </w:rPr>
      </w:pPr>
      <w:r w:rsidRPr="00F76939">
        <w:rPr>
          <w:szCs w:val="32"/>
        </w:rPr>
        <w:t xml:space="preserve">Отделу земельных отношений комитета по управлению муниципальным имуществом и градостроительству </w:t>
      </w:r>
      <w:r w:rsidRPr="00F76939">
        <w:rPr>
          <w:szCs w:val="28"/>
        </w:rPr>
        <w:t>обеспечить в установленном порядке выполнение мероприятий, необходимых для установления публичного сервитута.</w:t>
      </w:r>
    </w:p>
    <w:p w14:paraId="7E12CD9E" w14:textId="5D5A3F00" w:rsidR="00F76939" w:rsidRPr="00F76939" w:rsidRDefault="00F76939" w:rsidP="00F76939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76939">
        <w:rPr>
          <w:i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32672F98" w14:textId="77777777" w:rsidR="00F76939" w:rsidRDefault="00F76939" w:rsidP="00F76939">
      <w:pPr>
        <w:ind w:firstLine="709"/>
        <w:rPr>
          <w:szCs w:val="28"/>
        </w:rPr>
      </w:pPr>
    </w:p>
    <w:p w14:paraId="5635C223" w14:textId="77777777" w:rsidR="00F76939" w:rsidRPr="00F76939" w:rsidRDefault="00F76939" w:rsidP="00F76939">
      <w:pPr>
        <w:ind w:firstLine="709"/>
        <w:rPr>
          <w:szCs w:val="28"/>
        </w:rPr>
      </w:pPr>
    </w:p>
    <w:p w14:paraId="3B99A42C" w14:textId="2758CA69" w:rsidR="00F76939" w:rsidRPr="00F76939" w:rsidRDefault="00F76939" w:rsidP="00F76939">
      <w:pPr>
        <w:rPr>
          <w:color w:val="000000"/>
          <w:szCs w:val="28"/>
        </w:rPr>
      </w:pPr>
      <w:r w:rsidRPr="00F76939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7FAB39B4" w14:textId="77777777" w:rsidR="00F76939" w:rsidRDefault="00F76939" w:rsidP="00F76939">
      <w:pPr>
        <w:ind w:firstLine="709"/>
        <w:rPr>
          <w:sz w:val="24"/>
          <w:szCs w:val="24"/>
        </w:rPr>
      </w:pPr>
    </w:p>
    <w:p w14:paraId="7101F7A2" w14:textId="77777777" w:rsidR="00F76939" w:rsidRDefault="00F76939" w:rsidP="00F76939">
      <w:pPr>
        <w:ind w:firstLine="709"/>
        <w:rPr>
          <w:sz w:val="24"/>
          <w:szCs w:val="24"/>
        </w:rPr>
      </w:pPr>
    </w:p>
    <w:p w14:paraId="76ADA8F8" w14:textId="77777777" w:rsidR="00F76939" w:rsidRDefault="00F76939" w:rsidP="00F76939">
      <w:pPr>
        <w:ind w:firstLine="709"/>
        <w:rPr>
          <w:sz w:val="24"/>
          <w:szCs w:val="24"/>
        </w:rPr>
      </w:pPr>
    </w:p>
    <w:p w14:paraId="2D15B5C2" w14:textId="77777777" w:rsidR="00F76939" w:rsidRDefault="00F76939" w:rsidP="00F76939">
      <w:pPr>
        <w:ind w:firstLine="709"/>
        <w:rPr>
          <w:sz w:val="24"/>
          <w:szCs w:val="24"/>
        </w:rPr>
      </w:pPr>
    </w:p>
    <w:p w14:paraId="727725BD" w14:textId="77777777" w:rsidR="00F76939" w:rsidRPr="00F76939" w:rsidRDefault="00F76939" w:rsidP="00F76939">
      <w:pPr>
        <w:jc w:val="left"/>
        <w:rPr>
          <w:iCs/>
          <w:sz w:val="24"/>
          <w:szCs w:val="24"/>
        </w:rPr>
      </w:pPr>
      <w:bookmarkStart w:id="0" w:name="_Hlk143759872"/>
      <w:r w:rsidRPr="00F76939">
        <w:rPr>
          <w:iCs/>
          <w:sz w:val="24"/>
          <w:szCs w:val="24"/>
        </w:rPr>
        <w:t>Шамшурина Ольга Валентиновна,</w:t>
      </w:r>
    </w:p>
    <w:p w14:paraId="5FEFAD15" w14:textId="77777777" w:rsidR="00F76939" w:rsidRDefault="00F76939" w:rsidP="00F76939">
      <w:pPr>
        <w:jc w:val="left"/>
        <w:rPr>
          <w:iCs/>
          <w:sz w:val="24"/>
          <w:szCs w:val="24"/>
        </w:rPr>
      </w:pPr>
      <w:r w:rsidRPr="00F76939">
        <w:rPr>
          <w:iCs/>
          <w:sz w:val="24"/>
          <w:szCs w:val="24"/>
        </w:rPr>
        <w:t>72138</w:t>
      </w:r>
    </w:p>
    <w:bookmarkEnd w:id="0"/>
    <w:p w14:paraId="757E8627" w14:textId="77777777" w:rsidR="00EE50C6" w:rsidRDefault="00EE50C6" w:rsidP="00EE50C6">
      <w:pPr>
        <w:ind w:right="-1"/>
        <w:rPr>
          <w:sz w:val="22"/>
          <w:szCs w:val="22"/>
        </w:rPr>
      </w:pPr>
    </w:p>
    <w:p w14:paraId="7CBBB3F2" w14:textId="4EB0F39C" w:rsidR="00EE50C6" w:rsidRPr="001C64D2" w:rsidRDefault="00EE50C6" w:rsidP="00EE50C6">
      <w:pPr>
        <w:ind w:right="-1"/>
        <w:rPr>
          <w:sz w:val="22"/>
          <w:szCs w:val="22"/>
        </w:rPr>
      </w:pPr>
      <w:r w:rsidRPr="001C64D2">
        <w:rPr>
          <w:sz w:val="22"/>
          <w:szCs w:val="22"/>
        </w:rPr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2"/>
        <w:gridCol w:w="565"/>
        <w:gridCol w:w="2462"/>
      </w:tblGrid>
      <w:tr w:rsidR="00EE50C6" w:rsidRPr="001C64D2" w14:paraId="47BF408D" w14:textId="77777777" w:rsidTr="001763D9">
        <w:trPr>
          <w:trHeight w:val="168"/>
        </w:trPr>
        <w:tc>
          <w:tcPr>
            <w:tcW w:w="3415" w:type="pct"/>
          </w:tcPr>
          <w:p w14:paraId="47F33A7B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59176C5B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  <w:p w14:paraId="72A4B992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4700010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EE50C6" w:rsidRPr="001C64D2" w14:paraId="65FD8F77" w14:textId="77777777" w:rsidTr="001763D9">
        <w:trPr>
          <w:trHeight w:val="135"/>
        </w:trPr>
        <w:tc>
          <w:tcPr>
            <w:tcW w:w="3415" w:type="pct"/>
          </w:tcPr>
          <w:p w14:paraId="0F1C39CB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И.о. заведующего общим отделом</w:t>
            </w:r>
          </w:p>
        </w:tc>
        <w:tc>
          <w:tcPr>
            <w:tcW w:w="296" w:type="pct"/>
          </w:tcPr>
          <w:p w14:paraId="48E1C8AF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8DCB44C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Федорова Л.Е.</w:t>
            </w:r>
          </w:p>
        </w:tc>
      </w:tr>
      <w:tr w:rsidR="00EE50C6" w:rsidRPr="001C64D2" w14:paraId="69707A06" w14:textId="77777777" w:rsidTr="001763D9">
        <w:trPr>
          <w:trHeight w:val="67"/>
        </w:trPr>
        <w:tc>
          <w:tcPr>
            <w:tcW w:w="3415" w:type="pct"/>
          </w:tcPr>
          <w:p w14:paraId="4B75A97D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 xml:space="preserve">Заведующий </w:t>
            </w:r>
            <w:r w:rsidRPr="001C64D2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7BF3F168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8810A2E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EE50C6" w:rsidRPr="001C64D2" w14:paraId="49A9E645" w14:textId="77777777" w:rsidTr="001763D9">
        <w:trPr>
          <w:trHeight w:val="135"/>
        </w:trPr>
        <w:tc>
          <w:tcPr>
            <w:tcW w:w="3415" w:type="pct"/>
          </w:tcPr>
          <w:p w14:paraId="1B0626ED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Заведующий  юридическим отделом</w:t>
            </w:r>
          </w:p>
        </w:tc>
        <w:tc>
          <w:tcPr>
            <w:tcW w:w="296" w:type="pct"/>
          </w:tcPr>
          <w:p w14:paraId="56101768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25ECB4B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15F3BFBC" w14:textId="77777777" w:rsidR="00EE50C6" w:rsidRPr="001C64D2" w:rsidRDefault="00EE50C6" w:rsidP="00EE50C6">
      <w:pPr>
        <w:ind w:right="-1" w:firstLine="709"/>
        <w:rPr>
          <w:sz w:val="22"/>
          <w:szCs w:val="22"/>
        </w:rPr>
      </w:pPr>
    </w:p>
    <w:p w14:paraId="430F3A88" w14:textId="77777777" w:rsidR="00EE50C6" w:rsidRPr="001C64D2" w:rsidRDefault="00EE50C6" w:rsidP="00EE50C6">
      <w:pPr>
        <w:ind w:right="-1"/>
        <w:rPr>
          <w:bCs/>
          <w:sz w:val="22"/>
          <w:szCs w:val="22"/>
        </w:rPr>
      </w:pPr>
      <w:r w:rsidRPr="001C64D2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504"/>
        <w:gridCol w:w="2149"/>
      </w:tblGrid>
      <w:tr w:rsidR="00EE50C6" w:rsidRPr="001C64D2" w14:paraId="764AF1C1" w14:textId="77777777" w:rsidTr="001763D9">
        <w:tc>
          <w:tcPr>
            <w:tcW w:w="3627" w:type="pct"/>
            <w:hideMark/>
          </w:tcPr>
          <w:p w14:paraId="3A4545D4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61" w:type="pct"/>
            <w:hideMark/>
          </w:tcPr>
          <w:p w14:paraId="0E94A85D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2" w:type="pct"/>
          </w:tcPr>
          <w:p w14:paraId="780BC329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E50C6" w:rsidRPr="001C64D2" w14:paraId="2578CF48" w14:textId="77777777" w:rsidTr="001763D9">
        <w:tc>
          <w:tcPr>
            <w:tcW w:w="3627" w:type="pct"/>
          </w:tcPr>
          <w:p w14:paraId="34296EAD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1C64D2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64D2">
              <w:rPr>
                <w:bCs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261" w:type="pct"/>
          </w:tcPr>
          <w:p w14:paraId="3487BC8A" w14:textId="609098F3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2" w:type="pct"/>
          </w:tcPr>
          <w:p w14:paraId="5658BDDE" w14:textId="2C35F4D0" w:rsidR="00EE50C6" w:rsidRPr="001C64D2" w:rsidRDefault="004A6025" w:rsidP="001763D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дело</w:t>
            </w:r>
          </w:p>
        </w:tc>
      </w:tr>
      <w:tr w:rsidR="00EE50C6" w:rsidRPr="001C64D2" w14:paraId="67A9F520" w14:textId="77777777" w:rsidTr="001763D9">
        <w:tc>
          <w:tcPr>
            <w:tcW w:w="3627" w:type="pct"/>
          </w:tcPr>
          <w:p w14:paraId="26B4CAA2" w14:textId="7F5D220A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 w:rsidRPr="00EE50C6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1" w:type="pct"/>
          </w:tcPr>
          <w:p w14:paraId="00CE7BA7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2" w:type="pct"/>
          </w:tcPr>
          <w:p w14:paraId="0C6A5E22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E50C6" w:rsidRPr="001C64D2" w14:paraId="4DA2EF31" w14:textId="77777777" w:rsidTr="001763D9">
        <w:tc>
          <w:tcPr>
            <w:tcW w:w="3627" w:type="pct"/>
          </w:tcPr>
          <w:p w14:paraId="7E2DA97F" w14:textId="77777777" w:rsidR="00EE50C6" w:rsidRPr="001C64D2" w:rsidRDefault="00EE50C6" w:rsidP="001763D9">
            <w:pPr>
              <w:ind w:right="-1"/>
              <w:rPr>
                <w:bCs/>
                <w:iCs/>
                <w:sz w:val="22"/>
                <w:szCs w:val="22"/>
              </w:rPr>
            </w:pPr>
            <w:r w:rsidRPr="001C64D2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61" w:type="pct"/>
          </w:tcPr>
          <w:p w14:paraId="38CC5FA1" w14:textId="7B4A38DC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12" w:type="pct"/>
          </w:tcPr>
          <w:p w14:paraId="137D6BF2" w14:textId="77777777" w:rsidR="00EE50C6" w:rsidRPr="001C64D2" w:rsidRDefault="00EE50C6" w:rsidP="001763D9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6647800" w14:textId="77777777" w:rsidR="00F76939" w:rsidRDefault="00F76939" w:rsidP="00F76939">
      <w:pPr>
        <w:ind w:firstLine="709"/>
        <w:rPr>
          <w:sz w:val="24"/>
          <w:szCs w:val="24"/>
        </w:rPr>
      </w:pPr>
    </w:p>
    <w:p w14:paraId="2F57647D" w14:textId="77777777" w:rsidR="00F76939" w:rsidRDefault="00F76939" w:rsidP="00F76939">
      <w:pPr>
        <w:ind w:firstLine="709"/>
        <w:rPr>
          <w:sz w:val="24"/>
          <w:szCs w:val="24"/>
        </w:rPr>
      </w:pPr>
    </w:p>
    <w:p w14:paraId="197AAD0E" w14:textId="77777777" w:rsidR="00F76939" w:rsidRDefault="00F76939" w:rsidP="00F76939">
      <w:pPr>
        <w:ind w:firstLine="709"/>
        <w:rPr>
          <w:sz w:val="24"/>
          <w:szCs w:val="24"/>
        </w:rPr>
        <w:sectPr w:rsidR="00F76939" w:rsidSect="00F7693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3E68028" w14:textId="7D57D154" w:rsidR="00EE50C6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 xml:space="preserve">Приложение № 1 </w:t>
      </w:r>
    </w:p>
    <w:p w14:paraId="7969A065" w14:textId="77777777" w:rsidR="00EE50C6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>к постановлению</w:t>
      </w:r>
      <w:r w:rsidR="00EE50C6" w:rsidRPr="00F30E82">
        <w:rPr>
          <w:iCs/>
          <w:sz w:val="24"/>
          <w:szCs w:val="24"/>
        </w:rPr>
        <w:t xml:space="preserve"> </w:t>
      </w:r>
      <w:r w:rsidRPr="00F30E82">
        <w:rPr>
          <w:iCs/>
          <w:sz w:val="24"/>
          <w:szCs w:val="24"/>
        </w:rPr>
        <w:t xml:space="preserve">администрации </w:t>
      </w:r>
    </w:p>
    <w:p w14:paraId="48CF6BBC" w14:textId="6E34C4AA" w:rsidR="00F76939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>Тихвинского района</w:t>
      </w:r>
    </w:p>
    <w:p w14:paraId="5864D76C" w14:textId="39899D47" w:rsidR="00F76939" w:rsidRPr="00F30E82" w:rsidRDefault="00F76939" w:rsidP="00EE50C6">
      <w:pPr>
        <w:ind w:left="5760"/>
        <w:jc w:val="left"/>
        <w:rPr>
          <w:iCs/>
          <w:sz w:val="24"/>
          <w:szCs w:val="24"/>
        </w:rPr>
      </w:pPr>
      <w:bookmarkStart w:id="1" w:name="_Hlk143855994"/>
      <w:r w:rsidRPr="00F30E82">
        <w:rPr>
          <w:iCs/>
          <w:sz w:val="24"/>
          <w:szCs w:val="24"/>
        </w:rPr>
        <w:t xml:space="preserve">от </w:t>
      </w:r>
      <w:r w:rsidR="00F30E82">
        <w:rPr>
          <w:iCs/>
          <w:sz w:val="24"/>
          <w:szCs w:val="24"/>
        </w:rPr>
        <w:t>25 августа 2023 г.</w:t>
      </w:r>
      <w:r w:rsidRPr="00F30E82">
        <w:rPr>
          <w:iCs/>
          <w:sz w:val="24"/>
          <w:szCs w:val="24"/>
        </w:rPr>
        <w:t xml:space="preserve"> № </w:t>
      </w:r>
      <w:r w:rsidR="00F30E82">
        <w:rPr>
          <w:iCs/>
          <w:sz w:val="24"/>
          <w:szCs w:val="24"/>
        </w:rPr>
        <w:t>01-2181-а</w:t>
      </w:r>
    </w:p>
    <w:bookmarkEnd w:id="1"/>
    <w:p w14:paraId="2FA9390E" w14:textId="77777777" w:rsidR="00F76939" w:rsidRPr="00F76939" w:rsidRDefault="00F76939" w:rsidP="00F76939">
      <w:pPr>
        <w:jc w:val="center"/>
        <w:rPr>
          <w:b/>
          <w:szCs w:val="28"/>
        </w:rPr>
      </w:pPr>
    </w:p>
    <w:p w14:paraId="09FE9A5E" w14:textId="77777777" w:rsidR="00F76939" w:rsidRPr="00F76939" w:rsidRDefault="00F76939" w:rsidP="00F76939">
      <w:pPr>
        <w:shd w:val="clear" w:color="auto" w:fill="FFFFFF"/>
        <w:ind w:left="43"/>
        <w:jc w:val="center"/>
        <w:rPr>
          <w:sz w:val="24"/>
          <w:szCs w:val="24"/>
        </w:rPr>
      </w:pPr>
      <w:r w:rsidRPr="00F76939">
        <w:rPr>
          <w:b/>
          <w:bCs/>
          <w:spacing w:val="-1"/>
          <w:sz w:val="24"/>
          <w:szCs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p w14:paraId="0774B82E" w14:textId="77777777" w:rsidR="00F76939" w:rsidRPr="00F76939" w:rsidRDefault="00F76939" w:rsidP="00F76939">
      <w:pPr>
        <w:jc w:val="center"/>
        <w:rPr>
          <w:b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6521"/>
      </w:tblGrid>
      <w:tr w:rsidR="00F76939" w:rsidRPr="00F76939" w14:paraId="41382959" w14:textId="77777777" w:rsidTr="001763D9">
        <w:tc>
          <w:tcPr>
            <w:tcW w:w="642" w:type="dxa"/>
          </w:tcPr>
          <w:p w14:paraId="23CA80BF" w14:textId="77777777" w:rsidR="00F76939" w:rsidRPr="00F76939" w:rsidRDefault="00F76939" w:rsidP="00F76939">
            <w:pPr>
              <w:jc w:val="center"/>
              <w:rPr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 w:rsidRPr="00F76939">
              <w:rPr>
                <w:b/>
                <w:bCs/>
                <w:spacing w:val="-11"/>
                <w:sz w:val="22"/>
                <w:szCs w:val="22"/>
                <w:lang w:val="en-US"/>
              </w:rPr>
              <w:t>п/п</w:t>
            </w:r>
          </w:p>
        </w:tc>
        <w:tc>
          <w:tcPr>
            <w:tcW w:w="3186" w:type="dxa"/>
            <w:shd w:val="clear" w:color="auto" w:fill="auto"/>
          </w:tcPr>
          <w:p w14:paraId="2AB9F688" w14:textId="77777777" w:rsidR="00F76939" w:rsidRPr="00F76939" w:rsidRDefault="00F76939" w:rsidP="00F76939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F76939">
              <w:rPr>
                <w:b/>
                <w:bCs/>
                <w:spacing w:val="-1"/>
                <w:sz w:val="22"/>
                <w:szCs w:val="22"/>
              </w:rPr>
              <w:t xml:space="preserve">Кадастровый номер </w:t>
            </w:r>
            <w:r w:rsidRPr="00F76939">
              <w:rPr>
                <w:b/>
                <w:bCs/>
                <w:sz w:val="22"/>
                <w:szCs w:val="22"/>
              </w:rPr>
              <w:t xml:space="preserve">земельного участка/номер </w:t>
            </w:r>
            <w:r w:rsidRPr="00F76939">
              <w:rPr>
                <w:b/>
                <w:bCs/>
                <w:spacing w:val="-3"/>
                <w:sz w:val="22"/>
                <w:szCs w:val="22"/>
              </w:rPr>
              <w:t>кадастрового квартала</w:t>
            </w:r>
          </w:p>
        </w:tc>
        <w:tc>
          <w:tcPr>
            <w:tcW w:w="6521" w:type="dxa"/>
            <w:shd w:val="clear" w:color="auto" w:fill="auto"/>
          </w:tcPr>
          <w:p w14:paraId="3B337C66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b/>
                <w:bCs/>
                <w:spacing w:val="-2"/>
                <w:sz w:val="22"/>
                <w:szCs w:val="22"/>
              </w:rPr>
              <w:t>Адрес или описание местоположения земельного участка/земель</w:t>
            </w:r>
          </w:p>
        </w:tc>
      </w:tr>
      <w:tr w:rsidR="00F76939" w:rsidRPr="00F76939" w14:paraId="56B27959" w14:textId="77777777" w:rsidTr="001763D9">
        <w:trPr>
          <w:trHeight w:val="330"/>
        </w:trPr>
        <w:tc>
          <w:tcPr>
            <w:tcW w:w="642" w:type="dxa"/>
          </w:tcPr>
          <w:p w14:paraId="2297226F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14:paraId="1B10D3C5" w14:textId="77777777" w:rsidR="00F76939" w:rsidRPr="00F76939" w:rsidRDefault="00F76939" w:rsidP="00F76939">
            <w:pPr>
              <w:jc w:val="center"/>
              <w:rPr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47:13:1103002:59</w:t>
            </w:r>
          </w:p>
        </w:tc>
        <w:tc>
          <w:tcPr>
            <w:tcW w:w="6521" w:type="dxa"/>
            <w:shd w:val="clear" w:color="auto" w:fill="auto"/>
          </w:tcPr>
          <w:p w14:paraId="6F98DF11" w14:textId="77777777" w:rsidR="00F76939" w:rsidRPr="00F76939" w:rsidRDefault="00F76939" w:rsidP="00F76939">
            <w:pPr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</w:t>
            </w:r>
            <w:proofErr w:type="spellStart"/>
            <w:r w:rsidRPr="00F76939">
              <w:rPr>
                <w:sz w:val="22"/>
                <w:szCs w:val="22"/>
              </w:rPr>
              <w:t>д.Шибенец</w:t>
            </w:r>
            <w:proofErr w:type="spellEnd"/>
          </w:p>
        </w:tc>
      </w:tr>
      <w:tr w:rsidR="00F76939" w:rsidRPr="00F76939" w14:paraId="5B005DAE" w14:textId="77777777" w:rsidTr="001763D9">
        <w:trPr>
          <w:trHeight w:val="330"/>
        </w:trPr>
        <w:tc>
          <w:tcPr>
            <w:tcW w:w="642" w:type="dxa"/>
          </w:tcPr>
          <w:p w14:paraId="17E63402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14:paraId="7566010C" w14:textId="77777777" w:rsidR="00F76939" w:rsidRPr="00F76939" w:rsidRDefault="00F76939" w:rsidP="00F76939">
            <w:pPr>
              <w:jc w:val="center"/>
              <w:rPr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47:13:0000000:20473</w:t>
            </w:r>
          </w:p>
        </w:tc>
        <w:tc>
          <w:tcPr>
            <w:tcW w:w="6521" w:type="dxa"/>
            <w:shd w:val="clear" w:color="auto" w:fill="auto"/>
          </w:tcPr>
          <w:p w14:paraId="65431EC5" w14:textId="77777777" w:rsidR="00F76939" w:rsidRPr="00F76939" w:rsidRDefault="00F76939" w:rsidP="00F76939">
            <w:pPr>
              <w:rPr>
                <w:sz w:val="22"/>
                <w:szCs w:val="22"/>
                <w:lang w:val="en-US"/>
              </w:rPr>
            </w:pPr>
            <w:r w:rsidRPr="00F76939">
              <w:rPr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дер.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Ново-Андреево</w:t>
            </w:r>
            <w:proofErr w:type="spellEnd"/>
            <w:r w:rsidRPr="00F7693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урочище</w:t>
            </w:r>
            <w:proofErr w:type="spellEnd"/>
            <w:r w:rsidRPr="00F769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Пожни</w:t>
            </w:r>
            <w:proofErr w:type="spellEnd"/>
          </w:p>
        </w:tc>
      </w:tr>
      <w:tr w:rsidR="00F76939" w:rsidRPr="00F76939" w14:paraId="0C0A642A" w14:textId="77777777" w:rsidTr="001763D9">
        <w:tc>
          <w:tcPr>
            <w:tcW w:w="642" w:type="dxa"/>
          </w:tcPr>
          <w:p w14:paraId="3816CE8D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14:paraId="5DFED81A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47:13:0000000:20472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B55855" w14:textId="77777777" w:rsidR="00F76939" w:rsidRPr="00F76939" w:rsidRDefault="00F76939" w:rsidP="00F76939">
            <w:pPr>
              <w:rPr>
                <w:bCs/>
                <w:sz w:val="22"/>
                <w:szCs w:val="22"/>
                <w:lang w:val="en-US"/>
              </w:rPr>
            </w:pPr>
            <w:r w:rsidRPr="00F76939">
              <w:rPr>
                <w:bCs/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дер.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Ново-Андреево</w:t>
            </w:r>
            <w:proofErr w:type="spellEnd"/>
            <w:r w:rsidRPr="00F76939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урочище</w:t>
            </w:r>
            <w:proofErr w:type="spellEnd"/>
            <w:r w:rsidRPr="00F769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Пожни</w:t>
            </w:r>
            <w:proofErr w:type="spellEnd"/>
          </w:p>
        </w:tc>
      </w:tr>
      <w:tr w:rsidR="00F76939" w:rsidRPr="00F76939" w14:paraId="72810153" w14:textId="77777777" w:rsidTr="001763D9">
        <w:tc>
          <w:tcPr>
            <w:tcW w:w="642" w:type="dxa"/>
          </w:tcPr>
          <w:p w14:paraId="05B143FA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14:paraId="7C898171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47:13:1101002:5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37D206" w14:textId="77777777" w:rsidR="00F76939" w:rsidRPr="00F76939" w:rsidRDefault="00F76939" w:rsidP="00F76939">
            <w:pPr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д. Мелегежская Горка, участок </w:t>
            </w:r>
            <w:proofErr w:type="spellStart"/>
            <w:r w:rsidRPr="00F76939">
              <w:rPr>
                <w:bCs/>
                <w:sz w:val="22"/>
                <w:szCs w:val="22"/>
              </w:rPr>
              <w:t>Киселиха</w:t>
            </w:r>
            <w:proofErr w:type="spellEnd"/>
          </w:p>
        </w:tc>
      </w:tr>
      <w:tr w:rsidR="00F76939" w:rsidRPr="00F76939" w14:paraId="1D80BCC3" w14:textId="77777777" w:rsidTr="001763D9">
        <w:tc>
          <w:tcPr>
            <w:tcW w:w="642" w:type="dxa"/>
          </w:tcPr>
          <w:p w14:paraId="5A1CC27D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14:paraId="1C5E20A3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47:13:0000000:20475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16BDEB" w14:textId="77777777" w:rsidR="00F76939" w:rsidRPr="00F76939" w:rsidRDefault="00F76939" w:rsidP="00F76939">
            <w:pPr>
              <w:rPr>
                <w:bCs/>
                <w:sz w:val="22"/>
                <w:szCs w:val="22"/>
                <w:lang w:val="en-US"/>
              </w:rPr>
            </w:pPr>
            <w:r w:rsidRPr="00F76939">
              <w:rPr>
                <w:bCs/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дер.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Ново-Андреево</w:t>
            </w:r>
            <w:proofErr w:type="spellEnd"/>
            <w:r w:rsidRPr="00F76939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уч</w:t>
            </w:r>
            <w:proofErr w:type="spellEnd"/>
            <w:r w:rsidRPr="00F76939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76939">
              <w:rPr>
                <w:bCs/>
                <w:sz w:val="22"/>
                <w:szCs w:val="22"/>
                <w:lang w:val="en-US"/>
              </w:rPr>
              <w:t>Киселиха</w:t>
            </w:r>
            <w:proofErr w:type="spellEnd"/>
          </w:p>
        </w:tc>
      </w:tr>
      <w:tr w:rsidR="00F76939" w:rsidRPr="00F76939" w14:paraId="54778933" w14:textId="77777777" w:rsidTr="001763D9">
        <w:tc>
          <w:tcPr>
            <w:tcW w:w="642" w:type="dxa"/>
          </w:tcPr>
          <w:p w14:paraId="6ED636E4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14:paraId="2B04AF8E" w14:textId="77777777" w:rsidR="00F76939" w:rsidRPr="00F76939" w:rsidRDefault="00F76939" w:rsidP="00F769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47:13:0000000:20479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CFB59F" w14:textId="77777777" w:rsidR="00F76939" w:rsidRPr="00F76939" w:rsidRDefault="00F76939" w:rsidP="00F76939">
            <w:pPr>
              <w:rPr>
                <w:sz w:val="22"/>
                <w:szCs w:val="22"/>
                <w:lang w:val="en-US"/>
              </w:rPr>
            </w:pPr>
            <w:r w:rsidRPr="00F76939">
              <w:rPr>
                <w:sz w:val="22"/>
                <w:szCs w:val="22"/>
              </w:rPr>
              <w:t xml:space="preserve">Ленинградская область, Тихвинский муниципальный район, Мелегежское сельское поселение, вблизи дер.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Шибенец</w:t>
            </w:r>
            <w:proofErr w:type="spellEnd"/>
            <w:r w:rsidRPr="00F7693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уч</w:t>
            </w:r>
            <w:proofErr w:type="spellEnd"/>
            <w:r w:rsidRPr="00F7693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76939">
              <w:rPr>
                <w:sz w:val="22"/>
                <w:szCs w:val="22"/>
                <w:lang w:val="en-US"/>
              </w:rPr>
              <w:t>Шибенец</w:t>
            </w:r>
            <w:proofErr w:type="spellEnd"/>
          </w:p>
        </w:tc>
      </w:tr>
      <w:tr w:rsidR="00F76939" w:rsidRPr="00F76939" w14:paraId="6B38D8D2" w14:textId="77777777" w:rsidTr="001763D9">
        <w:tc>
          <w:tcPr>
            <w:tcW w:w="642" w:type="dxa"/>
          </w:tcPr>
          <w:p w14:paraId="08D74DDC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14:paraId="46D2ACB7" w14:textId="77777777" w:rsidR="00F76939" w:rsidRPr="00F76939" w:rsidRDefault="00F76939" w:rsidP="00F769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47:13:0000000:21317(1)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38C060" w14:textId="77777777" w:rsidR="00F76939" w:rsidRPr="00F76939" w:rsidRDefault="00F76939" w:rsidP="00F76939">
            <w:pPr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«Тихвин-</w:t>
            </w:r>
            <w:proofErr w:type="spellStart"/>
            <w:r w:rsidRPr="00F76939">
              <w:rPr>
                <w:sz w:val="22"/>
                <w:szCs w:val="22"/>
              </w:rPr>
              <w:t>Заручевье</w:t>
            </w:r>
            <w:proofErr w:type="spellEnd"/>
            <w:r w:rsidRPr="00F76939">
              <w:rPr>
                <w:sz w:val="22"/>
                <w:szCs w:val="22"/>
              </w:rPr>
              <w:t>»</w:t>
            </w:r>
          </w:p>
        </w:tc>
      </w:tr>
      <w:tr w:rsidR="00F76939" w:rsidRPr="00F76939" w14:paraId="3051D855" w14:textId="77777777" w:rsidTr="001763D9">
        <w:tc>
          <w:tcPr>
            <w:tcW w:w="642" w:type="dxa"/>
          </w:tcPr>
          <w:p w14:paraId="7EE2E819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14:paraId="61EEF201" w14:textId="77777777" w:rsidR="00F76939" w:rsidRPr="00F76939" w:rsidRDefault="00F76939" w:rsidP="00F76939">
            <w:pPr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47:13:0000000:21339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C6F1FF" w14:textId="77777777" w:rsidR="00F76939" w:rsidRPr="00F76939" w:rsidRDefault="00F76939" w:rsidP="00F76939">
            <w:pPr>
              <w:rPr>
                <w:bCs/>
                <w:color w:val="000000"/>
                <w:sz w:val="22"/>
                <w:szCs w:val="22"/>
              </w:rPr>
            </w:pPr>
            <w:r w:rsidRPr="00F76939">
              <w:rPr>
                <w:bCs/>
                <w:color w:val="000000"/>
                <w:sz w:val="22"/>
                <w:szCs w:val="22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</w:t>
            </w:r>
          </w:p>
          <w:p w14:paraId="393E911D" w14:textId="77777777" w:rsidR="00F76939" w:rsidRPr="00F76939" w:rsidRDefault="00F76939" w:rsidP="00F76939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F76939">
              <w:rPr>
                <w:bCs/>
                <w:color w:val="000000"/>
                <w:sz w:val="22"/>
                <w:szCs w:val="22"/>
                <w:lang w:val="en-US"/>
              </w:rPr>
              <w:t>Шибенец</w:t>
            </w:r>
            <w:proofErr w:type="spellEnd"/>
            <w:r w:rsidRPr="00F76939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76939" w:rsidRPr="00F76939" w14:paraId="56E5AFAC" w14:textId="77777777" w:rsidTr="001763D9">
        <w:tc>
          <w:tcPr>
            <w:tcW w:w="642" w:type="dxa"/>
          </w:tcPr>
          <w:p w14:paraId="4EE503B4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9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2CBED87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 xml:space="preserve">47:13:1103002 </w:t>
            </w:r>
          </w:p>
          <w:p w14:paraId="2464256B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0FC3763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392451DD" w14:textId="77777777" w:rsidTr="001763D9">
        <w:tc>
          <w:tcPr>
            <w:tcW w:w="642" w:type="dxa"/>
          </w:tcPr>
          <w:p w14:paraId="44914A1A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10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4D4A183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47:13:1117001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44DECE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63D5F629" w14:textId="77777777" w:rsidTr="001763D9">
        <w:tc>
          <w:tcPr>
            <w:tcW w:w="642" w:type="dxa"/>
          </w:tcPr>
          <w:p w14:paraId="41655AA2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11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852E066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47:13:1103001</w:t>
            </w:r>
          </w:p>
          <w:p w14:paraId="4E77AA4E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14:paraId="5FCD58D6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04D7E2BF" w14:textId="77777777" w:rsidTr="001763D9">
        <w:tc>
          <w:tcPr>
            <w:tcW w:w="642" w:type="dxa"/>
          </w:tcPr>
          <w:p w14:paraId="22517CBB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12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B2AD2C0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47:13:1102001</w:t>
            </w:r>
          </w:p>
          <w:p w14:paraId="24E3C7CC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14:paraId="5174B1DA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739A4B9F" w14:textId="77777777" w:rsidTr="001763D9">
        <w:tc>
          <w:tcPr>
            <w:tcW w:w="642" w:type="dxa"/>
          </w:tcPr>
          <w:p w14:paraId="69227819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13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A66588E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47:13:1102002</w:t>
            </w:r>
          </w:p>
          <w:p w14:paraId="73603AFD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14:paraId="4DC40255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18B7E661" w14:textId="77777777" w:rsidTr="001763D9">
        <w:tc>
          <w:tcPr>
            <w:tcW w:w="642" w:type="dxa"/>
          </w:tcPr>
          <w:p w14:paraId="0153FD50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14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E29A4EE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47:13:1101002</w:t>
            </w:r>
          </w:p>
          <w:p w14:paraId="6EA90125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14:paraId="649DE71B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  <w:tr w:rsidR="00F76939" w:rsidRPr="00F76939" w14:paraId="3D4C693B" w14:textId="77777777" w:rsidTr="001763D9">
        <w:tc>
          <w:tcPr>
            <w:tcW w:w="642" w:type="dxa"/>
          </w:tcPr>
          <w:p w14:paraId="620DDC78" w14:textId="77777777" w:rsidR="00F76939" w:rsidRPr="00F76939" w:rsidRDefault="00F76939" w:rsidP="00F76939">
            <w:pPr>
              <w:jc w:val="center"/>
              <w:rPr>
                <w:sz w:val="22"/>
                <w:szCs w:val="22"/>
              </w:rPr>
            </w:pPr>
            <w:r w:rsidRPr="00F76939">
              <w:rPr>
                <w:sz w:val="22"/>
                <w:szCs w:val="22"/>
              </w:rPr>
              <w:t>15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8CFE180" w14:textId="77777777" w:rsidR="00F76939" w:rsidRPr="00F76939" w:rsidRDefault="00F76939" w:rsidP="00F7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76939">
              <w:rPr>
                <w:b/>
                <w:bCs/>
                <w:sz w:val="22"/>
                <w:szCs w:val="22"/>
                <w:lang w:val="en-US"/>
              </w:rPr>
              <w:t>47:13:1101003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0AD9A4" w14:textId="77777777" w:rsidR="00F76939" w:rsidRPr="00F76939" w:rsidRDefault="00F76939" w:rsidP="00F76939">
            <w:pPr>
              <w:jc w:val="left"/>
              <w:rPr>
                <w:bCs/>
                <w:sz w:val="22"/>
                <w:szCs w:val="22"/>
              </w:rPr>
            </w:pPr>
            <w:r w:rsidRPr="00F76939">
              <w:rPr>
                <w:bCs/>
                <w:sz w:val="22"/>
                <w:szCs w:val="22"/>
              </w:rPr>
              <w:t>Ленинградская область, Тихвинский район, Мелегежское сельское поселение</w:t>
            </w:r>
          </w:p>
        </w:tc>
      </w:tr>
    </w:tbl>
    <w:p w14:paraId="376DD18E" w14:textId="0982F930" w:rsidR="00F76939" w:rsidRPr="00F76939" w:rsidRDefault="00EE50C6" w:rsidP="00EE50C6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</w:t>
      </w:r>
    </w:p>
    <w:p w14:paraId="132BCD2A" w14:textId="77777777" w:rsidR="00EE50C6" w:rsidRDefault="00EE50C6" w:rsidP="00EE50C6">
      <w:pPr>
        <w:ind w:left="5760"/>
        <w:jc w:val="left"/>
        <w:rPr>
          <w:iCs/>
          <w:color w:val="000000"/>
          <w:sz w:val="24"/>
          <w:szCs w:val="24"/>
        </w:rPr>
        <w:sectPr w:rsidR="00EE50C6" w:rsidSect="00EE50C6">
          <w:pgSz w:w="12240" w:h="15840"/>
          <w:pgMar w:top="709" w:right="900" w:bottom="709" w:left="1701" w:header="720" w:footer="720" w:gutter="0"/>
          <w:pgNumType w:start="1"/>
          <w:cols w:space="720"/>
          <w:noEndnote/>
        </w:sectPr>
      </w:pPr>
    </w:p>
    <w:p w14:paraId="78716056" w14:textId="0B5BAB5D" w:rsidR="00EE50C6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>Приложение № 2</w:t>
      </w:r>
    </w:p>
    <w:p w14:paraId="31C135B0" w14:textId="5C3561F9" w:rsidR="00EE50C6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>к постановлению</w:t>
      </w:r>
      <w:r w:rsidR="00EE50C6" w:rsidRPr="00F30E82">
        <w:rPr>
          <w:iCs/>
          <w:sz w:val="24"/>
          <w:szCs w:val="24"/>
        </w:rPr>
        <w:t xml:space="preserve"> </w:t>
      </w:r>
      <w:r w:rsidRPr="00F30E82">
        <w:rPr>
          <w:iCs/>
          <w:sz w:val="24"/>
          <w:szCs w:val="24"/>
        </w:rPr>
        <w:t xml:space="preserve">администрации </w:t>
      </w:r>
    </w:p>
    <w:p w14:paraId="0B2968BA" w14:textId="04404C71" w:rsidR="00F76939" w:rsidRPr="00F30E82" w:rsidRDefault="00F76939" w:rsidP="00EE50C6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>Тихвинского района</w:t>
      </w:r>
    </w:p>
    <w:p w14:paraId="1EF2F774" w14:textId="77777777" w:rsidR="00F30E82" w:rsidRPr="00F30E82" w:rsidRDefault="00F30E82" w:rsidP="00F30E82">
      <w:pPr>
        <w:ind w:left="5760"/>
        <w:jc w:val="left"/>
        <w:rPr>
          <w:iCs/>
          <w:sz w:val="24"/>
          <w:szCs w:val="24"/>
        </w:rPr>
      </w:pPr>
      <w:r w:rsidRPr="00F30E82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25 августа 2023 г.</w:t>
      </w:r>
      <w:r w:rsidRPr="00F30E82">
        <w:rPr>
          <w:iCs/>
          <w:sz w:val="24"/>
          <w:szCs w:val="24"/>
        </w:rPr>
        <w:t xml:space="preserve"> № </w:t>
      </w:r>
      <w:r>
        <w:rPr>
          <w:iCs/>
          <w:sz w:val="24"/>
          <w:szCs w:val="24"/>
        </w:rPr>
        <w:t>01-2181-а</w:t>
      </w:r>
    </w:p>
    <w:p w14:paraId="6C616799" w14:textId="77777777" w:rsidR="00F76939" w:rsidRPr="00F30E82" w:rsidRDefault="00F76939" w:rsidP="00EE50C6">
      <w:pPr>
        <w:jc w:val="left"/>
        <w:rPr>
          <w:b/>
          <w:szCs w:val="28"/>
        </w:rPr>
      </w:pPr>
    </w:p>
    <w:p w14:paraId="63948E9E" w14:textId="77777777" w:rsidR="00EE50C6" w:rsidRDefault="00F76939" w:rsidP="00F7693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76939">
        <w:rPr>
          <w:b/>
          <w:bCs/>
          <w:sz w:val="24"/>
          <w:szCs w:val="24"/>
        </w:rPr>
        <w:t xml:space="preserve">График выполнения работ </w:t>
      </w:r>
    </w:p>
    <w:p w14:paraId="23E88B6D" w14:textId="5530348A" w:rsidR="00F76939" w:rsidRPr="00F76939" w:rsidRDefault="00F76939" w:rsidP="00F7693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76939">
        <w:rPr>
          <w:b/>
          <w:bCs/>
          <w:sz w:val="24"/>
          <w:szCs w:val="24"/>
        </w:rPr>
        <w:t xml:space="preserve">при осуществлении строительства и эксплуатации линейного объекта системы газоснабжения местного назначения «Межпоселковый газопровод д. Мелегежская Горка - д. </w:t>
      </w:r>
      <w:proofErr w:type="spellStart"/>
      <w:r w:rsidRPr="00F76939">
        <w:rPr>
          <w:b/>
          <w:bCs/>
          <w:sz w:val="24"/>
          <w:szCs w:val="24"/>
        </w:rPr>
        <w:t>Новоандреево</w:t>
      </w:r>
      <w:proofErr w:type="spellEnd"/>
      <w:r w:rsidRPr="00F76939">
        <w:rPr>
          <w:b/>
          <w:bCs/>
          <w:sz w:val="24"/>
          <w:szCs w:val="24"/>
        </w:rPr>
        <w:t xml:space="preserve"> - д. Шибенец Ленинградской области»</w:t>
      </w:r>
    </w:p>
    <w:p w14:paraId="2B39ACF1" w14:textId="77777777" w:rsidR="00F76939" w:rsidRPr="00F76939" w:rsidRDefault="00F76939" w:rsidP="00F7693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79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6096"/>
        <w:gridCol w:w="20"/>
      </w:tblGrid>
      <w:tr w:rsidR="00F76939" w:rsidRPr="00F76939" w14:paraId="02EEDFBD" w14:textId="77777777" w:rsidTr="001763D9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AC52F2" w14:textId="77777777" w:rsidR="00F76939" w:rsidRPr="00F76939" w:rsidRDefault="00F76939" w:rsidP="00F76939">
            <w:pPr>
              <w:shd w:val="clear" w:color="auto" w:fill="FFFFFF"/>
              <w:ind w:left="946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F76939">
              <w:rPr>
                <w:b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F7693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939">
              <w:rPr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7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6ED00" w14:textId="77777777" w:rsidR="00F76939" w:rsidRPr="00F76939" w:rsidRDefault="00F76939" w:rsidP="00F7693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76939">
              <w:rPr>
                <w:b/>
                <w:bCs/>
                <w:sz w:val="24"/>
                <w:szCs w:val="24"/>
              </w:rPr>
              <w:t>10 лет</w:t>
            </w:r>
          </w:p>
        </w:tc>
      </w:tr>
      <w:tr w:rsidR="00F76939" w:rsidRPr="00F76939" w14:paraId="549F0156" w14:textId="77777777" w:rsidTr="001763D9">
        <w:trPr>
          <w:gridAfter w:val="1"/>
          <w:wAfter w:w="20" w:type="dxa"/>
          <w:trHeight w:hRule="exact" w:val="101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9F4C2" w14:textId="77777777" w:rsidR="00F76939" w:rsidRPr="00F76939" w:rsidRDefault="00F76939" w:rsidP="00F7693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5FF7892" w14:textId="77777777" w:rsidR="00F76939" w:rsidRPr="00F76939" w:rsidRDefault="00F76939" w:rsidP="00F769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1251A" w14:textId="77777777" w:rsidR="00F76939" w:rsidRPr="00F76939" w:rsidRDefault="00F76939" w:rsidP="00F7693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76939">
              <w:rPr>
                <w:b/>
                <w:bCs/>
                <w:sz w:val="24"/>
                <w:szCs w:val="24"/>
              </w:rPr>
              <w:t>11 месяцев</w:t>
            </w:r>
            <w:r w:rsidRPr="00F7693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9026F" w14:textId="77777777" w:rsidR="00F76939" w:rsidRPr="00F76939" w:rsidRDefault="00F76939" w:rsidP="00F76939">
            <w:pPr>
              <w:shd w:val="clear" w:color="auto" w:fill="FFFFFF"/>
              <w:ind w:firstLine="91"/>
              <w:jc w:val="center"/>
              <w:rPr>
                <w:b/>
                <w:bCs/>
                <w:sz w:val="24"/>
                <w:szCs w:val="24"/>
              </w:rPr>
            </w:pPr>
            <w:r w:rsidRPr="00F76939">
              <w:rPr>
                <w:b/>
                <w:bCs/>
                <w:sz w:val="24"/>
                <w:szCs w:val="24"/>
              </w:rPr>
              <w:t>9 лет 1 месяц</w:t>
            </w:r>
          </w:p>
        </w:tc>
      </w:tr>
      <w:tr w:rsidR="00F76939" w:rsidRPr="00F76939" w14:paraId="205809C3" w14:textId="77777777" w:rsidTr="001763D9">
        <w:trPr>
          <w:gridAfter w:val="1"/>
          <w:wAfter w:w="20" w:type="dxa"/>
          <w:trHeight w:hRule="exact" w:val="9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361A" w14:textId="77777777" w:rsidR="00F76939" w:rsidRPr="00F76939" w:rsidRDefault="00F76939" w:rsidP="00F76939">
            <w:pPr>
              <w:shd w:val="clear" w:color="auto" w:fill="FFFFFF"/>
              <w:ind w:left="101"/>
              <w:jc w:val="left"/>
              <w:rPr>
                <w:sz w:val="24"/>
                <w:szCs w:val="24"/>
              </w:rPr>
            </w:pPr>
            <w:r w:rsidRPr="00F76939">
              <w:rPr>
                <w:spacing w:val="-1"/>
                <w:sz w:val="24"/>
                <w:szCs w:val="24"/>
              </w:rPr>
              <w:t>Проведение строительно-монтажных</w:t>
            </w:r>
          </w:p>
          <w:p w14:paraId="5D3F8465" w14:textId="77777777" w:rsidR="00F76939" w:rsidRPr="00F76939" w:rsidRDefault="00F76939" w:rsidP="00F76939">
            <w:pPr>
              <w:shd w:val="clear" w:color="auto" w:fill="FFFFFF"/>
              <w:ind w:left="101"/>
              <w:jc w:val="left"/>
              <w:rPr>
                <w:sz w:val="24"/>
                <w:szCs w:val="24"/>
                <w:lang w:val="en-US"/>
              </w:rPr>
            </w:pPr>
            <w:r w:rsidRPr="00F76939">
              <w:rPr>
                <w:spacing w:val="-2"/>
                <w:sz w:val="24"/>
                <w:szCs w:val="24"/>
              </w:rPr>
              <w:t xml:space="preserve">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707C2" w14:textId="77777777" w:rsidR="00F76939" w:rsidRPr="00F76939" w:rsidRDefault="00F76939" w:rsidP="00F7693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76939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17AFD" w14:textId="77777777" w:rsidR="00F76939" w:rsidRPr="00F76939" w:rsidRDefault="00F76939" w:rsidP="00F7693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6939" w:rsidRPr="00F76939" w14:paraId="6C7A9547" w14:textId="77777777" w:rsidTr="001763D9">
        <w:trPr>
          <w:gridAfter w:val="1"/>
          <w:wAfter w:w="20" w:type="dxa"/>
          <w:trHeight w:hRule="exact" w:val="28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B4D1D" w14:textId="77777777" w:rsidR="00F76939" w:rsidRPr="00F76939" w:rsidRDefault="00F76939" w:rsidP="00F76939">
            <w:pPr>
              <w:shd w:val="clear" w:color="auto" w:fill="FFFFFF"/>
              <w:ind w:left="101"/>
              <w:jc w:val="left"/>
              <w:rPr>
                <w:spacing w:val="-1"/>
                <w:sz w:val="24"/>
                <w:szCs w:val="24"/>
              </w:rPr>
            </w:pPr>
            <w:r w:rsidRPr="00F76939">
              <w:rPr>
                <w:sz w:val="24"/>
                <w:szCs w:val="24"/>
              </w:rPr>
              <w:t xml:space="preserve">Проведение текущего, капитально ремонта объекта газоснабжения, а также выполнения работ по ликвидации аварийных ситуаций, связанных с эксплуатацией объекта и эксплуатации наземных элементов объекта, расположенных на участке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A321E" w14:textId="77777777" w:rsidR="00F76939" w:rsidRPr="00F76939" w:rsidRDefault="00F76939" w:rsidP="00F76939">
            <w:pPr>
              <w:shd w:val="clear" w:color="auto" w:fill="FFFFFF"/>
              <w:ind w:left="298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187FC" w14:textId="77777777" w:rsidR="00F76939" w:rsidRPr="00F76939" w:rsidRDefault="00F76939" w:rsidP="00F7693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76939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</w:tbl>
    <w:p w14:paraId="35BDB09E" w14:textId="77777777" w:rsidR="00F76939" w:rsidRPr="00F76939" w:rsidRDefault="00F76939" w:rsidP="00F76939">
      <w:pPr>
        <w:jc w:val="left"/>
        <w:rPr>
          <w:b/>
          <w:bCs/>
          <w:sz w:val="24"/>
          <w:szCs w:val="24"/>
          <w:vertAlign w:val="superscript"/>
        </w:rPr>
      </w:pPr>
    </w:p>
    <w:p w14:paraId="492D5F8F" w14:textId="77777777" w:rsidR="00F76939" w:rsidRPr="00F76939" w:rsidRDefault="00F76939" w:rsidP="00F76939">
      <w:pPr>
        <w:shd w:val="clear" w:color="auto" w:fill="FFFFFF"/>
        <w:ind w:left="101"/>
        <w:rPr>
          <w:iCs/>
          <w:color w:val="000000"/>
          <w:sz w:val="24"/>
          <w:szCs w:val="24"/>
        </w:rPr>
      </w:pPr>
      <w:r w:rsidRPr="00F76939">
        <w:rPr>
          <w:b/>
          <w:bCs/>
          <w:sz w:val="24"/>
          <w:szCs w:val="24"/>
          <w:vertAlign w:val="superscript"/>
        </w:rPr>
        <w:t>*</w:t>
      </w:r>
      <w:r w:rsidRPr="00F76939">
        <w:rPr>
          <w:spacing w:val="-1"/>
          <w:sz w:val="24"/>
          <w:szCs w:val="24"/>
        </w:rPr>
        <w:t xml:space="preserve"> Строительно-монтажные </w:t>
      </w:r>
      <w:r w:rsidRPr="00F76939">
        <w:rPr>
          <w:spacing w:val="-2"/>
          <w:sz w:val="24"/>
          <w:szCs w:val="24"/>
        </w:rPr>
        <w:t>работы начинаются с момента внесения платы за публичный сервитут</w:t>
      </w:r>
    </w:p>
    <w:p w14:paraId="18E0384C" w14:textId="2F30F1BE" w:rsidR="00F76939" w:rsidRPr="00F76939" w:rsidRDefault="00EE50C6" w:rsidP="00F30E8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F76939" w:rsidRPr="00F76939" w:rsidSect="00EE50C6">
      <w:pgSz w:w="12240" w:h="15840"/>
      <w:pgMar w:top="709" w:right="900" w:bottom="709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1929" w14:textId="77777777" w:rsidR="0018115F" w:rsidRDefault="0018115F" w:rsidP="00F76939">
      <w:r>
        <w:separator/>
      </w:r>
    </w:p>
  </w:endnote>
  <w:endnote w:type="continuationSeparator" w:id="0">
    <w:p w14:paraId="584719E7" w14:textId="77777777" w:rsidR="0018115F" w:rsidRDefault="0018115F" w:rsidP="00F7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0D9" w14:textId="77777777" w:rsidR="0018115F" w:rsidRDefault="0018115F" w:rsidP="00F76939">
      <w:r>
        <w:separator/>
      </w:r>
    </w:p>
  </w:footnote>
  <w:footnote w:type="continuationSeparator" w:id="0">
    <w:p w14:paraId="6ECC52F4" w14:textId="77777777" w:rsidR="0018115F" w:rsidRDefault="0018115F" w:rsidP="00F7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98763"/>
      <w:docPartObj>
        <w:docPartGallery w:val="Page Numbers (Top of Page)"/>
        <w:docPartUnique/>
      </w:docPartObj>
    </w:sdtPr>
    <w:sdtContent>
      <w:p w14:paraId="48E8CCAE" w14:textId="10662DAA" w:rsidR="00F76939" w:rsidRDefault="00F769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08477" w14:textId="77777777" w:rsidR="00F76939" w:rsidRDefault="00F769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FE1"/>
    <w:multiLevelType w:val="hybridMultilevel"/>
    <w:tmpl w:val="E9588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50932"/>
    <w:multiLevelType w:val="hybridMultilevel"/>
    <w:tmpl w:val="D6F61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025205"/>
    <w:multiLevelType w:val="hybridMultilevel"/>
    <w:tmpl w:val="82F20E9A"/>
    <w:lvl w:ilvl="0" w:tplc="950435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089775">
    <w:abstractNumId w:val="0"/>
  </w:num>
  <w:num w:numId="2" w16cid:durableId="917641162">
    <w:abstractNumId w:val="2"/>
  </w:num>
  <w:num w:numId="3" w16cid:durableId="58700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8115F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6025"/>
    <w:rsid w:val="00511A2B"/>
    <w:rsid w:val="00554BEC"/>
    <w:rsid w:val="00595F6F"/>
    <w:rsid w:val="005C0140"/>
    <w:rsid w:val="006415B0"/>
    <w:rsid w:val="006463D8"/>
    <w:rsid w:val="00711921"/>
    <w:rsid w:val="00796BD1"/>
    <w:rsid w:val="00801CBC"/>
    <w:rsid w:val="008A3858"/>
    <w:rsid w:val="009840BA"/>
    <w:rsid w:val="00A03876"/>
    <w:rsid w:val="00A13C7B"/>
    <w:rsid w:val="00AE1A2A"/>
    <w:rsid w:val="00B52D22"/>
    <w:rsid w:val="00B8062E"/>
    <w:rsid w:val="00B83D8D"/>
    <w:rsid w:val="00B95FEE"/>
    <w:rsid w:val="00BF2B0B"/>
    <w:rsid w:val="00D368DC"/>
    <w:rsid w:val="00D97342"/>
    <w:rsid w:val="00EE50C6"/>
    <w:rsid w:val="00F30E82"/>
    <w:rsid w:val="00F4320C"/>
    <w:rsid w:val="00F71B7A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4C5F"/>
  <w15:chartTrackingRefBased/>
  <w15:docId w15:val="{4DED2C91-7280-43D2-B9CD-0AB4C4C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76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939"/>
    <w:rPr>
      <w:sz w:val="28"/>
    </w:rPr>
  </w:style>
  <w:style w:type="paragraph" w:styleId="ab">
    <w:name w:val="footer"/>
    <w:basedOn w:val="a"/>
    <w:link w:val="ac"/>
    <w:rsid w:val="00F76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6939"/>
    <w:rPr>
      <w:sz w:val="28"/>
    </w:rPr>
  </w:style>
  <w:style w:type="paragraph" w:styleId="ad">
    <w:name w:val="List Paragraph"/>
    <w:basedOn w:val="a"/>
    <w:uiPriority w:val="34"/>
    <w:qFormat/>
    <w:rsid w:val="00F7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2023-08-25T08:40:00Z</cp:lastPrinted>
  <dcterms:created xsi:type="dcterms:W3CDTF">2023-08-24T05:50:00Z</dcterms:created>
  <dcterms:modified xsi:type="dcterms:W3CDTF">2023-08-25T08:42:00Z</dcterms:modified>
</cp:coreProperties>
</file>