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66ED1" w:rsidRDefault="00B52D22">
      <w:pPr>
        <w:pStyle w:val="4"/>
      </w:pPr>
      <w:r w:rsidRPr="00866ED1">
        <w:t>АДМИНИСТРАЦИЯ  МУНИЦИПАЛЬНОГО  ОБРАЗОВАНИЯ</w:t>
      </w:r>
    </w:p>
    <w:p w:rsidR="00B52D22" w:rsidRPr="00866ED1" w:rsidRDefault="00B52D22">
      <w:pPr>
        <w:jc w:val="center"/>
        <w:rPr>
          <w:b/>
          <w:sz w:val="22"/>
        </w:rPr>
      </w:pPr>
      <w:r w:rsidRPr="00866ED1">
        <w:rPr>
          <w:b/>
          <w:sz w:val="22"/>
        </w:rPr>
        <w:t xml:space="preserve">ТИХВИНСКИЙ  МУНИЦИПАЛЬНЫЙ  РАЙОН </w:t>
      </w:r>
    </w:p>
    <w:p w:rsidR="00B52D22" w:rsidRPr="00866ED1" w:rsidRDefault="00B52D22">
      <w:pPr>
        <w:jc w:val="center"/>
        <w:rPr>
          <w:b/>
          <w:sz w:val="22"/>
        </w:rPr>
      </w:pPr>
      <w:r w:rsidRPr="00866ED1">
        <w:rPr>
          <w:b/>
          <w:sz w:val="22"/>
        </w:rPr>
        <w:t>ЛЕНИНГРАДСКОЙ  ОБЛАСТИ</w:t>
      </w:r>
    </w:p>
    <w:p w:rsidR="00B52D22" w:rsidRPr="00866ED1" w:rsidRDefault="00B52D22">
      <w:pPr>
        <w:jc w:val="center"/>
        <w:rPr>
          <w:b/>
          <w:sz w:val="22"/>
        </w:rPr>
      </w:pPr>
      <w:r w:rsidRPr="00866ED1">
        <w:rPr>
          <w:b/>
          <w:sz w:val="22"/>
        </w:rPr>
        <w:t>(АДМИНИСТРАЦИЯ  ТИХВИНСКОГО  РАЙОНА)</w:t>
      </w:r>
    </w:p>
    <w:p w:rsidR="00B52D22" w:rsidRPr="00866ED1" w:rsidRDefault="00B52D22">
      <w:pPr>
        <w:jc w:val="center"/>
        <w:rPr>
          <w:b/>
          <w:sz w:val="32"/>
        </w:rPr>
      </w:pPr>
    </w:p>
    <w:p w:rsidR="00B52D22" w:rsidRPr="00866ED1" w:rsidRDefault="00B52D22">
      <w:pPr>
        <w:jc w:val="center"/>
        <w:rPr>
          <w:sz w:val="10"/>
        </w:rPr>
      </w:pPr>
      <w:r w:rsidRPr="00866ED1">
        <w:rPr>
          <w:b/>
          <w:sz w:val="32"/>
        </w:rPr>
        <w:t>ПОСТАНОВЛЕНИЕ</w:t>
      </w:r>
    </w:p>
    <w:p w:rsidR="00B52D22" w:rsidRPr="00866ED1" w:rsidRDefault="00B52D22">
      <w:pPr>
        <w:jc w:val="center"/>
        <w:rPr>
          <w:sz w:val="10"/>
        </w:rPr>
      </w:pPr>
    </w:p>
    <w:p w:rsidR="00B52D22" w:rsidRPr="00866ED1" w:rsidRDefault="00B52D22">
      <w:pPr>
        <w:jc w:val="center"/>
        <w:rPr>
          <w:sz w:val="10"/>
        </w:rPr>
      </w:pPr>
    </w:p>
    <w:p w:rsidR="00B52D22" w:rsidRPr="00866ED1" w:rsidRDefault="00B52D22">
      <w:pPr>
        <w:tabs>
          <w:tab w:val="left" w:pos="4962"/>
        </w:tabs>
        <w:rPr>
          <w:sz w:val="16"/>
        </w:rPr>
      </w:pPr>
    </w:p>
    <w:p w:rsidR="00B52D22" w:rsidRPr="00866ED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66ED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66ED1" w:rsidRDefault="00866ED1">
      <w:pPr>
        <w:tabs>
          <w:tab w:val="left" w:pos="567"/>
          <w:tab w:val="left" w:pos="3686"/>
        </w:tabs>
      </w:pPr>
      <w:r w:rsidRPr="00866ED1">
        <w:tab/>
        <w:t>9 января 2025 г.</w:t>
      </w:r>
      <w:r w:rsidRPr="00866ED1">
        <w:tab/>
      </w:r>
      <w:bookmarkStart w:id="0" w:name="_GoBack"/>
      <w:r w:rsidRPr="00866ED1">
        <w:t>01-33-а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B64E7" w:rsidRDefault="006B64E7" w:rsidP="006953EF">
            <w:pPr>
              <w:suppressAutoHyphens/>
              <w:rPr>
                <w:sz w:val="24"/>
                <w:szCs w:val="24"/>
              </w:rPr>
            </w:pPr>
            <w:r w:rsidRPr="006B64E7">
              <w:rPr>
                <w:sz w:val="24"/>
                <w:szCs w:val="24"/>
              </w:rPr>
              <w:t>Об обеспечении безопасности людей на водных объектах на территории Тихвинского района при проведении крещенского купания 18-19 января 2025 года</w:t>
            </w:r>
          </w:p>
        </w:tc>
      </w:tr>
    </w:tbl>
    <w:p w:rsidR="006B64E7" w:rsidRPr="00912DBB" w:rsidRDefault="006B64E7" w:rsidP="006B64E7">
      <w:pPr>
        <w:rPr>
          <w:sz w:val="24"/>
        </w:rPr>
      </w:pPr>
      <w:r w:rsidRPr="00912DBB">
        <w:rPr>
          <w:sz w:val="24"/>
        </w:rPr>
        <w:t>21, 0600 ОБ</w:t>
      </w:r>
    </w:p>
    <w:p w:rsidR="006B64E7" w:rsidRPr="00912DBB" w:rsidRDefault="006B64E7" w:rsidP="006B64E7">
      <w:pPr>
        <w:rPr>
          <w:sz w:val="24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В соответствии с Федеральными законами</w:t>
      </w:r>
      <w:r w:rsidR="00EF356C">
        <w:rPr>
          <w:color w:val="000000"/>
          <w:szCs w:val="28"/>
        </w:rPr>
        <w:t>:</w:t>
      </w:r>
      <w:r w:rsidRPr="006B64E7">
        <w:rPr>
          <w:color w:val="000000"/>
          <w:szCs w:val="28"/>
        </w:rPr>
        <w:t xml:space="preserve"> от 6 октября 2003 года №</w:t>
      </w:r>
      <w:r w:rsidR="00EF356C">
        <w:rPr>
          <w:color w:val="000000"/>
          <w:szCs w:val="28"/>
        </w:rPr>
        <w:t> </w:t>
      </w:r>
      <w:r w:rsidRPr="006B64E7">
        <w:rPr>
          <w:color w:val="000000"/>
          <w:szCs w:val="28"/>
        </w:rPr>
        <w:t>131-ФЗ «Об общих принципах организации местного самоуправления в Российской Федерации»; от 21 декабря 1994 года №</w:t>
      </w:r>
      <w:r w:rsidR="00EF356C">
        <w:rPr>
          <w:color w:val="000000"/>
          <w:szCs w:val="28"/>
          <w:lang w:val="en-US"/>
        </w:rPr>
        <w:t> </w:t>
      </w:r>
      <w:r w:rsidRPr="006B64E7">
        <w:rPr>
          <w:color w:val="000000"/>
          <w:szCs w:val="28"/>
        </w:rPr>
        <w:t>68-ФЗ «О защите населения и территории от чрезвычайных ситуаций природного и техногенного характера»;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</w:t>
      </w:r>
      <w:r w:rsidR="00EF356C">
        <w:rPr>
          <w:color w:val="000000"/>
          <w:szCs w:val="28"/>
          <w:lang w:val="en-US"/>
        </w:rPr>
        <w:t> </w:t>
      </w:r>
      <w:r w:rsidRPr="006B64E7">
        <w:rPr>
          <w:color w:val="000000"/>
          <w:szCs w:val="28"/>
        </w:rPr>
        <w:t>352, и в целях обеспечения безопасности людей на водных объектах на территории Тихвинского района при проведении крещенского купания 18-19 января 2025 года, администрация Тихвинского района ПОСТАНОВЛЯЕТ: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1. Определить место проведения крещенского купания на территории Тихвинского района в период празднования православного праздника «Крещение Господня»: купель на озере Сырково, расположенное на территории Тихвинского Богородичного Успенского мужского монастыря.</w:t>
      </w:r>
    </w:p>
    <w:p w:rsidR="006B64E7" w:rsidRPr="006B64E7" w:rsidRDefault="00EF356C" w:rsidP="006B64E7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6B64E7" w:rsidRPr="006B64E7">
        <w:rPr>
          <w:color w:val="000000"/>
          <w:szCs w:val="28"/>
        </w:rPr>
        <w:t>Определить время проведения крещенского купания: 18 января 2025 года с 12.00 до 23.00 часов, 19 января 2025 года с 8.00 до 20.00 часов.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3. Рекомендовать Православным местным религиозным организациям обеспечить проведение крещенского купания в строго отведенном месте.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4. Отделу безопасности и мобилизационной подготовки администрации</w:t>
      </w:r>
      <w:r w:rsidR="00020A4B">
        <w:rPr>
          <w:color w:val="000000"/>
          <w:szCs w:val="28"/>
        </w:rPr>
        <w:t xml:space="preserve"> Тихвинского района</w:t>
      </w:r>
      <w:r w:rsidRPr="006B64E7">
        <w:rPr>
          <w:color w:val="000000"/>
          <w:szCs w:val="28"/>
        </w:rPr>
        <w:t>: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 xml:space="preserve">4.1. провести разъяснительную работу с представителями Православных местных религиозных организаций по вопросам обеспечения безопасности при проведении крещенского купания. 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4.2. привлечь на обеспечение охраны общественного порядка во время проведения купания членов общественной организации «Народная дружина» в количестве 2 человека.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lastRenderedPageBreak/>
        <w:t>5. Рекомендовать ОМВД России по Тихвинскому району обеспечить охрану общественного порядка и безопасности в период проведения крещенского купания.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6. Рекомендовать Государственному бюджетному учреждению здравоохранения Ленинградской области «Тихвинская межрайонная больница им. А.Ф. Калмыкова» зарезервировать машину скорой медицинской помощи на период проведения крещенского купания для нахождения на месте проведения купания и оказания экстренной медицинской помощи в случае необходимости.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7. Рекомендовать Тихвинскому участку Центра ГИМС ГУ МЧС России по Ленинградской области провести мероприятия по обеспечению безопасности населения при нахождении на водном объекте при проведении крещенского купания.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8. Рекомендовать 28 ПСО ФПС ГПС ГУ МЧС России по Ленинградской области провести мероприятия по обеспечению безопасности населения на месте проведения купания.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9. Рекомендовать администрациям сельских поселений Тихвинского района в случае проведения крещенского купания на территории поселений: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9.1. согласовать место для обустройства крещенских купелей с Тихвинским участком Центра ГИМС ГУ МЧС России по Ленинградской области;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9.2.</w:t>
      </w:r>
      <w:r w:rsidRPr="006B64E7">
        <w:rPr>
          <w:color w:val="000000"/>
          <w:szCs w:val="28"/>
        </w:rPr>
        <w:t xml:space="preserve"> выполнить комплекс мероприятий по обеспечению безопасности населения при нахождении на водном объекте при проведении крещенского купания.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Pr="006B64E7">
        <w:rPr>
          <w:color w:val="000000"/>
          <w:szCs w:val="28"/>
        </w:rPr>
        <w:t>Рекомендовать гражданам Тихвинского района неукоснительно выполнять правила личной безопасности при крещенском купании (приложение).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>11. Опубликовать постановление в средствах массовой информации.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  <w:r w:rsidRPr="006B64E7">
        <w:rPr>
          <w:color w:val="000000"/>
          <w:szCs w:val="28"/>
        </w:rPr>
        <w:t xml:space="preserve">12. Контроль за исполнением постановления возложить на заместителя главы администрации по безопасности. 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180F42" w:rsidRPr="00180F42" w:rsidRDefault="00180F42" w:rsidP="00180F42">
      <w:pPr>
        <w:suppressAutoHyphens/>
        <w:rPr>
          <w:szCs w:val="28"/>
        </w:rPr>
      </w:pPr>
      <w:r w:rsidRPr="00180F42">
        <w:rPr>
          <w:szCs w:val="28"/>
        </w:rPr>
        <w:t>И.о. главы администрации                                                           С.А. Суворова</w:t>
      </w: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6B64E7" w:rsidRDefault="006B64E7" w:rsidP="006B64E7">
      <w:pPr>
        <w:suppressAutoHyphens/>
        <w:ind w:firstLine="720"/>
        <w:rPr>
          <w:color w:val="000000"/>
          <w:szCs w:val="28"/>
        </w:rPr>
      </w:pPr>
    </w:p>
    <w:p w:rsidR="006B64E7" w:rsidRPr="00B461F5" w:rsidRDefault="006B64E7" w:rsidP="006B64E7">
      <w:pPr>
        <w:rPr>
          <w:color w:val="000000"/>
          <w:sz w:val="24"/>
        </w:rPr>
      </w:pPr>
      <w:r w:rsidRPr="00B461F5">
        <w:rPr>
          <w:color w:val="000000"/>
          <w:sz w:val="24"/>
        </w:rPr>
        <w:t>Оборин Сергей Владимирович.</w:t>
      </w:r>
    </w:p>
    <w:p w:rsidR="006B64E7" w:rsidRPr="00B461F5" w:rsidRDefault="006B64E7" w:rsidP="006B64E7">
      <w:pPr>
        <w:rPr>
          <w:color w:val="000000"/>
          <w:sz w:val="24"/>
        </w:rPr>
      </w:pPr>
      <w:r w:rsidRPr="00B461F5">
        <w:rPr>
          <w:color w:val="000000"/>
          <w:sz w:val="24"/>
        </w:rPr>
        <w:t>71-611</w:t>
      </w:r>
    </w:p>
    <w:p w:rsidR="006B64E7" w:rsidRPr="006B64E7" w:rsidRDefault="006B64E7" w:rsidP="006B64E7">
      <w:pPr>
        <w:suppressAutoHyphens/>
        <w:rPr>
          <w:color w:val="000000"/>
          <w:sz w:val="22"/>
          <w:szCs w:val="22"/>
        </w:rPr>
      </w:pPr>
      <w:r w:rsidRPr="006B64E7">
        <w:rPr>
          <w:bCs/>
          <w:color w:val="000000"/>
          <w:sz w:val="22"/>
          <w:szCs w:val="22"/>
        </w:rPr>
        <w:lastRenderedPageBreak/>
        <w:t>СОГЛАСОВАНО:</w:t>
      </w:r>
      <w:r w:rsidRPr="006B64E7">
        <w:rPr>
          <w:color w:val="000000"/>
          <w:sz w:val="22"/>
          <w:szCs w:val="22"/>
        </w:rPr>
        <w:t xml:space="preserve">    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6B64E7" w:rsidRPr="006B64E7" w:rsidTr="006B64E7">
        <w:tc>
          <w:tcPr>
            <w:tcW w:w="5920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559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6B64E7" w:rsidRPr="006B64E7" w:rsidTr="006B64E7">
        <w:tc>
          <w:tcPr>
            <w:tcW w:w="5920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559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B64E7" w:rsidRPr="006B64E7" w:rsidTr="006B64E7">
        <w:tc>
          <w:tcPr>
            <w:tcW w:w="5920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559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64E7" w:rsidRPr="006B64E7" w:rsidRDefault="006B64E7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Федоров К.А.</w:t>
            </w:r>
          </w:p>
        </w:tc>
      </w:tr>
    </w:tbl>
    <w:p w:rsidR="006B64E7" w:rsidRDefault="006B64E7" w:rsidP="006B64E7">
      <w:pPr>
        <w:suppressAutoHyphens/>
        <w:rPr>
          <w:color w:val="000000"/>
          <w:sz w:val="22"/>
          <w:szCs w:val="22"/>
        </w:rPr>
      </w:pPr>
    </w:p>
    <w:p w:rsidR="006B64E7" w:rsidRPr="006B64E7" w:rsidRDefault="006B64E7" w:rsidP="006B64E7">
      <w:pPr>
        <w:suppressAutoHyphens/>
        <w:rPr>
          <w:color w:val="000000"/>
          <w:sz w:val="22"/>
          <w:szCs w:val="22"/>
        </w:rPr>
      </w:pPr>
    </w:p>
    <w:p w:rsidR="006B64E7" w:rsidRPr="006B64E7" w:rsidRDefault="006B64E7" w:rsidP="006B64E7">
      <w:pPr>
        <w:suppressAutoHyphens/>
        <w:rPr>
          <w:color w:val="000000"/>
          <w:sz w:val="22"/>
          <w:szCs w:val="22"/>
        </w:rPr>
      </w:pPr>
      <w:r w:rsidRPr="006B64E7">
        <w:rPr>
          <w:bCs/>
          <w:color w:val="000000"/>
          <w:sz w:val="22"/>
          <w:szCs w:val="22"/>
        </w:rPr>
        <w:t>РАССЫЛКА:</w:t>
      </w:r>
      <w:r w:rsidRPr="006B64E7">
        <w:rPr>
          <w:color w:val="000000"/>
          <w:sz w:val="22"/>
          <w:szCs w:val="22"/>
        </w:rPr>
        <w:t xml:space="preserve">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2272"/>
      </w:tblGrid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72" w:type="dxa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B64E7">
              <w:rPr>
                <w:color w:val="000000"/>
                <w:sz w:val="22"/>
                <w:szCs w:val="22"/>
              </w:rPr>
              <w:t xml:space="preserve">1 </w:t>
            </w:r>
            <w:r w:rsidR="0068395F"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Администрации сельских поселений </w:t>
            </w:r>
          </w:p>
        </w:tc>
        <w:tc>
          <w:tcPr>
            <w:tcW w:w="2272" w:type="dxa"/>
          </w:tcPr>
          <w:p w:rsidR="000C2C6B" w:rsidRPr="006B64E7" w:rsidRDefault="0068395F" w:rsidP="0068395F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8395F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ГБУЗ ЛО «Тихвинская МБ им. А.Ф. Калмыкова»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ГИМС 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  <w:r w:rsidR="000C2C6B" w:rsidRPr="006B64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0C2C6B" w:rsidRPr="006B64E7" w:rsidTr="0068395F">
        <w:tc>
          <w:tcPr>
            <w:tcW w:w="7050" w:type="dxa"/>
            <w:gridSpan w:val="2"/>
          </w:tcPr>
          <w:p w:rsidR="000C2C6B" w:rsidRPr="006B64E7" w:rsidRDefault="000C2C6B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color w:val="000000"/>
                <w:sz w:val="22"/>
                <w:szCs w:val="22"/>
              </w:rPr>
              <w:t>28 ПСО ФПС ГПС  ГУ МЧС России по Ленинградской области</w:t>
            </w:r>
          </w:p>
        </w:tc>
        <w:tc>
          <w:tcPr>
            <w:tcW w:w="2272" w:type="dxa"/>
          </w:tcPr>
          <w:p w:rsidR="000C2C6B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8395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8395F" w:rsidRPr="006B64E7" w:rsidTr="0068395F">
        <w:tc>
          <w:tcPr>
            <w:tcW w:w="7035" w:type="dxa"/>
          </w:tcPr>
          <w:p w:rsidR="0068395F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bCs/>
                <w:color w:val="000000"/>
                <w:sz w:val="22"/>
                <w:szCs w:val="22"/>
              </w:rPr>
              <w:t>ИТОГО:</w:t>
            </w:r>
            <w:r w:rsidRPr="006B64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68395F" w:rsidRPr="006B64E7" w:rsidRDefault="0068395F" w:rsidP="006B64E7">
            <w:pPr>
              <w:suppressAutoHyphens/>
              <w:rPr>
                <w:color w:val="000000"/>
                <w:sz w:val="22"/>
                <w:szCs w:val="22"/>
              </w:rPr>
            </w:pPr>
            <w:r w:rsidRPr="006B64E7">
              <w:rPr>
                <w:bCs/>
                <w:color w:val="000000"/>
                <w:sz w:val="22"/>
                <w:szCs w:val="22"/>
              </w:rPr>
              <w:t>15</w:t>
            </w:r>
            <w:r w:rsidRPr="006B64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B64E7" w:rsidRDefault="006B64E7" w:rsidP="006B64E7">
      <w:pPr>
        <w:rPr>
          <w:color w:val="000000"/>
        </w:rPr>
      </w:pPr>
    </w:p>
    <w:p w:rsidR="006B64E7" w:rsidRDefault="006B64E7" w:rsidP="006B64E7">
      <w:pPr>
        <w:rPr>
          <w:color w:val="000000"/>
        </w:rPr>
        <w:sectPr w:rsidR="006B64E7" w:rsidSect="00B1027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B64E7" w:rsidRPr="006B64E7" w:rsidRDefault="006B64E7" w:rsidP="006B64E7">
      <w:pPr>
        <w:ind w:left="5040"/>
        <w:rPr>
          <w:sz w:val="24"/>
          <w:szCs w:val="24"/>
        </w:rPr>
      </w:pPr>
      <w:r w:rsidRPr="006B64E7">
        <w:rPr>
          <w:sz w:val="24"/>
          <w:szCs w:val="24"/>
        </w:rPr>
        <w:lastRenderedPageBreak/>
        <w:t xml:space="preserve">Приложение </w:t>
      </w:r>
    </w:p>
    <w:p w:rsidR="006B64E7" w:rsidRPr="006B64E7" w:rsidRDefault="006B64E7" w:rsidP="006B64E7">
      <w:pPr>
        <w:ind w:left="5040"/>
        <w:rPr>
          <w:sz w:val="24"/>
          <w:szCs w:val="24"/>
        </w:rPr>
      </w:pPr>
      <w:r w:rsidRPr="006B64E7">
        <w:rPr>
          <w:sz w:val="24"/>
          <w:szCs w:val="24"/>
        </w:rPr>
        <w:t xml:space="preserve">к постановлению администрации </w:t>
      </w:r>
    </w:p>
    <w:p w:rsidR="006B64E7" w:rsidRPr="006B64E7" w:rsidRDefault="006B64E7" w:rsidP="006B64E7">
      <w:pPr>
        <w:ind w:left="5040"/>
        <w:rPr>
          <w:sz w:val="24"/>
          <w:szCs w:val="24"/>
        </w:rPr>
      </w:pPr>
      <w:r w:rsidRPr="006B64E7">
        <w:rPr>
          <w:sz w:val="24"/>
          <w:szCs w:val="24"/>
        </w:rPr>
        <w:t xml:space="preserve">Тихвинского района </w:t>
      </w:r>
    </w:p>
    <w:p w:rsidR="006B64E7" w:rsidRPr="006B64E7" w:rsidRDefault="006B64E7" w:rsidP="006B64E7">
      <w:pPr>
        <w:ind w:left="5040"/>
        <w:rPr>
          <w:sz w:val="24"/>
          <w:szCs w:val="24"/>
        </w:rPr>
      </w:pPr>
      <w:r w:rsidRPr="006B64E7">
        <w:rPr>
          <w:sz w:val="24"/>
          <w:szCs w:val="24"/>
        </w:rPr>
        <w:t xml:space="preserve">от </w:t>
      </w:r>
      <w:r w:rsidR="00866ED1">
        <w:rPr>
          <w:sz w:val="24"/>
          <w:szCs w:val="24"/>
        </w:rPr>
        <w:t>9</w:t>
      </w:r>
      <w:r w:rsidRPr="006B64E7">
        <w:rPr>
          <w:sz w:val="24"/>
          <w:szCs w:val="24"/>
        </w:rPr>
        <w:t xml:space="preserve"> января 2025 г. №</w:t>
      </w:r>
      <w:r>
        <w:rPr>
          <w:sz w:val="24"/>
          <w:szCs w:val="24"/>
        </w:rPr>
        <w:t> 01-</w:t>
      </w:r>
      <w:r w:rsidR="00866ED1">
        <w:rPr>
          <w:sz w:val="24"/>
          <w:szCs w:val="24"/>
        </w:rPr>
        <w:t>33</w:t>
      </w:r>
      <w:r>
        <w:rPr>
          <w:sz w:val="24"/>
          <w:szCs w:val="24"/>
        </w:rPr>
        <w:t>-а</w:t>
      </w:r>
    </w:p>
    <w:p w:rsidR="006B64E7" w:rsidRPr="00970885" w:rsidRDefault="006B64E7" w:rsidP="006B64E7"/>
    <w:p w:rsidR="006B64E7" w:rsidRPr="00970885" w:rsidRDefault="006B64E7" w:rsidP="006B64E7"/>
    <w:p w:rsidR="006B64E7" w:rsidRPr="00E875BF" w:rsidRDefault="006B64E7" w:rsidP="006B64E7">
      <w:pPr>
        <w:jc w:val="center"/>
        <w:rPr>
          <w:color w:val="000000"/>
          <w:sz w:val="24"/>
        </w:rPr>
      </w:pPr>
      <w:r w:rsidRPr="00E875BF">
        <w:rPr>
          <w:b/>
          <w:bCs/>
          <w:color w:val="000000"/>
          <w:sz w:val="24"/>
        </w:rPr>
        <w:t>Правила личной безопасности при крещенском купании</w:t>
      </w:r>
      <w:r w:rsidRPr="00E875BF">
        <w:rPr>
          <w:color w:val="000000"/>
          <w:sz w:val="24"/>
        </w:rPr>
        <w:t xml:space="preserve"> </w:t>
      </w:r>
    </w:p>
    <w:p w:rsidR="006B64E7" w:rsidRPr="00E875BF" w:rsidRDefault="006B64E7" w:rsidP="006B64E7">
      <w:pPr>
        <w:ind w:firstLine="225"/>
        <w:rPr>
          <w:color w:val="000000"/>
          <w:sz w:val="24"/>
        </w:rPr>
      </w:pP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Чтобы избежать беды, необходимо соблюдать простейшие правила.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1. Окунаться (купаться) следует в специально оборудованных прорубях (купелях) у берега, желательно вблизи спасательных станций или под присмотром спасателей.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2. Перед купанием в проруби (купели) необходимо разогреть тело, сделав разминку, пробежку.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4. Окунаться лучше всего по шею, не замочив голову, чтобы избежать рефлекторного сужения сосудов головного мозга.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5. Никогда не ныряйте в прорубь (купель)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6. Не находитесь в проруби (купели) более 1 минуты во избежание общего переохлаждения организма.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 xml:space="preserve">7. Если с вами ребенок, слетите за ним во время его погружения в прорубь (купель). </w:t>
      </w:r>
      <w:r w:rsidRPr="00E875BF">
        <w:rPr>
          <w:color w:val="181818"/>
          <w:sz w:val="24"/>
        </w:rPr>
        <w:t>Купание детей без присмотра родителей или взрослых запрещено.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8. После купания (окунания) разотрите себя и ребенка махровым полотенцем и наденьте сухую одежду.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9. Для укрепления иммунитета и возможности переохлаждения необходимо выпить горячий чай, лучше всего из ягод, фруктов.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10. Перед купанием запрещен алкоголь и сигареты! На голодный желудок или сразу после принятия пищи купаться также недопустимо.</w:t>
      </w:r>
    </w:p>
    <w:p w:rsidR="006B64E7" w:rsidRPr="00E875BF" w:rsidRDefault="006B64E7" w:rsidP="006B64E7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заболеваниях.</w:t>
      </w:r>
    </w:p>
    <w:p w:rsidR="006B64E7" w:rsidRDefault="006B64E7" w:rsidP="006B64E7">
      <w:pPr>
        <w:ind w:right="-1"/>
        <w:jc w:val="center"/>
        <w:rPr>
          <w:sz w:val="20"/>
          <w:szCs w:val="22"/>
        </w:rPr>
      </w:pPr>
    </w:p>
    <w:p w:rsidR="006B64E7" w:rsidRPr="00E875BF" w:rsidRDefault="006B64E7" w:rsidP="006B64E7">
      <w:pPr>
        <w:ind w:right="-1"/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</w:t>
      </w: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6B64E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3F" w:rsidRDefault="00FE453F" w:rsidP="006B64E7">
      <w:r>
        <w:separator/>
      </w:r>
    </w:p>
  </w:endnote>
  <w:endnote w:type="continuationSeparator" w:id="0">
    <w:p w:rsidR="00FE453F" w:rsidRDefault="00FE453F" w:rsidP="006B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3F" w:rsidRDefault="00FE453F" w:rsidP="006B64E7">
      <w:r>
        <w:separator/>
      </w:r>
    </w:p>
  </w:footnote>
  <w:footnote w:type="continuationSeparator" w:id="0">
    <w:p w:rsidR="00FE453F" w:rsidRDefault="00FE453F" w:rsidP="006B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3" w:rsidRDefault="000E58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2DBB">
      <w:rPr>
        <w:noProof/>
      </w:rPr>
      <w:t>2</w:t>
    </w:r>
    <w:r>
      <w:fldChar w:fldCharType="end"/>
    </w:r>
  </w:p>
  <w:p w:rsidR="00B10273" w:rsidRDefault="00FE45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4E7"/>
    <w:rsid w:val="00020A4B"/>
    <w:rsid w:val="000478EB"/>
    <w:rsid w:val="000C2C6B"/>
    <w:rsid w:val="000E58F5"/>
    <w:rsid w:val="000F1A02"/>
    <w:rsid w:val="00137667"/>
    <w:rsid w:val="001464B2"/>
    <w:rsid w:val="00180F42"/>
    <w:rsid w:val="001A2440"/>
    <w:rsid w:val="001B4F8D"/>
    <w:rsid w:val="001E675D"/>
    <w:rsid w:val="001F265D"/>
    <w:rsid w:val="00285D0C"/>
    <w:rsid w:val="002A2B11"/>
    <w:rsid w:val="002F22EB"/>
    <w:rsid w:val="00326996"/>
    <w:rsid w:val="0043001D"/>
    <w:rsid w:val="004914DD"/>
    <w:rsid w:val="004E497A"/>
    <w:rsid w:val="00511A2B"/>
    <w:rsid w:val="00554BEC"/>
    <w:rsid w:val="00595F6F"/>
    <w:rsid w:val="005C0140"/>
    <w:rsid w:val="006415B0"/>
    <w:rsid w:val="006463D8"/>
    <w:rsid w:val="0068395F"/>
    <w:rsid w:val="006953EF"/>
    <w:rsid w:val="006B64E7"/>
    <w:rsid w:val="00711921"/>
    <w:rsid w:val="00796BD1"/>
    <w:rsid w:val="007A696D"/>
    <w:rsid w:val="00866ED1"/>
    <w:rsid w:val="008A3858"/>
    <w:rsid w:val="00912DBB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F356C"/>
    <w:rsid w:val="00F4320C"/>
    <w:rsid w:val="00F71B7A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16C6-DAE0-4BE2-8AC7-46BB0F2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64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64E7"/>
    <w:rPr>
      <w:sz w:val="28"/>
    </w:rPr>
  </w:style>
  <w:style w:type="paragraph" w:styleId="ab">
    <w:name w:val="footer"/>
    <w:basedOn w:val="a"/>
    <w:link w:val="ac"/>
    <w:rsid w:val="006B64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64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2025-01-14T07:42:00Z</cp:lastPrinted>
  <dcterms:created xsi:type="dcterms:W3CDTF">2025-01-13T05:46:00Z</dcterms:created>
  <dcterms:modified xsi:type="dcterms:W3CDTF">2025-01-14T07:53:00Z</dcterms:modified>
</cp:coreProperties>
</file>