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B437B" w:rsidRDefault="00B52D22">
      <w:pPr>
        <w:pStyle w:val="4"/>
      </w:pPr>
      <w:r w:rsidRPr="004B437B">
        <w:t>АДМИНИСТРАЦИЯ  МУНИЦИПАЛЬНОГО  ОБРАЗОВАНИЯ</w:t>
      </w:r>
    </w:p>
    <w:p w:rsidR="00B52D22" w:rsidRPr="004B437B" w:rsidRDefault="00B52D22">
      <w:pPr>
        <w:jc w:val="center"/>
        <w:rPr>
          <w:b/>
          <w:sz w:val="22"/>
        </w:rPr>
      </w:pPr>
      <w:r w:rsidRPr="004B437B">
        <w:rPr>
          <w:b/>
          <w:sz w:val="22"/>
        </w:rPr>
        <w:t xml:space="preserve">ТИХВИНСКИЙ  МУНИЦИПАЛЬНЫЙ  РАЙОН </w:t>
      </w:r>
    </w:p>
    <w:p w:rsidR="00B52D22" w:rsidRPr="004B437B" w:rsidRDefault="00B52D22">
      <w:pPr>
        <w:jc w:val="center"/>
        <w:rPr>
          <w:b/>
          <w:sz w:val="22"/>
        </w:rPr>
      </w:pPr>
      <w:r w:rsidRPr="004B437B">
        <w:rPr>
          <w:b/>
          <w:sz w:val="22"/>
        </w:rPr>
        <w:t>ЛЕНИНГРАДСКОЙ  ОБЛАСТИ</w:t>
      </w:r>
    </w:p>
    <w:p w:rsidR="00B52D22" w:rsidRPr="004B437B" w:rsidRDefault="00B52D22">
      <w:pPr>
        <w:jc w:val="center"/>
        <w:rPr>
          <w:b/>
          <w:sz w:val="22"/>
        </w:rPr>
      </w:pPr>
      <w:r w:rsidRPr="004B437B">
        <w:rPr>
          <w:b/>
          <w:sz w:val="22"/>
        </w:rPr>
        <w:t>(АДМИНИСТРАЦИЯ  ТИХВИНСКОГО  РАЙОНА)</w:t>
      </w:r>
    </w:p>
    <w:p w:rsidR="00B52D22" w:rsidRPr="004B437B" w:rsidRDefault="00B52D22">
      <w:pPr>
        <w:jc w:val="center"/>
        <w:rPr>
          <w:b/>
          <w:sz w:val="32"/>
        </w:rPr>
      </w:pPr>
    </w:p>
    <w:p w:rsidR="00B52D22" w:rsidRPr="004B437B" w:rsidRDefault="00B52D22">
      <w:pPr>
        <w:jc w:val="center"/>
        <w:rPr>
          <w:sz w:val="10"/>
        </w:rPr>
      </w:pPr>
      <w:r w:rsidRPr="004B437B">
        <w:rPr>
          <w:b/>
          <w:sz w:val="32"/>
        </w:rPr>
        <w:t>ПОСТАНОВЛЕНИЕ</w:t>
      </w:r>
    </w:p>
    <w:p w:rsidR="00B52D22" w:rsidRPr="004B437B" w:rsidRDefault="00B52D22">
      <w:pPr>
        <w:jc w:val="center"/>
        <w:rPr>
          <w:sz w:val="10"/>
        </w:rPr>
      </w:pPr>
    </w:p>
    <w:p w:rsidR="00B52D22" w:rsidRPr="004B437B" w:rsidRDefault="00B52D22">
      <w:pPr>
        <w:jc w:val="center"/>
        <w:rPr>
          <w:sz w:val="10"/>
        </w:rPr>
      </w:pPr>
    </w:p>
    <w:p w:rsidR="00B52D22" w:rsidRPr="004B437B" w:rsidRDefault="00B52D22">
      <w:pPr>
        <w:tabs>
          <w:tab w:val="left" w:pos="4962"/>
        </w:tabs>
        <w:rPr>
          <w:sz w:val="16"/>
        </w:rPr>
      </w:pPr>
    </w:p>
    <w:p w:rsidR="00B52D22" w:rsidRPr="004B437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B437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B437B" w:rsidRDefault="00722886">
      <w:pPr>
        <w:tabs>
          <w:tab w:val="left" w:pos="567"/>
          <w:tab w:val="left" w:pos="3686"/>
        </w:tabs>
      </w:pPr>
      <w:r w:rsidRPr="004B437B">
        <w:tab/>
        <w:t>7 марта 2025 г.</w:t>
      </w:r>
      <w:r w:rsidRPr="004B437B">
        <w:tab/>
        <w:t>01-628-а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4E619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C11" w:rsidRDefault="00A01C11" w:rsidP="004E6190">
            <w:pPr>
              <w:suppressAutoHyphens/>
              <w:rPr>
                <w:sz w:val="24"/>
                <w:szCs w:val="24"/>
              </w:rPr>
            </w:pPr>
            <w:r w:rsidRPr="00A01C11">
              <w:rPr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 утверждённую постановлением администрации от 31</w:t>
            </w:r>
            <w:r w:rsidR="004E6190">
              <w:rPr>
                <w:sz w:val="24"/>
                <w:szCs w:val="24"/>
              </w:rPr>
              <w:t> </w:t>
            </w:r>
            <w:r w:rsidRPr="00A01C11">
              <w:rPr>
                <w:sz w:val="24"/>
                <w:szCs w:val="24"/>
              </w:rPr>
              <w:t>октября 2024 года №</w:t>
            </w:r>
            <w:r w:rsidR="004E6190">
              <w:rPr>
                <w:sz w:val="24"/>
                <w:szCs w:val="24"/>
              </w:rPr>
              <w:t> </w:t>
            </w:r>
            <w:r w:rsidRPr="00A01C11">
              <w:rPr>
                <w:sz w:val="24"/>
                <w:szCs w:val="24"/>
              </w:rPr>
              <w:t>01-2626-а</w:t>
            </w:r>
          </w:p>
        </w:tc>
      </w:tr>
      <w:tr w:rsidR="004E6190" w:rsidRPr="006953EF" w:rsidTr="004E619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190" w:rsidRPr="00E50E83" w:rsidRDefault="004E6190" w:rsidP="004E6190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E50E83">
              <w:rPr>
                <w:sz w:val="24"/>
                <w:szCs w:val="24"/>
              </w:rPr>
              <w:t>21,0100 ДО НПА</w:t>
            </w:r>
            <w:bookmarkEnd w:id="0"/>
          </w:p>
        </w:tc>
      </w:tr>
    </w:tbl>
    <w:p w:rsidR="00554BEC" w:rsidRPr="00480BFC" w:rsidRDefault="00554BEC" w:rsidP="00480BFC">
      <w:pPr>
        <w:suppressAutoHyphens/>
        <w:ind w:firstLine="709"/>
        <w:rPr>
          <w:szCs w:val="28"/>
        </w:rPr>
      </w:pPr>
    </w:p>
    <w:p w:rsidR="004E6190" w:rsidRPr="00480BFC" w:rsidRDefault="004E6190" w:rsidP="00480BFC">
      <w:pPr>
        <w:ind w:firstLine="709"/>
        <w:rPr>
          <w:rFonts w:eastAsia="Calibri"/>
          <w:color w:val="000000"/>
          <w:szCs w:val="28"/>
          <w:lang w:eastAsia="en-US"/>
        </w:rPr>
      </w:pPr>
      <w:r w:rsidRPr="00480BFC">
        <w:rPr>
          <w:rFonts w:eastAsia="Calibri"/>
          <w:color w:val="000000"/>
          <w:szCs w:val="28"/>
          <w:lang w:eastAsia="en-US"/>
        </w:rPr>
        <w:t>С целью актуализации муниципальной программы Тихвинского района «Архитектура и градостроительство в Тихвинском районе», утверждённой постановлением администрации Тихвинского района от 31 октября 2024 года №</w:t>
      </w:r>
      <w:r w:rsidR="003F4F13">
        <w:rPr>
          <w:rFonts w:eastAsia="Calibri"/>
          <w:color w:val="000000"/>
          <w:szCs w:val="28"/>
          <w:lang w:eastAsia="en-US"/>
        </w:rPr>
        <w:t> </w:t>
      </w:r>
      <w:r w:rsidRPr="00480BFC">
        <w:rPr>
          <w:rFonts w:eastAsia="Calibri"/>
          <w:color w:val="000000"/>
          <w:szCs w:val="28"/>
          <w:lang w:eastAsia="en-US"/>
        </w:rPr>
        <w:t>01-2626-а, в соответствии с решением совета депутатов от 11</w:t>
      </w:r>
      <w:r w:rsidR="003F4F13">
        <w:rPr>
          <w:rFonts w:eastAsia="Calibri"/>
          <w:color w:val="000000"/>
          <w:szCs w:val="28"/>
          <w:lang w:eastAsia="en-US"/>
        </w:rPr>
        <w:t> </w:t>
      </w:r>
      <w:r w:rsidRPr="00480BFC">
        <w:rPr>
          <w:rFonts w:eastAsia="Calibri"/>
          <w:color w:val="000000"/>
          <w:szCs w:val="28"/>
          <w:lang w:eastAsia="en-US"/>
        </w:rPr>
        <w:t>февраля</w:t>
      </w:r>
      <w:r w:rsidR="003F4F13">
        <w:rPr>
          <w:rFonts w:eastAsia="Calibri"/>
          <w:color w:val="000000"/>
          <w:szCs w:val="28"/>
          <w:lang w:eastAsia="en-US"/>
        </w:rPr>
        <w:t> </w:t>
      </w:r>
      <w:r w:rsidRPr="00480BFC">
        <w:rPr>
          <w:rFonts w:eastAsia="Calibri"/>
          <w:color w:val="000000"/>
          <w:szCs w:val="28"/>
          <w:lang w:eastAsia="en-US"/>
        </w:rPr>
        <w:t>2025</w:t>
      </w:r>
      <w:r w:rsidR="003F4F13">
        <w:rPr>
          <w:rFonts w:eastAsia="Calibri"/>
          <w:color w:val="000000"/>
          <w:szCs w:val="28"/>
          <w:lang w:eastAsia="en-US"/>
        </w:rPr>
        <w:t> </w:t>
      </w:r>
      <w:r w:rsidR="00791F4D">
        <w:rPr>
          <w:rFonts w:eastAsia="Calibri"/>
          <w:color w:val="000000"/>
          <w:szCs w:val="28"/>
          <w:lang w:eastAsia="en-US"/>
        </w:rPr>
        <w:t>года № </w:t>
      </w:r>
      <w:r w:rsidRPr="00480BFC">
        <w:rPr>
          <w:rFonts w:eastAsia="Calibri"/>
          <w:color w:val="000000"/>
          <w:szCs w:val="28"/>
          <w:lang w:eastAsia="en-US"/>
        </w:rPr>
        <w:t>01-24 «О бюджете Тихвинского района на 2025 год и на плановый период 2026 и 2027</w:t>
      </w:r>
      <w:r w:rsidR="00170E87">
        <w:rPr>
          <w:rFonts w:eastAsia="Calibri"/>
          <w:color w:val="000000"/>
          <w:szCs w:val="28"/>
          <w:lang w:eastAsia="en-US"/>
        </w:rPr>
        <w:t xml:space="preserve"> годов»,</w:t>
      </w:r>
      <w:r w:rsidRPr="00480BFC">
        <w:rPr>
          <w:rFonts w:eastAsia="Calibri"/>
          <w:color w:val="000000"/>
          <w:szCs w:val="28"/>
          <w:lang w:eastAsia="en-US"/>
        </w:rPr>
        <w:t xml:space="preserve"> постановлением администрации Тихвинского района от 22 февраля 2024 года №</w:t>
      </w:r>
      <w:r w:rsidR="00170E87">
        <w:rPr>
          <w:rFonts w:eastAsia="Calibri"/>
          <w:color w:val="000000"/>
          <w:szCs w:val="28"/>
          <w:lang w:eastAsia="en-US"/>
        </w:rPr>
        <w:t> </w:t>
      </w:r>
      <w:r w:rsidRPr="00480BFC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4E6190" w:rsidRPr="00480BFC" w:rsidRDefault="004E6190" w:rsidP="00791F4D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480BFC">
        <w:rPr>
          <w:rFonts w:eastAsia="Calibri"/>
          <w:color w:val="000000"/>
          <w:szCs w:val="28"/>
          <w:lang w:eastAsia="en-US"/>
        </w:rPr>
        <w:t xml:space="preserve">Внести в </w:t>
      </w:r>
      <w:r w:rsidRPr="00480BFC">
        <w:rPr>
          <w:rFonts w:eastAsia="Calibri"/>
          <w:b/>
          <w:bCs/>
          <w:color w:val="000000"/>
          <w:szCs w:val="28"/>
          <w:lang w:eastAsia="en-US"/>
        </w:rPr>
        <w:t>муниципальную программу Тихвинского района «Архитектура и градостроительство в Тихвинском районе»</w:t>
      </w:r>
      <w:r w:rsidRPr="00480BFC">
        <w:rPr>
          <w:rFonts w:eastAsia="Calibri"/>
          <w:color w:val="000000"/>
          <w:szCs w:val="28"/>
          <w:lang w:eastAsia="en-US"/>
        </w:rPr>
        <w:t xml:space="preserve">, утверждённую постановлением администрации Тихвинского района от </w:t>
      </w:r>
      <w:r w:rsidR="00824C1F">
        <w:rPr>
          <w:rFonts w:eastAsia="Calibri"/>
          <w:b/>
          <w:bCs/>
          <w:color w:val="000000"/>
          <w:szCs w:val="28"/>
          <w:lang w:eastAsia="en-US"/>
        </w:rPr>
        <w:t>31 </w:t>
      </w:r>
      <w:r w:rsidRPr="00480BFC">
        <w:rPr>
          <w:rFonts w:eastAsia="Calibri"/>
          <w:b/>
          <w:bCs/>
          <w:color w:val="000000"/>
          <w:szCs w:val="28"/>
          <w:lang w:eastAsia="en-US"/>
        </w:rPr>
        <w:t>октября 2024</w:t>
      </w:r>
      <w:r w:rsidRPr="00480BFC">
        <w:rPr>
          <w:rFonts w:eastAsia="Calibri"/>
          <w:color w:val="000000"/>
          <w:szCs w:val="28"/>
          <w:lang w:eastAsia="en-US"/>
        </w:rPr>
        <w:t xml:space="preserve"> года №</w:t>
      </w:r>
      <w:r w:rsidR="00824C1F">
        <w:rPr>
          <w:rFonts w:eastAsia="Calibri"/>
          <w:color w:val="000000"/>
          <w:szCs w:val="28"/>
          <w:lang w:eastAsia="en-US"/>
        </w:rPr>
        <w:t> </w:t>
      </w:r>
      <w:r w:rsidRPr="00480BFC">
        <w:rPr>
          <w:rFonts w:eastAsia="Calibri"/>
          <w:b/>
          <w:bCs/>
          <w:color w:val="000000"/>
          <w:szCs w:val="28"/>
          <w:lang w:eastAsia="en-US"/>
        </w:rPr>
        <w:t>01-2626-а</w:t>
      </w:r>
      <w:r w:rsidRPr="00480BFC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следующие изменения:</w:t>
      </w:r>
    </w:p>
    <w:p w:rsidR="004E6190" w:rsidRPr="00480BFC" w:rsidRDefault="004E6190" w:rsidP="00824C1F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480BFC">
        <w:rPr>
          <w:rFonts w:eastAsia="Calibri"/>
          <w:color w:val="000000"/>
          <w:szCs w:val="28"/>
          <w:lang w:eastAsia="en-US"/>
        </w:rPr>
        <w:t xml:space="preserve">в </w:t>
      </w:r>
      <w:r w:rsidRPr="00480BFC">
        <w:rPr>
          <w:rFonts w:eastAsia="Calibri"/>
          <w:b/>
          <w:color w:val="000000"/>
          <w:szCs w:val="28"/>
          <w:lang w:eastAsia="en-US"/>
        </w:rPr>
        <w:t>Паспорте</w:t>
      </w:r>
      <w:r w:rsidRPr="00480BFC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480BFC">
        <w:rPr>
          <w:rFonts w:eastAsia="Calibri"/>
          <w:b/>
          <w:color w:val="000000"/>
          <w:szCs w:val="28"/>
          <w:lang w:eastAsia="en-US"/>
        </w:rPr>
        <w:t>строку «Ожидаемые (конечные) результаты реализации муниципальной программы»</w:t>
      </w:r>
      <w:r w:rsidRPr="00480BFC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6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7655"/>
      </w:tblGrid>
      <w:tr w:rsidR="004E6190" w:rsidRPr="00824C1F" w:rsidTr="00824C1F">
        <w:trPr>
          <w:trHeight w:val="1876"/>
        </w:trPr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824C1F" w:rsidRDefault="004E6190" w:rsidP="00170E87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24C1F">
              <w:rPr>
                <w:rFonts w:eastAsia="Calibri"/>
                <w:color w:val="000000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824C1F" w:rsidRDefault="004E6190" w:rsidP="00170E87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24C1F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муниципальной программы к концу 2027 года будут достигнуты следующие целевые показатели:</w:t>
            </w:r>
          </w:p>
          <w:p w:rsidR="004E6190" w:rsidRPr="00824C1F" w:rsidRDefault="00861DAB" w:rsidP="00170E87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4E6190" w:rsidRPr="00824C1F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оличество подготовленных градостроительных планов земельных участков, расположенных в сельских поселениях Тихвинского района – 72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E6190" w:rsidRPr="00824C1F" w:rsidRDefault="00861DAB" w:rsidP="00170E87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4E6190" w:rsidRPr="00824C1F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оличество сельских поселений муниципального района, применительно к которым подготовлены и утверждены генеральные планы – 3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E6190" w:rsidRPr="00824C1F" w:rsidRDefault="00861DAB" w:rsidP="00170E87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4E6190" w:rsidRPr="00824C1F">
              <w:rPr>
                <w:rFonts w:eastAsia="Calibri"/>
                <w:color w:val="000000"/>
                <w:sz w:val="24"/>
                <w:szCs w:val="24"/>
                <w:lang w:eastAsia="en-US"/>
              </w:rPr>
              <w:t>лощадь территории земельного участка Тихвинского района, в отношении которого выполнена аэрофотосъёмка – 9 591 га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4E6190" w:rsidRPr="00861DAB" w:rsidRDefault="004E6190" w:rsidP="0002277E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861DAB">
        <w:rPr>
          <w:rFonts w:eastAsia="Calibri"/>
          <w:color w:val="000000"/>
          <w:szCs w:val="28"/>
          <w:lang w:eastAsia="en-US"/>
        </w:rPr>
        <w:t xml:space="preserve">в </w:t>
      </w:r>
      <w:r w:rsidRPr="00861DAB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861DAB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861DAB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861DAB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44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8"/>
        <w:gridCol w:w="6931"/>
      </w:tblGrid>
      <w:tr w:rsidR="004E6190" w:rsidRPr="004E6190" w:rsidTr="0002277E">
        <w:trPr>
          <w:trHeight w:val="1413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4E6190" w:rsidRDefault="004E6190" w:rsidP="004E6190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Финансовое обеспечение муниципальной программы - всего, </w:t>
            </w: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4E6190" w:rsidRDefault="004E6190" w:rsidP="004E6190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составляет за счёт средств бюджета Тихвинского городского поселения – </w:t>
            </w:r>
            <w:r w:rsidRPr="004E61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BF36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338,454 </w:t>
            </w:r>
            <w:r w:rsidRPr="004E619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руб.</w:t>
            </w: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по годам:</w:t>
            </w:r>
          </w:p>
          <w:p w:rsidR="004E6190" w:rsidRPr="004E6190" w:rsidRDefault="004E6190" w:rsidP="004E6190">
            <w:pPr>
              <w:spacing w:line="259" w:lineRule="auto"/>
              <w:ind w:left="746"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1 138,454</w:t>
            </w:r>
            <w:r w:rsidR="00BF36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тыс. руб.</w:t>
            </w:r>
            <w:r w:rsidR="0002277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E6190" w:rsidRPr="004E6190" w:rsidRDefault="004E6190" w:rsidP="004E6190">
            <w:pPr>
              <w:spacing w:line="259" w:lineRule="auto"/>
              <w:ind w:left="746"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- 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100,0 тыс. руб.</w:t>
            </w:r>
            <w:r w:rsidR="0002277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E6190" w:rsidRPr="004E6190" w:rsidRDefault="004E6190" w:rsidP="004E6190">
            <w:pPr>
              <w:spacing w:line="259" w:lineRule="auto"/>
              <w:ind w:left="746"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год - </w:t>
            </w:r>
            <w:r w:rsidRPr="004E619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100,0 тыс. </w:t>
            </w:r>
            <w:r w:rsidRPr="0002277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руб.</w:t>
            </w:r>
            <w:r w:rsidR="0002277E" w:rsidRPr="0002277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BF36C7" w:rsidRDefault="004E6190" w:rsidP="00BF36C7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F36C7">
        <w:rPr>
          <w:rFonts w:eastAsia="Calibri"/>
          <w:b/>
          <w:color w:val="000000"/>
          <w:szCs w:val="28"/>
          <w:lang w:eastAsia="en-US"/>
        </w:rPr>
        <w:t>Приложение № 1 «Прогнозные значения показателей (индикаторов) по реализации муниципальной программы Тихвинского района «Архитектура и градостроительство в Тихвинском районе»</w:t>
      </w:r>
      <w:r w:rsidRPr="00BF36C7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</w:t>
      </w:r>
      <w:r w:rsidR="00677272">
        <w:rPr>
          <w:rFonts w:eastAsia="Calibri"/>
          <w:color w:val="000000"/>
          <w:szCs w:val="28"/>
          <w:lang w:eastAsia="en-US"/>
        </w:rPr>
        <w:t>п</w:t>
      </w:r>
      <w:r w:rsidRPr="00BF36C7">
        <w:rPr>
          <w:rFonts w:eastAsia="Calibri"/>
          <w:color w:val="000000"/>
          <w:szCs w:val="28"/>
          <w:lang w:eastAsia="en-US"/>
        </w:rPr>
        <w:t>риложение № 1);</w:t>
      </w:r>
    </w:p>
    <w:p w:rsidR="004E6190" w:rsidRPr="00BF36C7" w:rsidRDefault="004E6190" w:rsidP="00BF36C7">
      <w:pPr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F36C7">
        <w:rPr>
          <w:rFonts w:eastAsia="Calibri"/>
          <w:b/>
          <w:bCs/>
          <w:color w:val="000000"/>
          <w:szCs w:val="28"/>
          <w:lang w:eastAsia="en-US"/>
        </w:rPr>
        <w:t>Приложение № 2 «План реализации муниципальной программы Тихвинского района «Архитектура и градостроительство в Тихвинском районе»</w:t>
      </w:r>
      <w:r w:rsidRPr="00BF36C7">
        <w:rPr>
          <w:rFonts w:eastAsia="Calibri"/>
          <w:color w:val="000000"/>
          <w:szCs w:val="28"/>
          <w:lang w:eastAsia="en-US"/>
        </w:rPr>
        <w:t xml:space="preserve"> к муниципальной програ</w:t>
      </w:r>
      <w:r w:rsidR="00677272">
        <w:rPr>
          <w:rFonts w:eastAsia="Calibri"/>
          <w:color w:val="000000"/>
          <w:szCs w:val="28"/>
          <w:lang w:eastAsia="en-US"/>
        </w:rPr>
        <w:t>мме изложить в новой редакции (п</w:t>
      </w:r>
      <w:r w:rsidRPr="00BF36C7">
        <w:rPr>
          <w:rFonts w:eastAsia="Calibri"/>
          <w:color w:val="000000"/>
          <w:szCs w:val="28"/>
          <w:lang w:eastAsia="en-US"/>
        </w:rPr>
        <w:t>риложение № 2).</w:t>
      </w:r>
    </w:p>
    <w:p w:rsidR="00FB75FB" w:rsidRDefault="004E6190" w:rsidP="00FB75FB">
      <w:pPr>
        <w:numPr>
          <w:ilvl w:val="0"/>
          <w:numId w:val="9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F36C7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:rsidR="00FB75FB" w:rsidRDefault="004E6190" w:rsidP="00FB75FB">
      <w:pPr>
        <w:numPr>
          <w:ilvl w:val="0"/>
          <w:numId w:val="9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FB75FB">
        <w:rPr>
          <w:rFonts w:eastAsia="Calibri"/>
          <w:color w:val="000000"/>
          <w:szCs w:val="28"/>
          <w:lang w:eastAsia="en-US"/>
        </w:rPr>
        <w:t>Обнародовать постановление на официальном сайте Тихвинского района.</w:t>
      </w:r>
    </w:p>
    <w:p w:rsidR="004E6190" w:rsidRPr="00FB75FB" w:rsidRDefault="004E6190" w:rsidP="00FB75FB">
      <w:pPr>
        <w:numPr>
          <w:ilvl w:val="0"/>
          <w:numId w:val="9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FB75FB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:rsidR="00FB75FB" w:rsidRDefault="00FB75FB" w:rsidP="00FB75FB">
      <w:pPr>
        <w:tabs>
          <w:tab w:val="right" w:pos="9498"/>
        </w:tabs>
        <w:rPr>
          <w:rFonts w:eastAsia="Calibri"/>
          <w:color w:val="000000"/>
          <w:szCs w:val="28"/>
          <w:lang w:eastAsia="en-US"/>
        </w:rPr>
      </w:pPr>
    </w:p>
    <w:p w:rsidR="00644CDE" w:rsidRDefault="00644CDE" w:rsidP="00FB75FB">
      <w:pPr>
        <w:tabs>
          <w:tab w:val="right" w:pos="9498"/>
        </w:tabs>
        <w:rPr>
          <w:rFonts w:eastAsia="Calibri"/>
          <w:color w:val="000000"/>
          <w:szCs w:val="28"/>
          <w:lang w:eastAsia="en-US"/>
        </w:rPr>
      </w:pPr>
    </w:p>
    <w:p w:rsidR="00FB75FB" w:rsidRDefault="00644CDE" w:rsidP="00FB75FB">
      <w:pPr>
        <w:tabs>
          <w:tab w:val="right" w:pos="9498"/>
        </w:tabs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 А.В. Брицун</w:t>
      </w: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213011" w:rsidRDefault="00213011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213011" w:rsidRDefault="00213011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213011" w:rsidRDefault="00213011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213011" w:rsidRDefault="00213011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213011" w:rsidRDefault="00213011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895616">
      <w:pPr>
        <w:rPr>
          <w:rFonts w:eastAsia="Calibri"/>
          <w:color w:val="000000"/>
          <w:sz w:val="16"/>
          <w:szCs w:val="16"/>
          <w:lang w:eastAsia="en-US"/>
        </w:rPr>
      </w:pPr>
    </w:p>
    <w:p w:rsidR="00895616" w:rsidRDefault="00895616" w:rsidP="00895616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Брагина Марина Александровна,</w:t>
      </w:r>
    </w:p>
    <w:p w:rsidR="004E6190" w:rsidRDefault="004E6190" w:rsidP="00895616">
      <w:pPr>
        <w:rPr>
          <w:rFonts w:eastAsia="Calibri"/>
          <w:color w:val="000000"/>
          <w:sz w:val="24"/>
          <w:szCs w:val="24"/>
          <w:lang w:eastAsia="en-US"/>
        </w:rPr>
      </w:pPr>
      <w:r w:rsidRPr="004E6190">
        <w:rPr>
          <w:rFonts w:eastAsia="Calibri"/>
          <w:color w:val="000000"/>
          <w:sz w:val="24"/>
          <w:szCs w:val="24"/>
          <w:lang w:eastAsia="en-US"/>
        </w:rPr>
        <w:t>75-593</w:t>
      </w:r>
    </w:p>
    <w:p w:rsidR="004062F5" w:rsidRPr="004062F5" w:rsidRDefault="004062F5" w:rsidP="004062F5">
      <w:pPr>
        <w:rPr>
          <w:sz w:val="22"/>
          <w:szCs w:val="22"/>
        </w:rPr>
      </w:pPr>
      <w:r w:rsidRPr="004062F5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4062F5" w:rsidRPr="00C23F11" w:rsidTr="00C23F11">
        <w:tc>
          <w:tcPr>
            <w:tcW w:w="6771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Катышевский Ю.В.</w:t>
            </w:r>
          </w:p>
        </w:tc>
      </w:tr>
      <w:tr w:rsidR="004062F5" w:rsidRPr="00C23F11" w:rsidTr="00C23F11">
        <w:trPr>
          <w:trHeight w:val="226"/>
        </w:trPr>
        <w:tc>
          <w:tcPr>
            <w:tcW w:w="6771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Кузьмина И.В.</w:t>
            </w:r>
          </w:p>
        </w:tc>
      </w:tr>
      <w:tr w:rsidR="004062F5" w:rsidRPr="00C23F11" w:rsidTr="00C23F11">
        <w:trPr>
          <w:trHeight w:val="226"/>
        </w:trPr>
        <w:tc>
          <w:tcPr>
            <w:tcW w:w="6771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председателя комитета по экономике и инвестициям</w:t>
            </w:r>
          </w:p>
        </w:tc>
        <w:tc>
          <w:tcPr>
            <w:tcW w:w="283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62F5" w:rsidRPr="00C23F11" w:rsidRDefault="004062F5" w:rsidP="00C23F1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Яценко И.Н.</w:t>
            </w:r>
          </w:p>
        </w:tc>
      </w:tr>
      <w:tr w:rsidR="004062F5" w:rsidRPr="00C23F11" w:rsidTr="00C23F11">
        <w:trPr>
          <w:trHeight w:val="226"/>
        </w:trPr>
        <w:tc>
          <w:tcPr>
            <w:tcW w:w="6771" w:type="dxa"/>
          </w:tcPr>
          <w:p w:rsidR="004062F5" w:rsidRPr="00C23F11" w:rsidRDefault="004062F5" w:rsidP="00C23F1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83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4062F5" w:rsidRPr="00C23F11" w:rsidTr="00C23F11">
        <w:trPr>
          <w:trHeight w:val="226"/>
        </w:trPr>
        <w:tc>
          <w:tcPr>
            <w:tcW w:w="6771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62F5" w:rsidRPr="00C23F11" w:rsidRDefault="004062F5" w:rsidP="00C23F11">
            <w:pPr>
              <w:rPr>
                <w:sz w:val="22"/>
                <w:szCs w:val="22"/>
              </w:rPr>
            </w:pPr>
            <w:r w:rsidRPr="00C23F11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4062F5" w:rsidRPr="00C23F11" w:rsidTr="00C23F11">
        <w:tc>
          <w:tcPr>
            <w:tcW w:w="6771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Павличенко И.С.</w:t>
            </w:r>
          </w:p>
        </w:tc>
      </w:tr>
      <w:tr w:rsidR="004062F5" w:rsidRPr="00C23F11" w:rsidTr="00C23F11">
        <w:tc>
          <w:tcPr>
            <w:tcW w:w="6771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4062F5" w:rsidRPr="004062F5" w:rsidRDefault="004062F5" w:rsidP="00C23F11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Савранская И.Г.</w:t>
            </w:r>
          </w:p>
        </w:tc>
      </w:tr>
    </w:tbl>
    <w:p w:rsidR="004062F5" w:rsidRPr="004062F5" w:rsidRDefault="004062F5" w:rsidP="004062F5">
      <w:pPr>
        <w:ind w:left="360"/>
        <w:jc w:val="left"/>
        <w:rPr>
          <w:sz w:val="22"/>
          <w:szCs w:val="22"/>
        </w:rPr>
      </w:pPr>
    </w:p>
    <w:p w:rsidR="004062F5" w:rsidRPr="004062F5" w:rsidRDefault="004062F5" w:rsidP="004062F5">
      <w:pPr>
        <w:ind w:left="360"/>
        <w:jc w:val="left"/>
        <w:rPr>
          <w:sz w:val="22"/>
          <w:szCs w:val="22"/>
        </w:rPr>
      </w:pPr>
    </w:p>
    <w:p w:rsidR="004062F5" w:rsidRPr="004062F5" w:rsidRDefault="004062F5" w:rsidP="004062F5">
      <w:pPr>
        <w:rPr>
          <w:sz w:val="22"/>
          <w:szCs w:val="22"/>
        </w:rPr>
      </w:pPr>
      <w:r w:rsidRPr="004062F5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4062F5" w:rsidRPr="004062F5" w:rsidTr="00485004">
        <w:tc>
          <w:tcPr>
            <w:tcW w:w="8188" w:type="dxa"/>
            <w:shd w:val="clear" w:color="auto" w:fill="auto"/>
          </w:tcPr>
          <w:p w:rsidR="004062F5" w:rsidRPr="004062F5" w:rsidRDefault="004062F5" w:rsidP="004062F5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4062F5" w:rsidRPr="004062F5" w:rsidRDefault="004062F5" w:rsidP="004062F5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- 1 экз.</w:t>
            </w:r>
          </w:p>
        </w:tc>
      </w:tr>
      <w:tr w:rsidR="004062F5" w:rsidRPr="004062F5" w:rsidTr="00485004">
        <w:tc>
          <w:tcPr>
            <w:tcW w:w="8188" w:type="dxa"/>
            <w:shd w:val="clear" w:color="auto" w:fill="auto"/>
          </w:tcPr>
          <w:p w:rsidR="004062F5" w:rsidRPr="004062F5" w:rsidRDefault="004062F5" w:rsidP="004062F5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4062F5" w:rsidRPr="004062F5" w:rsidRDefault="004062F5" w:rsidP="008E2C4F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 xml:space="preserve">- </w:t>
            </w:r>
            <w:r w:rsidR="008E2C4F">
              <w:rPr>
                <w:sz w:val="22"/>
                <w:szCs w:val="22"/>
              </w:rPr>
              <w:t>2</w:t>
            </w:r>
            <w:r w:rsidRPr="004062F5">
              <w:rPr>
                <w:sz w:val="22"/>
                <w:szCs w:val="22"/>
              </w:rPr>
              <w:t xml:space="preserve"> экз. </w:t>
            </w:r>
          </w:p>
        </w:tc>
      </w:tr>
      <w:tr w:rsidR="004062F5" w:rsidRPr="004062F5" w:rsidTr="00485004">
        <w:tc>
          <w:tcPr>
            <w:tcW w:w="8188" w:type="dxa"/>
            <w:shd w:val="clear" w:color="auto" w:fill="auto"/>
          </w:tcPr>
          <w:p w:rsidR="004062F5" w:rsidRPr="004062F5" w:rsidRDefault="008E2C4F" w:rsidP="008E2C4F">
            <w:pPr>
              <w:rPr>
                <w:sz w:val="22"/>
                <w:szCs w:val="22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4062F5" w:rsidRPr="004062F5" w:rsidRDefault="004062F5" w:rsidP="004062F5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- 1 экз.</w:t>
            </w:r>
          </w:p>
        </w:tc>
      </w:tr>
      <w:tr w:rsidR="008E2C4F" w:rsidRPr="004062F5" w:rsidTr="00485004">
        <w:tc>
          <w:tcPr>
            <w:tcW w:w="8188" w:type="dxa"/>
            <w:shd w:val="clear" w:color="auto" w:fill="auto"/>
          </w:tcPr>
          <w:p w:rsidR="008E2C4F" w:rsidRPr="004E6190" w:rsidRDefault="008E2C4F" w:rsidP="008E2C4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100" w:type="dxa"/>
            <w:shd w:val="clear" w:color="auto" w:fill="auto"/>
          </w:tcPr>
          <w:p w:rsidR="008E2C4F" w:rsidRPr="004062F5" w:rsidRDefault="008E2C4F" w:rsidP="008E2C4F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- 1 экз.</w:t>
            </w:r>
          </w:p>
        </w:tc>
      </w:tr>
      <w:tr w:rsidR="008E2C4F" w:rsidRPr="004062F5" w:rsidTr="00485004">
        <w:tc>
          <w:tcPr>
            <w:tcW w:w="8188" w:type="dxa"/>
            <w:shd w:val="clear" w:color="auto" w:fill="auto"/>
          </w:tcPr>
          <w:p w:rsidR="008E2C4F" w:rsidRPr="004062F5" w:rsidRDefault="008E2C4F" w:rsidP="008E2C4F">
            <w:pPr>
              <w:rPr>
                <w:sz w:val="22"/>
                <w:szCs w:val="22"/>
              </w:rPr>
            </w:pPr>
            <w:r w:rsidRPr="004E6190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00" w:type="dxa"/>
            <w:shd w:val="clear" w:color="auto" w:fill="auto"/>
          </w:tcPr>
          <w:p w:rsidR="008E2C4F" w:rsidRPr="004062F5" w:rsidRDefault="008E2C4F" w:rsidP="008E2C4F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- 1 экз.</w:t>
            </w:r>
          </w:p>
        </w:tc>
      </w:tr>
      <w:tr w:rsidR="008E2C4F" w:rsidRPr="004062F5" w:rsidTr="00485004">
        <w:tc>
          <w:tcPr>
            <w:tcW w:w="8188" w:type="dxa"/>
            <w:shd w:val="clear" w:color="auto" w:fill="auto"/>
          </w:tcPr>
          <w:p w:rsidR="008E2C4F" w:rsidRPr="004062F5" w:rsidRDefault="008E2C4F" w:rsidP="008E2C4F">
            <w:pPr>
              <w:rPr>
                <w:sz w:val="22"/>
                <w:szCs w:val="22"/>
              </w:rPr>
            </w:pPr>
            <w:r w:rsidRPr="004062F5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8E2C4F" w:rsidRPr="004062F5" w:rsidRDefault="00671A3D" w:rsidP="008E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B93ACB" w:rsidRPr="004E6190" w:rsidRDefault="00B93ACB" w:rsidP="00B93ACB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B93ACB" w:rsidRDefault="00B93ACB" w:rsidP="00895616">
      <w:pPr>
        <w:rPr>
          <w:rFonts w:eastAsia="Calibri"/>
          <w:color w:val="000000"/>
          <w:sz w:val="24"/>
          <w:szCs w:val="24"/>
          <w:lang w:eastAsia="en-US"/>
        </w:rPr>
      </w:pPr>
    </w:p>
    <w:p w:rsidR="00B93ACB" w:rsidRDefault="00B93ACB" w:rsidP="00895616">
      <w:pPr>
        <w:rPr>
          <w:rFonts w:eastAsia="Calibri"/>
          <w:color w:val="000000"/>
          <w:sz w:val="24"/>
          <w:szCs w:val="24"/>
          <w:lang w:eastAsia="en-US"/>
        </w:rPr>
        <w:sectPr w:rsidR="00B93ACB" w:rsidSect="00044C6E">
          <w:headerReference w:type="default" r:id="rId7"/>
          <w:pgSz w:w="11907" w:h="16840" w:code="9"/>
          <w:pgMar w:top="709" w:right="850" w:bottom="709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4E6190" w:rsidRDefault="004E6190" w:rsidP="005165B7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95616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 1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к постановлению администрации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 xml:space="preserve">от </w:t>
      </w:r>
      <w:r w:rsidR="004B437B">
        <w:rPr>
          <w:rFonts w:eastAsia="Calibri"/>
          <w:color w:val="000000"/>
          <w:sz w:val="24"/>
          <w:szCs w:val="24"/>
          <w:lang w:eastAsia="en-US"/>
        </w:rPr>
        <w:t>7 марта 2025 г. № 01-628-а</w:t>
      </w:r>
    </w:p>
    <w:p w:rsidR="00841F9F" w:rsidRPr="00841F9F" w:rsidRDefault="00841F9F" w:rsidP="005165B7">
      <w:pPr>
        <w:ind w:left="5387"/>
        <w:jc w:val="left"/>
        <w:rPr>
          <w:rFonts w:eastAsia="Calibri"/>
          <w:color w:val="000000"/>
          <w:sz w:val="16"/>
          <w:szCs w:val="16"/>
          <w:lang w:eastAsia="en-US"/>
        </w:rPr>
      </w:pPr>
    </w:p>
    <w:p w:rsidR="004E6190" w:rsidRPr="00895616" w:rsidRDefault="004E6190" w:rsidP="005165B7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895616">
        <w:rPr>
          <w:rFonts w:eastAsia="Calibri"/>
          <w:color w:val="000000"/>
          <w:sz w:val="24"/>
          <w:szCs w:val="24"/>
          <w:lang w:eastAsia="en-US"/>
        </w:rPr>
        <w:t>Приложение № 1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к муниципальной программе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Тихвинского района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«Архитектура и градостроительство</w:t>
      </w:r>
      <w:r w:rsidR="00B271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95616">
        <w:rPr>
          <w:rFonts w:eastAsia="Calibri"/>
          <w:color w:val="000000"/>
          <w:sz w:val="24"/>
          <w:szCs w:val="24"/>
          <w:lang w:eastAsia="en-US"/>
        </w:rPr>
        <w:br/>
        <w:t>в Тихвинском районе»,</w:t>
      </w:r>
      <w:r w:rsidR="00B271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95616">
        <w:rPr>
          <w:rFonts w:eastAsia="Calibri"/>
          <w:color w:val="000000"/>
          <w:sz w:val="24"/>
          <w:szCs w:val="24"/>
          <w:lang w:eastAsia="en-US"/>
        </w:rPr>
        <w:t xml:space="preserve">утверждённой </w:t>
      </w:r>
      <w:r w:rsidR="00B271A6">
        <w:rPr>
          <w:rFonts w:eastAsia="Calibri"/>
          <w:color w:val="000000"/>
          <w:sz w:val="24"/>
          <w:szCs w:val="24"/>
          <w:lang w:eastAsia="en-US"/>
        </w:rPr>
        <w:br/>
      </w:r>
      <w:r w:rsidRPr="00895616">
        <w:rPr>
          <w:rFonts w:eastAsia="Calibri"/>
          <w:color w:val="000000"/>
          <w:sz w:val="24"/>
          <w:szCs w:val="24"/>
          <w:lang w:eastAsia="en-US"/>
        </w:rPr>
        <w:t>постановлением</w:t>
      </w:r>
      <w:r w:rsidR="00B271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95616">
        <w:rPr>
          <w:rFonts w:eastAsia="Calibri"/>
          <w:color w:val="000000"/>
          <w:sz w:val="24"/>
          <w:szCs w:val="24"/>
          <w:lang w:eastAsia="en-US"/>
        </w:rPr>
        <w:t xml:space="preserve">администрации </w:t>
      </w:r>
      <w:r w:rsidR="00B271A6">
        <w:rPr>
          <w:rFonts w:eastAsia="Calibri"/>
          <w:color w:val="000000"/>
          <w:sz w:val="24"/>
          <w:szCs w:val="24"/>
          <w:lang w:eastAsia="en-US"/>
        </w:rPr>
        <w:br/>
      </w:r>
      <w:r w:rsidRPr="00895616">
        <w:rPr>
          <w:rFonts w:eastAsia="Calibri"/>
          <w:color w:val="000000"/>
          <w:sz w:val="24"/>
          <w:szCs w:val="24"/>
          <w:lang w:eastAsia="en-US"/>
        </w:rPr>
        <w:t>Тихвинского</w:t>
      </w:r>
      <w:r w:rsidR="00B271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95616">
        <w:rPr>
          <w:rFonts w:eastAsia="Calibri"/>
          <w:color w:val="000000"/>
          <w:sz w:val="24"/>
          <w:szCs w:val="24"/>
          <w:lang w:eastAsia="en-US"/>
        </w:rPr>
        <w:t xml:space="preserve">района </w:t>
      </w:r>
      <w:r w:rsidR="00B271A6">
        <w:rPr>
          <w:rFonts w:eastAsia="Calibri"/>
          <w:color w:val="000000"/>
          <w:sz w:val="24"/>
          <w:szCs w:val="24"/>
          <w:lang w:eastAsia="en-US"/>
        </w:rPr>
        <w:br/>
      </w:r>
      <w:r w:rsidRPr="00895616">
        <w:rPr>
          <w:rFonts w:eastAsia="Calibri"/>
          <w:color w:val="000000"/>
          <w:sz w:val="24"/>
          <w:szCs w:val="24"/>
          <w:lang w:eastAsia="en-US"/>
        </w:rPr>
        <w:t>от 31 октября 2024 года № 01-2626-а</w:t>
      </w:r>
    </w:p>
    <w:p w:rsidR="004E6190" w:rsidRPr="00B93ACB" w:rsidRDefault="004E6190" w:rsidP="00B93ACB">
      <w:pPr>
        <w:jc w:val="center"/>
        <w:rPr>
          <w:rFonts w:eastAsia="Calibri"/>
          <w:color w:val="000000"/>
          <w:szCs w:val="28"/>
          <w:lang w:eastAsia="en-US"/>
        </w:rPr>
      </w:pPr>
    </w:p>
    <w:p w:rsidR="00DD2966" w:rsidRPr="00B93ACB" w:rsidRDefault="00DD2966" w:rsidP="00B93ACB">
      <w:pPr>
        <w:jc w:val="center"/>
        <w:rPr>
          <w:rFonts w:eastAsia="Calibri"/>
          <w:color w:val="000000"/>
          <w:szCs w:val="28"/>
          <w:lang w:eastAsia="en-US"/>
        </w:rPr>
      </w:pPr>
    </w:p>
    <w:p w:rsidR="004E6190" w:rsidRPr="00B93ACB" w:rsidRDefault="004E6190" w:rsidP="00B93ACB">
      <w:pPr>
        <w:jc w:val="center"/>
        <w:rPr>
          <w:rFonts w:eastAsia="Calibri"/>
          <w:color w:val="000000"/>
          <w:szCs w:val="28"/>
          <w:lang w:eastAsia="en-US"/>
        </w:rPr>
      </w:pPr>
      <w:r w:rsidRPr="00B93ACB">
        <w:rPr>
          <w:rFonts w:eastAsia="Calibri"/>
          <w:b/>
          <w:bCs/>
          <w:color w:val="000000"/>
          <w:szCs w:val="28"/>
          <w:lang w:eastAsia="en-US"/>
        </w:rPr>
        <w:t>ПРОГНОЗНЫЕ ЗНАЧЕНИЯ</w:t>
      </w:r>
      <w:r w:rsidRPr="00B93ACB">
        <w:rPr>
          <w:rFonts w:eastAsia="Calibri"/>
          <w:b/>
          <w:bCs/>
          <w:color w:val="000000"/>
          <w:szCs w:val="28"/>
          <w:lang w:eastAsia="en-US"/>
        </w:rPr>
        <w:br/>
        <w:t>показателей (индикаторов) по реализации</w:t>
      </w:r>
      <w:r w:rsidRPr="00B93ACB">
        <w:rPr>
          <w:rFonts w:eastAsia="Calibri"/>
          <w:b/>
          <w:bCs/>
          <w:color w:val="000000"/>
          <w:szCs w:val="28"/>
          <w:lang w:eastAsia="en-US"/>
        </w:rPr>
        <w:br/>
        <w:t>муниципальной программы Тихвинского района</w:t>
      </w:r>
      <w:r w:rsidRPr="00B93ACB">
        <w:rPr>
          <w:rFonts w:eastAsia="Calibri"/>
          <w:b/>
          <w:bCs/>
          <w:color w:val="000000"/>
          <w:szCs w:val="28"/>
          <w:lang w:eastAsia="en-US"/>
        </w:rPr>
        <w:br/>
        <w:t>«Архитектура и градостроительство в Тихвинском районе»</w:t>
      </w:r>
    </w:p>
    <w:p w:rsidR="00B93ACB" w:rsidRPr="00B93ACB" w:rsidRDefault="00B93ACB" w:rsidP="00B93ACB">
      <w:pPr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98566A" w:rsidRPr="00B93ACB" w:rsidTr="0098566A">
        <w:trPr>
          <w:trHeight w:val="486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  <w:r w:rsid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  <w:r w:rsidR="0098566A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C15EBA" w:rsidRPr="00B93ACB" w:rsidTr="0098566A">
        <w:trPr>
          <w:trHeight w:val="582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98566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 г.</w:t>
            </w:r>
          </w:p>
        </w:tc>
      </w:tr>
      <w:tr w:rsidR="00C15EBA" w:rsidRPr="00B93ACB" w:rsidTr="0098566A">
        <w:trPr>
          <w:trHeight w:val="83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C15EBA" w:rsidP="00C15EB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4E6190" w:rsidP="00B93ACB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подготовленных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C15EBA" w:rsidRPr="00B93ACB" w:rsidTr="0098566A">
        <w:trPr>
          <w:trHeight w:val="56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C15EBA" w:rsidP="00C15EB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4E6190" w:rsidP="00B93ACB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подготовленных документов территориального планирования сельских поселений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15EBA" w:rsidRPr="00B93ACB" w:rsidTr="0098566A">
        <w:trPr>
          <w:trHeight w:val="5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C15EBA" w:rsidP="00C15EB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190" w:rsidRPr="00B93ACB" w:rsidRDefault="004E6190" w:rsidP="00B93ACB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земельного участка, обеспеченная аэрофотосъёмкой масштаба 1:2000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C15EB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C15EBA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190" w:rsidRPr="00B93ACB" w:rsidRDefault="004E6190" w:rsidP="00B93AC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3ACB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4E6190" w:rsidRDefault="004E6190" w:rsidP="004E6190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E6190">
        <w:rPr>
          <w:rFonts w:eastAsia="Calibri"/>
          <w:color w:val="000000"/>
          <w:sz w:val="24"/>
          <w:szCs w:val="24"/>
          <w:lang w:eastAsia="en-US"/>
        </w:rPr>
        <w:t>________</w:t>
      </w:r>
      <w:r w:rsidR="003437B9">
        <w:rPr>
          <w:rFonts w:eastAsia="Calibri"/>
          <w:color w:val="000000"/>
          <w:sz w:val="24"/>
          <w:szCs w:val="24"/>
          <w:lang w:eastAsia="en-US"/>
        </w:rPr>
        <w:t>______</w:t>
      </w:r>
      <w:r w:rsidRPr="004E6190">
        <w:rPr>
          <w:rFonts w:eastAsia="Calibri"/>
          <w:color w:val="000000"/>
          <w:sz w:val="24"/>
          <w:szCs w:val="24"/>
          <w:lang w:eastAsia="en-US"/>
        </w:rPr>
        <w:t>____</w:t>
      </w:r>
    </w:p>
    <w:p w:rsidR="003437B9" w:rsidRPr="004E6190" w:rsidRDefault="003437B9" w:rsidP="003437B9">
      <w:pPr>
        <w:rPr>
          <w:rFonts w:eastAsia="Calibri"/>
          <w:color w:val="000000"/>
          <w:sz w:val="24"/>
          <w:szCs w:val="24"/>
          <w:lang w:eastAsia="en-US"/>
        </w:rPr>
      </w:pPr>
    </w:p>
    <w:p w:rsidR="004E6190" w:rsidRPr="004E6190" w:rsidRDefault="004E6190" w:rsidP="004E6190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  <w:sectPr w:rsidR="004E6190" w:rsidRPr="004E6190" w:rsidSect="00C503E3">
          <w:pgSz w:w="11907" w:h="16840" w:code="9"/>
          <w:pgMar w:top="709" w:right="850" w:bottom="709" w:left="1701" w:header="720" w:footer="720" w:gutter="0"/>
          <w:pgNumType w:start="1"/>
          <w:cols w:space="720"/>
          <w:noEndnote/>
          <w:docGrid w:linePitch="299"/>
        </w:sectPr>
      </w:pPr>
    </w:p>
    <w:p w:rsidR="00ED0876" w:rsidRPr="00725EC2" w:rsidRDefault="00ED0876" w:rsidP="004D02F0">
      <w:pPr>
        <w:ind w:left="10915"/>
        <w:jc w:val="left"/>
        <w:rPr>
          <w:color w:val="000000"/>
          <w:sz w:val="24"/>
          <w:szCs w:val="24"/>
        </w:rPr>
      </w:pPr>
      <w:r w:rsidRPr="00725EC2">
        <w:rPr>
          <w:color w:val="000000"/>
          <w:sz w:val="24"/>
          <w:szCs w:val="24"/>
        </w:rPr>
        <w:lastRenderedPageBreak/>
        <w:t>Приложение № 2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>к постановлению администрации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>Тихвинского района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 xml:space="preserve">от </w:t>
      </w:r>
      <w:r w:rsidR="004B437B">
        <w:rPr>
          <w:color w:val="000000"/>
          <w:sz w:val="24"/>
          <w:szCs w:val="24"/>
        </w:rPr>
        <w:t>7 марта 2025 г.</w:t>
      </w:r>
      <w:r w:rsidRPr="00725EC2">
        <w:rPr>
          <w:color w:val="000000"/>
          <w:sz w:val="24"/>
          <w:szCs w:val="24"/>
        </w:rPr>
        <w:t xml:space="preserve"> №</w:t>
      </w:r>
      <w:r w:rsidR="004B437B">
        <w:rPr>
          <w:color w:val="000000"/>
          <w:sz w:val="24"/>
          <w:szCs w:val="24"/>
        </w:rPr>
        <w:t> </w:t>
      </w:r>
      <w:r w:rsidR="00A66114">
        <w:rPr>
          <w:color w:val="000000"/>
          <w:sz w:val="24"/>
          <w:szCs w:val="24"/>
        </w:rPr>
        <w:t>01-628-а</w:t>
      </w:r>
    </w:p>
    <w:p w:rsidR="00ED0876" w:rsidRPr="004F3833" w:rsidRDefault="00ED0876" w:rsidP="004D02F0">
      <w:pPr>
        <w:ind w:left="10915"/>
        <w:jc w:val="left"/>
        <w:rPr>
          <w:color w:val="000000"/>
          <w:sz w:val="16"/>
          <w:szCs w:val="16"/>
        </w:rPr>
      </w:pPr>
    </w:p>
    <w:p w:rsidR="004E6190" w:rsidRDefault="00ED0876" w:rsidP="004D02F0">
      <w:pPr>
        <w:ind w:left="10915"/>
        <w:jc w:val="left"/>
        <w:rPr>
          <w:color w:val="000000"/>
          <w:sz w:val="24"/>
          <w:szCs w:val="24"/>
        </w:rPr>
      </w:pPr>
      <w:r w:rsidRPr="00725EC2">
        <w:rPr>
          <w:color w:val="000000"/>
          <w:sz w:val="24"/>
          <w:szCs w:val="24"/>
        </w:rPr>
        <w:t>Приложение № 2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>к муниципальной программе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>Тихвинского района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</w:r>
      <w:r w:rsidR="004F3833">
        <w:rPr>
          <w:color w:val="000000"/>
          <w:sz w:val="24"/>
          <w:szCs w:val="24"/>
        </w:rPr>
        <w:t>«</w:t>
      </w:r>
      <w:r w:rsidRPr="00725EC2">
        <w:rPr>
          <w:color w:val="000000"/>
          <w:sz w:val="24"/>
          <w:szCs w:val="24"/>
        </w:rPr>
        <w:t>Архитектура и градостроительство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br/>
        <w:t>в Тихвинском районе»,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t xml:space="preserve">утверждённой </w:t>
      </w:r>
      <w:r w:rsidR="004F3833">
        <w:rPr>
          <w:color w:val="000000"/>
          <w:sz w:val="24"/>
          <w:szCs w:val="24"/>
        </w:rPr>
        <w:br/>
      </w:r>
      <w:r w:rsidRPr="00725EC2">
        <w:rPr>
          <w:color w:val="000000"/>
          <w:sz w:val="24"/>
          <w:szCs w:val="24"/>
        </w:rPr>
        <w:t>постановлением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t xml:space="preserve">администрации </w:t>
      </w:r>
      <w:r w:rsidR="004F3833">
        <w:rPr>
          <w:color w:val="000000"/>
          <w:sz w:val="24"/>
          <w:szCs w:val="24"/>
        </w:rPr>
        <w:br/>
      </w:r>
      <w:r w:rsidRPr="00725EC2">
        <w:rPr>
          <w:color w:val="000000"/>
          <w:sz w:val="24"/>
          <w:szCs w:val="24"/>
        </w:rPr>
        <w:t>Тихвинского</w:t>
      </w:r>
      <w:r w:rsidR="004F3833">
        <w:rPr>
          <w:color w:val="000000"/>
          <w:sz w:val="24"/>
          <w:szCs w:val="24"/>
        </w:rPr>
        <w:t xml:space="preserve"> </w:t>
      </w:r>
      <w:r w:rsidRPr="00725EC2">
        <w:rPr>
          <w:color w:val="000000"/>
          <w:sz w:val="24"/>
          <w:szCs w:val="24"/>
        </w:rPr>
        <w:t xml:space="preserve">района </w:t>
      </w:r>
      <w:r w:rsidR="004F3833">
        <w:rPr>
          <w:color w:val="000000"/>
          <w:sz w:val="24"/>
          <w:szCs w:val="24"/>
        </w:rPr>
        <w:br/>
      </w:r>
      <w:r w:rsidRPr="00725EC2">
        <w:rPr>
          <w:color w:val="000000"/>
          <w:sz w:val="24"/>
          <w:szCs w:val="24"/>
        </w:rPr>
        <w:t>от 31 октября 2024 года №</w:t>
      </w:r>
      <w:r w:rsidR="004F3833">
        <w:rPr>
          <w:color w:val="000000"/>
          <w:sz w:val="24"/>
          <w:szCs w:val="24"/>
        </w:rPr>
        <w:t> </w:t>
      </w:r>
      <w:r w:rsidRPr="00725EC2">
        <w:rPr>
          <w:color w:val="000000"/>
          <w:sz w:val="24"/>
          <w:szCs w:val="24"/>
        </w:rPr>
        <w:t>01-2626-а</w:t>
      </w:r>
    </w:p>
    <w:p w:rsidR="00317A3D" w:rsidRDefault="00317A3D" w:rsidP="00317A3D">
      <w:pPr>
        <w:jc w:val="center"/>
        <w:rPr>
          <w:color w:val="000000"/>
          <w:szCs w:val="28"/>
        </w:rPr>
      </w:pPr>
    </w:p>
    <w:p w:rsidR="00317A3D" w:rsidRDefault="00317A3D" w:rsidP="00317A3D">
      <w:pPr>
        <w:jc w:val="center"/>
        <w:rPr>
          <w:color w:val="000000"/>
          <w:szCs w:val="28"/>
        </w:rPr>
      </w:pPr>
    </w:p>
    <w:p w:rsidR="00317A3D" w:rsidRDefault="00317A3D" w:rsidP="00317A3D">
      <w:pPr>
        <w:jc w:val="center"/>
        <w:rPr>
          <w:b/>
          <w:color w:val="000000"/>
          <w:szCs w:val="28"/>
        </w:rPr>
      </w:pPr>
      <w:r w:rsidRPr="00D56D06">
        <w:rPr>
          <w:b/>
          <w:color w:val="000000"/>
          <w:szCs w:val="28"/>
        </w:rPr>
        <w:t>План</w:t>
      </w:r>
      <w:r w:rsidRPr="00D56D06">
        <w:rPr>
          <w:b/>
          <w:color w:val="000000"/>
          <w:szCs w:val="28"/>
        </w:rPr>
        <w:br/>
        <w:t>реализации муниципальной программы Тихвинского района</w:t>
      </w:r>
      <w:r w:rsidRPr="00D56D06">
        <w:rPr>
          <w:b/>
          <w:color w:val="000000"/>
          <w:szCs w:val="28"/>
        </w:rPr>
        <w:br/>
        <w:t>«Архитектура и градостроительство в Тихвинском районе»</w:t>
      </w:r>
    </w:p>
    <w:p w:rsidR="00AE58DD" w:rsidRPr="00AE58DD" w:rsidRDefault="00AE58DD" w:rsidP="00317A3D">
      <w:pPr>
        <w:jc w:val="center"/>
        <w:rPr>
          <w:color w:val="000000"/>
          <w:szCs w:val="28"/>
        </w:rPr>
      </w:pPr>
    </w:p>
    <w:tbl>
      <w:tblPr>
        <w:tblpPr w:leftFromText="180" w:rightFromText="180" w:vertAnchor="text" w:horzAnchor="margin" w:tblpX="105" w:tblpY="203"/>
        <w:tblW w:w="1502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6"/>
        <w:gridCol w:w="2409"/>
        <w:gridCol w:w="1560"/>
        <w:gridCol w:w="1276"/>
        <w:gridCol w:w="1418"/>
        <w:gridCol w:w="1599"/>
      </w:tblGrid>
      <w:tr w:rsidR="00454799" w:rsidRPr="00725EC2" w:rsidTr="007F6BA3">
        <w:trPr>
          <w:trHeight w:val="637"/>
        </w:trPr>
        <w:tc>
          <w:tcPr>
            <w:tcW w:w="67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AE58D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C45E7D" w:rsidRPr="008A7907">
              <w:rPr>
                <w:b/>
                <w:bCs/>
                <w:color w:val="000000"/>
                <w:sz w:val="24"/>
                <w:szCs w:val="24"/>
              </w:rPr>
              <w:t>подпрограммы, подпрограммы, структурного элемента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="004706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907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454799" w:rsidP="0047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Планируемые </w:t>
            </w:r>
            <w:r w:rsidR="00C45E7D" w:rsidRPr="008A7907">
              <w:rPr>
                <w:b/>
                <w:bCs/>
                <w:color w:val="000000"/>
                <w:sz w:val="24"/>
                <w:szCs w:val="24"/>
              </w:rPr>
              <w:t>объёмы финансирования, тыс. руб.</w:t>
            </w:r>
          </w:p>
        </w:tc>
      </w:tr>
      <w:tr w:rsidR="004706F2" w:rsidRPr="00725EC2" w:rsidTr="007F6BA3">
        <w:trPr>
          <w:trHeight w:val="560"/>
        </w:trPr>
        <w:tc>
          <w:tcPr>
            <w:tcW w:w="6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="004706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907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</w:tr>
      <w:tr w:rsidR="004706F2" w:rsidRPr="00725EC2" w:rsidTr="007F6BA3">
        <w:trPr>
          <w:trHeight w:val="75"/>
        </w:trPr>
        <w:tc>
          <w:tcPr>
            <w:tcW w:w="6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45E7D" w:rsidRPr="00725EC2" w:rsidTr="003B0B1A">
        <w:trPr>
          <w:trHeight w:val="76"/>
        </w:trPr>
        <w:tc>
          <w:tcPr>
            <w:tcW w:w="150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E7D" w:rsidRPr="008A7907" w:rsidRDefault="00C45E7D" w:rsidP="004706F2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4706F2" w:rsidRPr="00725EC2" w:rsidTr="007F6BA3">
        <w:trPr>
          <w:trHeight w:val="493"/>
        </w:trPr>
        <w:tc>
          <w:tcPr>
            <w:tcW w:w="6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C61" w:rsidRPr="003B0B1A" w:rsidRDefault="00570C61" w:rsidP="008A790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B0B1A">
              <w:rPr>
                <w:b/>
                <w:color w:val="000000"/>
                <w:sz w:val="24"/>
                <w:szCs w:val="24"/>
              </w:rPr>
              <w:t>1. К</w:t>
            </w:r>
            <w:r w:rsidRPr="003B0B1A">
              <w:rPr>
                <w:b/>
                <w:bCs/>
                <w:color w:val="000000"/>
                <w:sz w:val="24"/>
                <w:szCs w:val="24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C61" w:rsidRPr="008A7907" w:rsidRDefault="00570C61" w:rsidP="008A7907">
            <w:pPr>
              <w:jc w:val="left"/>
              <w:rPr>
                <w:color w:val="000000"/>
                <w:sz w:val="24"/>
                <w:szCs w:val="24"/>
              </w:rPr>
            </w:pPr>
            <w:r w:rsidRPr="008A7907">
              <w:rPr>
                <w:color w:val="000000"/>
                <w:sz w:val="24"/>
                <w:szCs w:val="24"/>
              </w:rPr>
              <w:t>КУМИГ (отдел архитектуры и градостроительства)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C61" w:rsidRPr="008A7907" w:rsidRDefault="00570C61" w:rsidP="006C7FE1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  <w:p w:rsidR="00570C61" w:rsidRPr="008A7907" w:rsidRDefault="00570C61" w:rsidP="006C7FE1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  <w:p w:rsidR="00570C61" w:rsidRPr="008A7907" w:rsidRDefault="00570C61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0C61" w:rsidRPr="008A7907" w:rsidRDefault="00570C61" w:rsidP="006C7F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7907">
              <w:rPr>
                <w:b/>
                <w:color w:val="000000"/>
                <w:sz w:val="24"/>
                <w:szCs w:val="24"/>
              </w:rPr>
              <w:t>1 138,454</w:t>
            </w:r>
          </w:p>
          <w:p w:rsidR="00570C61" w:rsidRPr="008A7907" w:rsidRDefault="00570C61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  <w:p w:rsidR="00570C61" w:rsidRPr="008A7907" w:rsidRDefault="00570C61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0C61" w:rsidRPr="008A7907" w:rsidRDefault="00570C61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  <w:p w:rsidR="00570C61" w:rsidRPr="008A7907" w:rsidRDefault="00570C61" w:rsidP="006C7FE1">
            <w:pPr>
              <w:jc w:val="center"/>
              <w:rPr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  <w:p w:rsidR="00570C61" w:rsidRPr="008A7907" w:rsidRDefault="00570C61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4799" w:rsidRPr="00454799" w:rsidRDefault="004350A0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454799" w:rsidRPr="00454799">
              <w:rPr>
                <w:b/>
                <w:bCs/>
                <w:color w:val="000000"/>
                <w:sz w:val="24"/>
                <w:szCs w:val="24"/>
              </w:rPr>
              <w:t>138,454</w:t>
            </w:r>
          </w:p>
          <w:p w:rsidR="00454799" w:rsidRPr="00454799" w:rsidRDefault="00454799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  <w:p w:rsidR="00570C61" w:rsidRPr="008A7907" w:rsidRDefault="00454799" w:rsidP="006C7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479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B1A" w:rsidRPr="00725EC2" w:rsidTr="007F6BA3">
        <w:trPr>
          <w:trHeight w:val="275"/>
        </w:trPr>
        <w:tc>
          <w:tcPr>
            <w:tcW w:w="67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0B1A" w:rsidRPr="008A7907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  <w:r w:rsidRPr="003B0B1A">
              <w:rPr>
                <w:color w:val="000000"/>
                <w:sz w:val="24"/>
                <w:szCs w:val="24"/>
              </w:rPr>
              <w:t>1.1. 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0B1A" w:rsidRPr="008A7907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B1A" w:rsidRPr="003B0B1A" w:rsidRDefault="003B0B1A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0B1A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B1A" w:rsidRPr="00725EC2" w:rsidTr="007F6BA3">
        <w:trPr>
          <w:trHeight w:val="275"/>
        </w:trPr>
        <w:tc>
          <w:tcPr>
            <w:tcW w:w="67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0B1A" w:rsidRPr="003B0B1A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0B1A" w:rsidRPr="008A7907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B1A" w:rsidRPr="003B0B1A" w:rsidRDefault="003B0B1A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0B1A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B0B1A" w:rsidRPr="00725EC2" w:rsidTr="007F6BA3">
        <w:trPr>
          <w:trHeight w:val="275"/>
        </w:trPr>
        <w:tc>
          <w:tcPr>
            <w:tcW w:w="6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B1A" w:rsidRPr="003B0B1A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B1A" w:rsidRPr="008A7907" w:rsidRDefault="003B0B1A" w:rsidP="008A790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B1A" w:rsidRPr="003B0B1A" w:rsidRDefault="003B0B1A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0B1A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1A" w:rsidRPr="007F6BA3" w:rsidRDefault="007F6BA3" w:rsidP="006C7F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6BA3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C503E3" w:rsidRPr="00C503E3" w:rsidRDefault="00C503E3" w:rsidP="00C503E3">
      <w:pPr>
        <w:rPr>
          <w:vanish/>
        </w:rPr>
      </w:pPr>
    </w:p>
    <w:tbl>
      <w:tblPr>
        <w:tblpPr w:leftFromText="180" w:rightFromText="180" w:vertAnchor="text" w:horzAnchor="margin" w:tblpX="105" w:tblpY="188"/>
        <w:tblW w:w="150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9"/>
        <w:gridCol w:w="2409"/>
        <w:gridCol w:w="1559"/>
        <w:gridCol w:w="1276"/>
        <w:gridCol w:w="1418"/>
        <w:gridCol w:w="1573"/>
        <w:gridCol w:w="26"/>
      </w:tblGrid>
      <w:tr w:rsidR="007543A4" w:rsidRPr="00725EC2" w:rsidTr="007543A4">
        <w:trPr>
          <w:trHeight w:val="280"/>
        </w:trPr>
        <w:tc>
          <w:tcPr>
            <w:tcW w:w="6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3A4" w:rsidRPr="00725EC2" w:rsidRDefault="007543A4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 xml:space="preserve">1.2. Подготовка и утверждение проектов генеральных планов сельских поселений 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543A4" w:rsidRPr="00725EC2" w:rsidRDefault="007543A4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3A4" w:rsidRPr="00725EC2" w:rsidRDefault="007543A4" w:rsidP="00AB0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C97F09" w:rsidP="00AB08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438,825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C97F09" w:rsidP="00AB08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438,825</w:t>
            </w:r>
          </w:p>
        </w:tc>
      </w:tr>
      <w:tr w:rsidR="007543A4" w:rsidRPr="00725EC2" w:rsidTr="007543A4">
        <w:trPr>
          <w:gridAfter w:val="1"/>
          <w:wAfter w:w="26" w:type="dxa"/>
          <w:trHeight w:val="411"/>
        </w:trPr>
        <w:tc>
          <w:tcPr>
            <w:tcW w:w="6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43A4" w:rsidRPr="00725EC2" w:rsidRDefault="007543A4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543A4" w:rsidRPr="00725EC2" w:rsidRDefault="007543A4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AB0881">
            <w:pPr>
              <w:jc w:val="center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C97F09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C97F09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3A4" w:rsidRPr="00725EC2" w:rsidTr="007543A4">
        <w:trPr>
          <w:gridAfter w:val="1"/>
          <w:wAfter w:w="26" w:type="dxa"/>
          <w:trHeight w:val="396"/>
        </w:trPr>
        <w:tc>
          <w:tcPr>
            <w:tcW w:w="6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3A4" w:rsidRPr="00725EC2" w:rsidRDefault="007543A4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543A4" w:rsidRPr="00725EC2" w:rsidRDefault="007543A4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AB0881">
            <w:pPr>
              <w:jc w:val="center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C97F09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C97F09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3A4" w:rsidRPr="00725EC2" w:rsidRDefault="007543A4" w:rsidP="00C97F09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3A4" w:rsidRPr="00725EC2" w:rsidTr="007543A4">
        <w:trPr>
          <w:gridAfter w:val="1"/>
          <w:wAfter w:w="26" w:type="dxa"/>
          <w:trHeight w:val="396"/>
        </w:trPr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635E2" w:rsidRPr="00725EC2" w:rsidRDefault="001F3250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  <w:r w:rsidRPr="001F3250">
              <w:rPr>
                <w:color w:val="000000"/>
                <w:sz w:val="24"/>
                <w:szCs w:val="24"/>
              </w:rPr>
              <w:t>1.3. Выполнение аэрофотосъёмки территории земельного участка Тихвинского района, государственная собственность на который не разграничена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635E2" w:rsidRPr="00725EC2" w:rsidRDefault="002635E2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center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1F3250" w:rsidP="00AB08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1F3250" w:rsidP="00AB08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599,629</w:t>
            </w:r>
          </w:p>
        </w:tc>
      </w:tr>
      <w:tr w:rsidR="007543A4" w:rsidRPr="00725EC2" w:rsidTr="007543A4">
        <w:trPr>
          <w:gridAfter w:val="1"/>
          <w:wAfter w:w="26" w:type="dxa"/>
          <w:trHeight w:val="396"/>
        </w:trPr>
        <w:tc>
          <w:tcPr>
            <w:tcW w:w="675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635E2" w:rsidRPr="00725EC2" w:rsidRDefault="002635E2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2635E2" w:rsidRPr="00725EC2" w:rsidRDefault="002635E2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center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543A4" w:rsidRPr="00725EC2" w:rsidTr="007543A4">
        <w:trPr>
          <w:gridAfter w:val="1"/>
          <w:wAfter w:w="26" w:type="dxa"/>
          <w:trHeight w:val="233"/>
        </w:trPr>
        <w:tc>
          <w:tcPr>
            <w:tcW w:w="67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5E2" w:rsidRPr="00725EC2" w:rsidRDefault="002635E2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635E2" w:rsidRPr="00725EC2" w:rsidRDefault="002635E2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center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725EC2" w:rsidRDefault="002635E2" w:rsidP="00AB0881">
            <w:pPr>
              <w:jc w:val="right"/>
              <w:rPr>
                <w:color w:val="000000"/>
                <w:sz w:val="24"/>
                <w:szCs w:val="24"/>
              </w:rPr>
            </w:pPr>
            <w:r w:rsidRPr="00725E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74BE" w:rsidRPr="00725EC2" w:rsidTr="003179D5">
        <w:trPr>
          <w:gridAfter w:val="1"/>
          <w:wAfter w:w="26" w:type="dxa"/>
          <w:trHeight w:val="828"/>
        </w:trPr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574BE" w:rsidRPr="00C55617" w:rsidRDefault="00E574BE" w:rsidP="00AB0881">
            <w:pPr>
              <w:tabs>
                <w:tab w:val="right" w:pos="660"/>
                <w:tab w:val="right" w:pos="915"/>
              </w:tabs>
              <w:rPr>
                <w:b/>
                <w:color w:val="000000"/>
                <w:sz w:val="24"/>
                <w:szCs w:val="24"/>
              </w:rPr>
            </w:pPr>
            <w:r w:rsidRPr="00C55617">
              <w:rPr>
                <w:b/>
                <w:color w:val="000000"/>
                <w:sz w:val="24"/>
                <w:szCs w:val="24"/>
              </w:rPr>
              <w:t>Итого по программе (процессная часть)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574BE" w:rsidRPr="00725EC2" w:rsidRDefault="00E574BE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574BE" w:rsidRPr="00E574BE" w:rsidRDefault="00E574BE" w:rsidP="00C556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2025</w:t>
            </w:r>
          </w:p>
          <w:p w:rsidR="00E574BE" w:rsidRPr="00E574BE" w:rsidRDefault="00E574BE" w:rsidP="00C556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2026</w:t>
            </w:r>
          </w:p>
          <w:p w:rsidR="00E574BE" w:rsidRPr="00E574BE" w:rsidRDefault="00E574BE" w:rsidP="00C556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74BE" w:rsidRPr="00E574BE" w:rsidRDefault="00E574BE" w:rsidP="0088602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1 138,454</w:t>
            </w:r>
          </w:p>
          <w:p w:rsidR="00E574BE" w:rsidRPr="00E574BE" w:rsidRDefault="00E574BE" w:rsidP="0088602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100,0</w:t>
            </w:r>
          </w:p>
          <w:p w:rsidR="00E574BE" w:rsidRPr="00E574BE" w:rsidRDefault="00E574BE" w:rsidP="0088602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74BE" w:rsidRPr="00E574BE" w:rsidRDefault="00E574BE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0,0</w:t>
            </w:r>
          </w:p>
          <w:p w:rsidR="00E574BE" w:rsidRPr="00E574BE" w:rsidRDefault="00E574BE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0,0</w:t>
            </w:r>
          </w:p>
          <w:p w:rsidR="00E574BE" w:rsidRPr="00E574BE" w:rsidRDefault="00E574BE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74BE" w:rsidRPr="00E574BE" w:rsidRDefault="00E574BE" w:rsidP="003179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1 138,454</w:t>
            </w:r>
          </w:p>
          <w:p w:rsidR="00E574BE" w:rsidRPr="00E574BE" w:rsidRDefault="00E574BE" w:rsidP="003179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100,0</w:t>
            </w:r>
          </w:p>
          <w:p w:rsidR="00E574BE" w:rsidRPr="00E574BE" w:rsidRDefault="00E574BE" w:rsidP="003179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4B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7543A4" w:rsidRPr="00725EC2" w:rsidTr="002E432C">
        <w:trPr>
          <w:gridAfter w:val="1"/>
          <w:wAfter w:w="26" w:type="dxa"/>
          <w:trHeight w:val="150"/>
        </w:trPr>
        <w:tc>
          <w:tcPr>
            <w:tcW w:w="67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5E2" w:rsidRPr="00725EC2" w:rsidRDefault="002635E2" w:rsidP="00AB0881">
            <w:pPr>
              <w:tabs>
                <w:tab w:val="right" w:pos="660"/>
                <w:tab w:val="right" w:pos="9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35E2" w:rsidRPr="00725EC2" w:rsidRDefault="002635E2" w:rsidP="00AB0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FA7C78" w:rsidRDefault="00C55617" w:rsidP="00AB0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7C78">
              <w:rPr>
                <w:b/>
                <w:color w:val="000000"/>
                <w:sz w:val="24"/>
                <w:szCs w:val="24"/>
              </w:rPr>
              <w:t>2025-</w:t>
            </w:r>
            <w:r w:rsidR="002635E2" w:rsidRPr="00FA7C78">
              <w:rPr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FA7C78" w:rsidRDefault="00FA7C78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A7C78">
              <w:rPr>
                <w:b/>
                <w:color w:val="000000"/>
                <w:sz w:val="24"/>
                <w:szCs w:val="24"/>
              </w:rPr>
              <w:t>1 338,454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FA7C78" w:rsidRDefault="00FA7C78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A7C7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5E2" w:rsidRPr="00FA7C78" w:rsidRDefault="00FA7C78" w:rsidP="00AB08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A7C78">
              <w:rPr>
                <w:b/>
                <w:color w:val="000000"/>
                <w:sz w:val="24"/>
                <w:szCs w:val="24"/>
              </w:rPr>
              <w:t>1 338,454</w:t>
            </w:r>
          </w:p>
        </w:tc>
      </w:tr>
      <w:tr w:rsidR="00FA7C78" w:rsidRPr="00725EC2" w:rsidTr="002E432C">
        <w:trPr>
          <w:gridAfter w:val="1"/>
          <w:wAfter w:w="26" w:type="dxa"/>
          <w:trHeight w:val="365"/>
        </w:trPr>
        <w:tc>
          <w:tcPr>
            <w:tcW w:w="14994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FA7C78" w:rsidRPr="00725EC2" w:rsidRDefault="00FA7C78" w:rsidP="00FA7C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:rsidR="00317A3D" w:rsidRPr="00C45E7D" w:rsidRDefault="00317A3D" w:rsidP="00C45E7D">
      <w:pPr>
        <w:jc w:val="center"/>
        <w:rPr>
          <w:b/>
          <w:color w:val="000000"/>
          <w:szCs w:val="28"/>
        </w:rPr>
      </w:pPr>
    </w:p>
    <w:sectPr w:rsidR="00317A3D" w:rsidRPr="00C45E7D" w:rsidSect="00172E1C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9A" w:rsidRDefault="0017419A" w:rsidP="004E6190">
      <w:r>
        <w:separator/>
      </w:r>
    </w:p>
  </w:endnote>
  <w:endnote w:type="continuationSeparator" w:id="0">
    <w:p w:rsidR="0017419A" w:rsidRDefault="0017419A" w:rsidP="004E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9A" w:rsidRDefault="0017419A" w:rsidP="004E6190">
      <w:r>
        <w:separator/>
      </w:r>
    </w:p>
  </w:footnote>
  <w:footnote w:type="continuationSeparator" w:id="0">
    <w:p w:rsidR="0017419A" w:rsidRDefault="0017419A" w:rsidP="004E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E3" w:rsidRDefault="00C503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0E83">
      <w:rPr>
        <w:noProof/>
      </w:rPr>
      <w:t>2</w:t>
    </w:r>
    <w:r>
      <w:fldChar w:fldCharType="end"/>
    </w:r>
  </w:p>
  <w:p w:rsidR="00C503E3" w:rsidRDefault="00C503E3" w:rsidP="00C503E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D72"/>
    <w:multiLevelType w:val="hybridMultilevel"/>
    <w:tmpl w:val="7986B0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BE182A"/>
    <w:multiLevelType w:val="hybridMultilevel"/>
    <w:tmpl w:val="8376E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0701C4"/>
    <w:multiLevelType w:val="hybridMultilevel"/>
    <w:tmpl w:val="F5DA7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4815"/>
    <w:multiLevelType w:val="hybridMultilevel"/>
    <w:tmpl w:val="29B69882"/>
    <w:lvl w:ilvl="0" w:tplc="1C7E7BE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358D"/>
    <w:multiLevelType w:val="hybridMultilevel"/>
    <w:tmpl w:val="2D36FE5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9865A72"/>
    <w:multiLevelType w:val="hybridMultilevel"/>
    <w:tmpl w:val="37C05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80B6B"/>
    <w:multiLevelType w:val="hybridMultilevel"/>
    <w:tmpl w:val="3DC2BA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CF420DC"/>
    <w:multiLevelType w:val="hybridMultilevel"/>
    <w:tmpl w:val="EF5A18D0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CA0CD4"/>
    <w:multiLevelType w:val="hybridMultilevel"/>
    <w:tmpl w:val="7986B06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C11"/>
    <w:rsid w:val="00011D37"/>
    <w:rsid w:val="0002277E"/>
    <w:rsid w:val="00044C6E"/>
    <w:rsid w:val="000478EB"/>
    <w:rsid w:val="000F1A02"/>
    <w:rsid w:val="00124E3D"/>
    <w:rsid w:val="00137667"/>
    <w:rsid w:val="001464B2"/>
    <w:rsid w:val="00170E87"/>
    <w:rsid w:val="00172E1C"/>
    <w:rsid w:val="0017419A"/>
    <w:rsid w:val="001A2440"/>
    <w:rsid w:val="001A45E7"/>
    <w:rsid w:val="001B4F8D"/>
    <w:rsid w:val="001F265D"/>
    <w:rsid w:val="001F3250"/>
    <w:rsid w:val="00213011"/>
    <w:rsid w:val="002635E2"/>
    <w:rsid w:val="00285D0C"/>
    <w:rsid w:val="002A2B11"/>
    <w:rsid w:val="002E432C"/>
    <w:rsid w:val="002F22EB"/>
    <w:rsid w:val="00317A3D"/>
    <w:rsid w:val="00326996"/>
    <w:rsid w:val="003437B9"/>
    <w:rsid w:val="00355398"/>
    <w:rsid w:val="003B0B1A"/>
    <w:rsid w:val="003F4F13"/>
    <w:rsid w:val="004062F5"/>
    <w:rsid w:val="0043001D"/>
    <w:rsid w:val="004350A0"/>
    <w:rsid w:val="00454799"/>
    <w:rsid w:val="004706F2"/>
    <w:rsid w:val="00480BFC"/>
    <w:rsid w:val="004914DD"/>
    <w:rsid w:val="004B437B"/>
    <w:rsid w:val="004D02F0"/>
    <w:rsid w:val="004E6190"/>
    <w:rsid w:val="004F3833"/>
    <w:rsid w:val="00511A2B"/>
    <w:rsid w:val="005165B7"/>
    <w:rsid w:val="00554BEC"/>
    <w:rsid w:val="00570C61"/>
    <w:rsid w:val="00595F6F"/>
    <w:rsid w:val="005C0140"/>
    <w:rsid w:val="006415B0"/>
    <w:rsid w:val="00644CDE"/>
    <w:rsid w:val="006463D8"/>
    <w:rsid w:val="00671A3D"/>
    <w:rsid w:val="00677272"/>
    <w:rsid w:val="006953EF"/>
    <w:rsid w:val="006C7FE1"/>
    <w:rsid w:val="00711921"/>
    <w:rsid w:val="00722886"/>
    <w:rsid w:val="007543A4"/>
    <w:rsid w:val="00791F4D"/>
    <w:rsid w:val="00796BD1"/>
    <w:rsid w:val="007A696D"/>
    <w:rsid w:val="007E12BB"/>
    <w:rsid w:val="007F6BA3"/>
    <w:rsid w:val="00824C1F"/>
    <w:rsid w:val="00825F56"/>
    <w:rsid w:val="00841F9F"/>
    <w:rsid w:val="00861DAB"/>
    <w:rsid w:val="00895616"/>
    <w:rsid w:val="008A3858"/>
    <w:rsid w:val="008A7907"/>
    <w:rsid w:val="008E2C4F"/>
    <w:rsid w:val="009015FD"/>
    <w:rsid w:val="009840BA"/>
    <w:rsid w:val="0098566A"/>
    <w:rsid w:val="009A1AAF"/>
    <w:rsid w:val="00A01C11"/>
    <w:rsid w:val="00A03876"/>
    <w:rsid w:val="00A13C7B"/>
    <w:rsid w:val="00A66114"/>
    <w:rsid w:val="00AB0881"/>
    <w:rsid w:val="00AE1A2A"/>
    <w:rsid w:val="00AE58DD"/>
    <w:rsid w:val="00B271A6"/>
    <w:rsid w:val="00B52D22"/>
    <w:rsid w:val="00B83D8D"/>
    <w:rsid w:val="00B93ACB"/>
    <w:rsid w:val="00B95FEE"/>
    <w:rsid w:val="00BF2B0B"/>
    <w:rsid w:val="00BF36C7"/>
    <w:rsid w:val="00C15EBA"/>
    <w:rsid w:val="00C23F11"/>
    <w:rsid w:val="00C45E7D"/>
    <w:rsid w:val="00C503E3"/>
    <w:rsid w:val="00C55617"/>
    <w:rsid w:val="00C97F09"/>
    <w:rsid w:val="00CB565E"/>
    <w:rsid w:val="00D368DC"/>
    <w:rsid w:val="00D56D06"/>
    <w:rsid w:val="00D97342"/>
    <w:rsid w:val="00DD2966"/>
    <w:rsid w:val="00E50E83"/>
    <w:rsid w:val="00E574BE"/>
    <w:rsid w:val="00ED0876"/>
    <w:rsid w:val="00F4320C"/>
    <w:rsid w:val="00F71B7A"/>
    <w:rsid w:val="00FA7C78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55380"/>
  <w15:chartTrackingRefBased/>
  <w15:docId w15:val="{5AA1D73F-1D25-4189-8BEA-575FD43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CB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E61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E6190"/>
    <w:rPr>
      <w:sz w:val="28"/>
    </w:rPr>
  </w:style>
  <w:style w:type="paragraph" w:styleId="ab">
    <w:name w:val="footer"/>
    <w:basedOn w:val="a"/>
    <w:link w:val="ac"/>
    <w:rsid w:val="004E61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93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9</cp:revision>
  <cp:lastPrinted>2025-03-07T08:25:00Z</cp:lastPrinted>
  <dcterms:created xsi:type="dcterms:W3CDTF">2025-02-28T08:25:00Z</dcterms:created>
  <dcterms:modified xsi:type="dcterms:W3CDTF">2025-03-07T08:26:00Z</dcterms:modified>
</cp:coreProperties>
</file>