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B0E28" w:rsidRDefault="00B52D22">
      <w:pPr>
        <w:pStyle w:val="4"/>
      </w:pPr>
      <w:r w:rsidRPr="003B0E28">
        <w:t>АДМИНИСТРАЦИЯ  МУНИЦИПАЛЬНОГО  ОБРАЗОВАНИЯ</w:t>
      </w:r>
    </w:p>
    <w:p w:rsidR="00B52D22" w:rsidRPr="003B0E28" w:rsidRDefault="00B52D22">
      <w:pPr>
        <w:jc w:val="center"/>
        <w:rPr>
          <w:b/>
          <w:sz w:val="22"/>
        </w:rPr>
      </w:pPr>
      <w:r w:rsidRPr="003B0E28">
        <w:rPr>
          <w:b/>
          <w:sz w:val="22"/>
        </w:rPr>
        <w:t xml:space="preserve">ТИХВИНСКИЙ  МУНИЦИПАЛЬНЫЙ  РАЙОН </w:t>
      </w:r>
    </w:p>
    <w:p w:rsidR="00B52D22" w:rsidRPr="003B0E28" w:rsidRDefault="00B52D22">
      <w:pPr>
        <w:jc w:val="center"/>
        <w:rPr>
          <w:b/>
          <w:sz w:val="22"/>
        </w:rPr>
      </w:pPr>
      <w:r w:rsidRPr="003B0E28">
        <w:rPr>
          <w:b/>
          <w:sz w:val="22"/>
        </w:rPr>
        <w:t>ЛЕНИНГРАДСКОЙ  ОБЛАСТИ</w:t>
      </w:r>
    </w:p>
    <w:p w:rsidR="00B52D22" w:rsidRPr="003B0E28" w:rsidRDefault="00B52D22">
      <w:pPr>
        <w:jc w:val="center"/>
        <w:rPr>
          <w:b/>
          <w:sz w:val="22"/>
        </w:rPr>
      </w:pPr>
      <w:r w:rsidRPr="003B0E28">
        <w:rPr>
          <w:b/>
          <w:sz w:val="22"/>
        </w:rPr>
        <w:t>(АДМИНИСТРАЦИЯ  ТИХВИНСКОГО  РАЙОНА)</w:t>
      </w:r>
    </w:p>
    <w:p w:rsidR="00B52D22" w:rsidRPr="003B0E28" w:rsidRDefault="00B52D22">
      <w:pPr>
        <w:jc w:val="center"/>
        <w:rPr>
          <w:b/>
          <w:sz w:val="32"/>
        </w:rPr>
      </w:pPr>
    </w:p>
    <w:p w:rsidR="00B52D22" w:rsidRPr="003B0E28" w:rsidRDefault="00B52D22">
      <w:pPr>
        <w:jc w:val="center"/>
        <w:rPr>
          <w:sz w:val="10"/>
        </w:rPr>
      </w:pPr>
      <w:r w:rsidRPr="003B0E28">
        <w:rPr>
          <w:b/>
          <w:sz w:val="32"/>
        </w:rPr>
        <w:t>ПОСТАНОВЛЕНИЕ</w:t>
      </w:r>
    </w:p>
    <w:p w:rsidR="00B52D22" w:rsidRPr="003B0E28" w:rsidRDefault="00B52D22">
      <w:pPr>
        <w:jc w:val="center"/>
        <w:rPr>
          <w:sz w:val="10"/>
        </w:rPr>
      </w:pPr>
    </w:p>
    <w:p w:rsidR="00B52D22" w:rsidRPr="003B0E28" w:rsidRDefault="00B52D22">
      <w:pPr>
        <w:jc w:val="center"/>
        <w:rPr>
          <w:sz w:val="10"/>
        </w:rPr>
      </w:pPr>
      <w:bookmarkStart w:id="0" w:name="_GoBack"/>
      <w:bookmarkEnd w:id="0"/>
    </w:p>
    <w:p w:rsidR="00B52D22" w:rsidRPr="003B0E28" w:rsidRDefault="00B52D22">
      <w:pPr>
        <w:tabs>
          <w:tab w:val="left" w:pos="4962"/>
        </w:tabs>
        <w:rPr>
          <w:sz w:val="16"/>
        </w:rPr>
      </w:pPr>
    </w:p>
    <w:p w:rsidR="00B52D22" w:rsidRPr="003B0E2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B0E2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B0E28" w:rsidRDefault="002832AB">
      <w:pPr>
        <w:tabs>
          <w:tab w:val="left" w:pos="567"/>
          <w:tab w:val="left" w:pos="3686"/>
        </w:tabs>
      </w:pPr>
      <w:r w:rsidRPr="003B0E28">
        <w:tab/>
        <w:t>7 марта 2025 г.</w:t>
      </w:r>
      <w:r w:rsidRPr="003B0E28">
        <w:tab/>
        <w:t>01-631-а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7D1EA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D1EA2" w:rsidRDefault="007D1EA2" w:rsidP="007D1EA2">
            <w:pPr>
              <w:suppressAutoHyphens/>
              <w:rPr>
                <w:sz w:val="24"/>
                <w:szCs w:val="24"/>
              </w:rPr>
            </w:pPr>
            <w:r w:rsidRPr="007D1EA2">
              <w:rPr>
                <w:sz w:val="24"/>
                <w:szCs w:val="24"/>
              </w:rPr>
              <w:t>О внесении изменений в постановление администрации Тихвинского района от 16</w:t>
            </w:r>
            <w:r>
              <w:rPr>
                <w:sz w:val="24"/>
                <w:szCs w:val="24"/>
              </w:rPr>
              <w:t> февраля 2023 года № </w:t>
            </w:r>
            <w:r w:rsidRPr="007D1EA2">
              <w:rPr>
                <w:sz w:val="24"/>
                <w:szCs w:val="24"/>
              </w:rPr>
              <w:t xml:space="preserve">01-373-а </w:t>
            </w:r>
            <w:r>
              <w:rPr>
                <w:sz w:val="24"/>
                <w:szCs w:val="24"/>
              </w:rPr>
              <w:br/>
            </w:r>
            <w:r w:rsidRPr="007D1EA2">
              <w:rPr>
                <w:sz w:val="24"/>
                <w:szCs w:val="24"/>
              </w:rPr>
      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</w:t>
            </w:r>
          </w:p>
        </w:tc>
      </w:tr>
      <w:tr w:rsidR="007D1EA2" w:rsidRPr="006953EF" w:rsidTr="007D1EA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EA2" w:rsidRPr="003C570D" w:rsidRDefault="007D1EA2" w:rsidP="007D1EA2">
            <w:pPr>
              <w:suppressAutoHyphens/>
              <w:rPr>
                <w:color w:val="FFFFFF"/>
                <w:sz w:val="24"/>
                <w:szCs w:val="24"/>
              </w:rPr>
            </w:pPr>
            <w:r w:rsidRPr="003C570D">
              <w:rPr>
                <w:color w:val="FFFFFF"/>
                <w:sz w:val="24"/>
                <w:szCs w:val="24"/>
              </w:rPr>
              <w:t>21,2800 ДО НПА</w:t>
            </w:r>
          </w:p>
        </w:tc>
      </w:tr>
    </w:tbl>
    <w:p w:rsidR="00554BEC" w:rsidRPr="007D1EA2" w:rsidRDefault="00554BEC" w:rsidP="00DF254E">
      <w:pPr>
        <w:suppressAutoHyphens/>
        <w:ind w:firstLine="709"/>
        <w:rPr>
          <w:szCs w:val="28"/>
        </w:rPr>
      </w:pPr>
    </w:p>
    <w:p w:rsidR="007D1EA2" w:rsidRPr="007D1EA2" w:rsidRDefault="007D1EA2" w:rsidP="00DF254E">
      <w:pPr>
        <w:ind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В целях приведения действующих актов в соответствие с Феде</w:t>
      </w:r>
      <w:r w:rsidR="000C1E13">
        <w:rPr>
          <w:rFonts w:eastAsia="Calibri"/>
          <w:szCs w:val="28"/>
          <w:lang w:eastAsia="en-US"/>
        </w:rPr>
        <w:t>ральным законом от 26</w:t>
      </w:r>
      <w:r w:rsidR="00D058E2">
        <w:rPr>
          <w:rFonts w:eastAsia="Calibri"/>
          <w:szCs w:val="28"/>
          <w:lang w:eastAsia="en-US"/>
        </w:rPr>
        <w:t xml:space="preserve"> декабря </w:t>
      </w:r>
      <w:r w:rsidR="000C1E13">
        <w:rPr>
          <w:rFonts w:eastAsia="Calibri"/>
          <w:szCs w:val="28"/>
          <w:lang w:eastAsia="en-US"/>
        </w:rPr>
        <w:t xml:space="preserve">2024 </w:t>
      </w:r>
      <w:r w:rsidR="00D058E2">
        <w:rPr>
          <w:rFonts w:eastAsia="Calibri"/>
          <w:szCs w:val="28"/>
          <w:lang w:eastAsia="en-US"/>
        </w:rPr>
        <w:t xml:space="preserve">года </w:t>
      </w:r>
      <w:r w:rsidR="000C1E13">
        <w:rPr>
          <w:rFonts w:eastAsia="Calibri"/>
          <w:szCs w:val="28"/>
          <w:lang w:eastAsia="en-US"/>
        </w:rPr>
        <w:t>№ </w:t>
      </w:r>
      <w:r w:rsidRPr="007D1EA2">
        <w:rPr>
          <w:rFonts w:eastAsia="Calibri"/>
          <w:szCs w:val="28"/>
          <w:lang w:eastAsia="en-US"/>
        </w:rPr>
        <w:t>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администрация Тихвинского района ПОСТАНОВЛЯЕТ:</w:t>
      </w:r>
    </w:p>
    <w:p w:rsidR="007D1EA2" w:rsidRDefault="007D1EA2" w:rsidP="000C1E13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b/>
          <w:szCs w:val="28"/>
          <w:lang w:eastAsia="en-US"/>
        </w:rPr>
        <w:t>Внести</w:t>
      </w:r>
      <w:r w:rsidRPr="007D1EA2">
        <w:rPr>
          <w:rFonts w:eastAsia="Calibri"/>
          <w:szCs w:val="28"/>
          <w:lang w:eastAsia="en-US"/>
        </w:rPr>
        <w:t xml:space="preserve"> в постановление администрации Тихвинского р</w:t>
      </w:r>
      <w:r w:rsidR="00F406A4">
        <w:rPr>
          <w:rFonts w:eastAsia="Calibri"/>
          <w:szCs w:val="28"/>
          <w:lang w:eastAsia="en-US"/>
        </w:rPr>
        <w:t xml:space="preserve">айона </w:t>
      </w:r>
      <w:r w:rsidR="00F406A4" w:rsidRPr="004454BD">
        <w:rPr>
          <w:rFonts w:eastAsia="Calibri"/>
          <w:b/>
          <w:szCs w:val="28"/>
          <w:lang w:eastAsia="en-US"/>
        </w:rPr>
        <w:t>от 16 февраля 2023 года № </w:t>
      </w:r>
      <w:r w:rsidRPr="007D1EA2">
        <w:rPr>
          <w:rFonts w:eastAsia="Calibri"/>
          <w:b/>
          <w:szCs w:val="28"/>
          <w:lang w:eastAsia="en-US"/>
        </w:rPr>
        <w:t>01-373-а</w:t>
      </w:r>
      <w:r w:rsidRPr="007D1EA2">
        <w:rPr>
          <w:rFonts w:eastAsia="Calibri"/>
          <w:szCs w:val="28"/>
          <w:lang w:eastAsia="en-US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 (далее - Постановление) следующие </w:t>
      </w:r>
      <w:r w:rsidRPr="007D1EA2">
        <w:rPr>
          <w:rFonts w:eastAsia="Calibri"/>
          <w:b/>
          <w:szCs w:val="28"/>
          <w:lang w:eastAsia="en-US"/>
        </w:rPr>
        <w:t>изменения</w:t>
      </w:r>
      <w:r w:rsidRPr="007D1EA2">
        <w:rPr>
          <w:rFonts w:eastAsia="Calibri"/>
          <w:szCs w:val="28"/>
          <w:lang w:eastAsia="en-US"/>
        </w:rPr>
        <w:t>:</w:t>
      </w:r>
    </w:p>
    <w:p w:rsidR="007D1EA2" w:rsidRPr="007D1EA2" w:rsidRDefault="007D1EA2" w:rsidP="000C1E13">
      <w:pPr>
        <w:numPr>
          <w:ilvl w:val="0"/>
          <w:numId w:val="3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Изложить преамбулу постановления в следующей редакции:</w:t>
      </w:r>
    </w:p>
    <w:p w:rsidR="007D1EA2" w:rsidRPr="007D1EA2" w:rsidRDefault="007D1EA2" w:rsidP="00DF254E">
      <w:pPr>
        <w:tabs>
          <w:tab w:val="left" w:pos="1134"/>
        </w:tabs>
        <w:ind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«В соответствии с частью 4.3 статьи 6 Фед</w:t>
      </w:r>
      <w:r w:rsidR="00F406A4">
        <w:rPr>
          <w:rFonts w:eastAsia="Calibri"/>
          <w:szCs w:val="28"/>
          <w:lang w:eastAsia="en-US"/>
        </w:rPr>
        <w:t>ерального закона от 13 </w:t>
      </w:r>
      <w:r w:rsidRPr="007D1EA2">
        <w:rPr>
          <w:rFonts w:eastAsia="Calibri"/>
          <w:szCs w:val="28"/>
          <w:lang w:eastAsia="en-US"/>
        </w:rPr>
        <w:t>июля 2020 года №</w:t>
      </w:r>
      <w:r w:rsidR="00DE0DD8">
        <w:rPr>
          <w:rFonts w:eastAsia="Calibri"/>
          <w:szCs w:val="28"/>
          <w:lang w:eastAsia="en-US"/>
        </w:rPr>
        <w:t> </w:t>
      </w:r>
      <w:r w:rsidRPr="007D1EA2">
        <w:rPr>
          <w:rFonts w:eastAsia="Calibri"/>
          <w:szCs w:val="28"/>
          <w:lang w:eastAsia="en-US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администрация Тихвинского района </w:t>
      </w:r>
      <w:r w:rsidR="009655DA">
        <w:rPr>
          <w:rFonts w:eastAsia="Calibri"/>
          <w:szCs w:val="28"/>
          <w:lang w:eastAsia="en-US"/>
        </w:rPr>
        <w:t>ПОСТАНОВЛЯЕТ</w:t>
      </w:r>
      <w:r w:rsidRPr="007D1EA2">
        <w:rPr>
          <w:rFonts w:eastAsia="Calibri"/>
          <w:szCs w:val="28"/>
          <w:lang w:eastAsia="en-US"/>
        </w:rPr>
        <w:t>:».</w:t>
      </w:r>
    </w:p>
    <w:p w:rsidR="007D1EA2" w:rsidRPr="007D1EA2" w:rsidRDefault="007D1EA2" w:rsidP="00D058E2">
      <w:pPr>
        <w:numPr>
          <w:ilvl w:val="0"/>
          <w:numId w:val="3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Изложить пункт 1 Постановления в следующей редакции:</w:t>
      </w:r>
    </w:p>
    <w:p w:rsidR="007D1EA2" w:rsidRPr="007D1EA2" w:rsidRDefault="007D1EA2" w:rsidP="00DF254E">
      <w:pPr>
        <w:tabs>
          <w:tab w:val="left" w:pos="1134"/>
        </w:tabs>
        <w:ind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 xml:space="preserve">«1. Организовать оказание муниципальной услуги в социальной сфере «Реализация дополнительных общеразвивающих программ» </w:t>
      </w:r>
      <w:r w:rsidR="0002504E">
        <w:rPr>
          <w:rFonts w:eastAsia="Calibri"/>
          <w:szCs w:val="28"/>
          <w:lang w:eastAsia="en-US"/>
        </w:rPr>
        <w:br/>
      </w:r>
      <w:r w:rsidRPr="007D1EA2">
        <w:rPr>
          <w:rFonts w:eastAsia="Calibri"/>
          <w:szCs w:val="28"/>
          <w:lang w:eastAsia="en-US"/>
        </w:rPr>
        <w:t>(далее – муниципальные услуги в социальной сфере) на территории Тихвинского района</w:t>
      </w:r>
      <w:r w:rsidR="000C1E13">
        <w:rPr>
          <w:rFonts w:eastAsia="Calibri"/>
          <w:szCs w:val="28"/>
          <w:lang w:eastAsia="en-US"/>
        </w:rPr>
        <w:t xml:space="preserve"> в соответствии с </w:t>
      </w:r>
      <w:r w:rsidRPr="007D1EA2">
        <w:rPr>
          <w:rFonts w:eastAsia="Calibri"/>
          <w:szCs w:val="28"/>
          <w:lang w:eastAsia="en-US"/>
        </w:rPr>
        <w:t>положе</w:t>
      </w:r>
      <w:r w:rsidR="00F406A4">
        <w:rPr>
          <w:rFonts w:eastAsia="Calibri"/>
          <w:szCs w:val="28"/>
          <w:lang w:eastAsia="en-US"/>
        </w:rPr>
        <w:t>ниями Федерального закона от 13 </w:t>
      </w:r>
      <w:r w:rsidRPr="007D1EA2">
        <w:rPr>
          <w:rFonts w:eastAsia="Calibri"/>
          <w:szCs w:val="28"/>
          <w:lang w:eastAsia="en-US"/>
        </w:rPr>
        <w:t>июля</w:t>
      </w:r>
      <w:r w:rsidR="00F406A4">
        <w:rPr>
          <w:rFonts w:eastAsia="Calibri"/>
          <w:szCs w:val="28"/>
          <w:lang w:eastAsia="en-US"/>
        </w:rPr>
        <w:t> 2020 года № </w:t>
      </w:r>
      <w:r w:rsidRPr="007D1EA2">
        <w:rPr>
          <w:rFonts w:eastAsia="Calibri"/>
          <w:szCs w:val="28"/>
          <w:lang w:eastAsia="en-US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:rsidR="007D1EA2" w:rsidRPr="007D1EA2" w:rsidRDefault="007D1EA2" w:rsidP="00D058E2">
      <w:pPr>
        <w:numPr>
          <w:ilvl w:val="0"/>
          <w:numId w:val="3"/>
        </w:numPr>
        <w:tabs>
          <w:tab w:val="left" w:pos="1276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Изложить пункт 3 Постановления в следующей редакции:</w:t>
      </w:r>
    </w:p>
    <w:p w:rsidR="007D1EA2" w:rsidRPr="007D1EA2" w:rsidRDefault="007D1EA2" w:rsidP="00DF254E">
      <w:pPr>
        <w:tabs>
          <w:tab w:val="left" w:pos="1134"/>
        </w:tabs>
        <w:ind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lastRenderedPageBreak/>
        <w:t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</w:t>
      </w:r>
      <w:r w:rsidR="00F406A4">
        <w:rPr>
          <w:rFonts w:eastAsia="Calibri"/>
          <w:szCs w:val="28"/>
          <w:lang w:eastAsia="en-US"/>
        </w:rPr>
        <w:t>рации от 3 сентября 2019 года № </w:t>
      </w:r>
      <w:r w:rsidRPr="007D1EA2">
        <w:rPr>
          <w:rFonts w:eastAsia="Calibri"/>
          <w:szCs w:val="28"/>
          <w:lang w:eastAsia="en-US"/>
        </w:rPr>
        <w:t>467, в части внедрения на территории Тихвинского района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:rsidR="00DF254E" w:rsidRDefault="007D1EA2" w:rsidP="00DF254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b/>
          <w:szCs w:val="28"/>
          <w:lang w:eastAsia="en-US"/>
        </w:rPr>
        <w:t>Пункты 4, 5.2, 9</w:t>
      </w:r>
      <w:r w:rsidRPr="007D1EA2">
        <w:rPr>
          <w:rFonts w:eastAsia="Calibri"/>
          <w:szCs w:val="28"/>
          <w:lang w:eastAsia="en-US"/>
        </w:rPr>
        <w:t xml:space="preserve"> Постановления </w:t>
      </w:r>
      <w:r w:rsidRPr="007D1EA2">
        <w:rPr>
          <w:rFonts w:eastAsia="Calibri"/>
          <w:b/>
          <w:szCs w:val="28"/>
          <w:lang w:eastAsia="en-US"/>
        </w:rPr>
        <w:t>признать утратившими силу</w:t>
      </w:r>
      <w:r w:rsidRPr="007D1EA2">
        <w:rPr>
          <w:rFonts w:eastAsia="Calibri"/>
          <w:szCs w:val="28"/>
          <w:lang w:eastAsia="en-US"/>
        </w:rPr>
        <w:t>.</w:t>
      </w:r>
    </w:p>
    <w:p w:rsidR="00DF254E" w:rsidRDefault="007D1EA2" w:rsidP="00DF254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b/>
          <w:szCs w:val="28"/>
          <w:lang w:eastAsia="en-US"/>
        </w:rPr>
        <w:t>Приложение 1, приложение 3, приложение 5</w:t>
      </w:r>
      <w:r w:rsidRPr="007D1EA2">
        <w:rPr>
          <w:rFonts w:eastAsia="Calibri"/>
          <w:szCs w:val="28"/>
          <w:lang w:eastAsia="en-US"/>
        </w:rPr>
        <w:t xml:space="preserve"> Постановления </w:t>
      </w:r>
      <w:r w:rsidRPr="007D1EA2">
        <w:rPr>
          <w:rFonts w:eastAsia="Calibri"/>
          <w:b/>
          <w:szCs w:val="28"/>
          <w:lang w:eastAsia="en-US"/>
        </w:rPr>
        <w:t>признать утратившими силу</w:t>
      </w:r>
      <w:r w:rsidRPr="007D1EA2">
        <w:rPr>
          <w:rFonts w:eastAsia="Calibri"/>
          <w:szCs w:val="28"/>
          <w:lang w:eastAsia="en-US"/>
        </w:rPr>
        <w:t>.</w:t>
      </w:r>
    </w:p>
    <w:p w:rsidR="00DF254E" w:rsidRDefault="007D1EA2" w:rsidP="00DF254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Обнародовать настоящее постановление путем размещения в информационно-коммуникационной сети Интернет на официальном сайте Тихвинского района (</w:t>
      </w:r>
      <w:r w:rsidR="00DF254E" w:rsidRPr="00DF254E">
        <w:rPr>
          <w:rFonts w:eastAsia="Calibri"/>
          <w:szCs w:val="28"/>
          <w:lang w:eastAsia="en-US"/>
        </w:rPr>
        <w:t>https://tikhvin.org</w:t>
      </w:r>
      <w:r w:rsidRPr="007D1EA2">
        <w:rPr>
          <w:rFonts w:eastAsia="Calibri"/>
          <w:szCs w:val="28"/>
          <w:lang w:eastAsia="en-US"/>
        </w:rPr>
        <w:t>).</w:t>
      </w:r>
    </w:p>
    <w:p w:rsidR="00DF254E" w:rsidRDefault="007D1EA2" w:rsidP="00DF254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:rsidR="007D1EA2" w:rsidRPr="007D1EA2" w:rsidRDefault="007D1EA2" w:rsidP="00DF254E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Настоящее постановление вступает в силу с момента его подписания и распространяет свое действие на правоотношения, возникшие с 1 января 2025 года.</w:t>
      </w:r>
    </w:p>
    <w:p w:rsidR="007D1EA2" w:rsidRPr="007D1EA2" w:rsidRDefault="007D1EA2" w:rsidP="007D1EA2">
      <w:pPr>
        <w:tabs>
          <w:tab w:val="left" w:pos="1134"/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ind w:firstLine="709"/>
        <w:rPr>
          <w:rFonts w:eastAsia="Calibri"/>
          <w:szCs w:val="28"/>
          <w:lang w:eastAsia="en-US"/>
        </w:rPr>
      </w:pPr>
    </w:p>
    <w:p w:rsidR="007D1EA2" w:rsidRPr="007D1EA2" w:rsidRDefault="007D1EA2" w:rsidP="000C1E13">
      <w:pPr>
        <w:tabs>
          <w:tab w:val="left" w:pos="1134"/>
          <w:tab w:val="left" w:pos="1276"/>
        </w:tabs>
        <w:rPr>
          <w:rFonts w:eastAsia="Calibri"/>
          <w:szCs w:val="28"/>
          <w:lang w:eastAsia="en-US"/>
        </w:rPr>
      </w:pPr>
      <w:r w:rsidRPr="007D1EA2">
        <w:rPr>
          <w:rFonts w:eastAsia="Calibri"/>
          <w:szCs w:val="28"/>
          <w:lang w:eastAsia="en-US"/>
        </w:rPr>
        <w:t>Глава администрации</w:t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</w:r>
      <w:r w:rsidR="000C1E13">
        <w:rPr>
          <w:rFonts w:eastAsia="Calibri"/>
          <w:szCs w:val="28"/>
          <w:lang w:eastAsia="en-US"/>
        </w:rPr>
        <w:tab/>
        <w:t xml:space="preserve">     </w:t>
      </w:r>
      <w:r w:rsidRPr="007D1EA2">
        <w:rPr>
          <w:rFonts w:eastAsia="Calibri"/>
          <w:szCs w:val="28"/>
          <w:lang w:eastAsia="en-US"/>
        </w:rPr>
        <w:t>А.В. Брицун</w:t>
      </w: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0C1E13" w:rsidRPr="007D1EA2" w:rsidRDefault="000C1E13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16"/>
          <w:szCs w:val="16"/>
          <w:lang w:eastAsia="en-US"/>
        </w:rPr>
      </w:pP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24"/>
          <w:szCs w:val="24"/>
          <w:lang w:eastAsia="en-US"/>
        </w:rPr>
      </w:pPr>
      <w:r w:rsidRPr="007D1EA2">
        <w:rPr>
          <w:rFonts w:eastAsia="Calibri"/>
          <w:sz w:val="24"/>
          <w:szCs w:val="24"/>
          <w:lang w:eastAsia="en-US"/>
        </w:rPr>
        <w:t>Щербакова Татьяна Александровна,</w:t>
      </w:r>
    </w:p>
    <w:p w:rsidR="007D1EA2" w:rsidRPr="007D1EA2" w:rsidRDefault="007D1EA2" w:rsidP="007D1EA2">
      <w:pPr>
        <w:tabs>
          <w:tab w:val="left" w:pos="1134"/>
          <w:tab w:val="left" w:pos="1276"/>
        </w:tabs>
        <w:rPr>
          <w:rFonts w:eastAsia="Calibri"/>
          <w:sz w:val="24"/>
          <w:szCs w:val="24"/>
          <w:lang w:eastAsia="en-US"/>
        </w:rPr>
      </w:pPr>
      <w:r w:rsidRPr="007D1EA2">
        <w:rPr>
          <w:rFonts w:eastAsia="Calibri"/>
          <w:sz w:val="24"/>
          <w:szCs w:val="24"/>
          <w:lang w:eastAsia="en-US"/>
        </w:rPr>
        <w:t>51-931</w:t>
      </w:r>
    </w:p>
    <w:p w:rsidR="0002504E" w:rsidRPr="0002504E" w:rsidRDefault="0002504E" w:rsidP="0002504E">
      <w:pPr>
        <w:rPr>
          <w:sz w:val="22"/>
          <w:szCs w:val="22"/>
        </w:rPr>
      </w:pPr>
      <w:r w:rsidRPr="0002504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02504E" w:rsidRPr="0002504E" w:rsidTr="00AD56B3">
        <w:tc>
          <w:tcPr>
            <w:tcW w:w="7054" w:type="dxa"/>
            <w:hideMark/>
          </w:tcPr>
          <w:p w:rsidR="0002504E" w:rsidRPr="0002504E" w:rsidRDefault="00CD359D" w:rsidP="0002504E">
            <w:pPr>
              <w:rPr>
                <w:sz w:val="22"/>
                <w:szCs w:val="22"/>
              </w:rPr>
            </w:pPr>
            <w:r w:rsidRPr="00AD56B3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2504E" w:rsidRPr="0002504E" w:rsidRDefault="00CD359D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02504E" w:rsidRPr="0002504E" w:rsidTr="00AD56B3">
        <w:trPr>
          <w:trHeight w:val="226"/>
        </w:trPr>
        <w:tc>
          <w:tcPr>
            <w:tcW w:w="7054" w:type="dxa"/>
            <w:hideMark/>
          </w:tcPr>
          <w:p w:rsidR="0002504E" w:rsidRPr="0002504E" w:rsidRDefault="00CD359D" w:rsidP="0002504E">
            <w:pPr>
              <w:rPr>
                <w:sz w:val="22"/>
                <w:szCs w:val="22"/>
              </w:rPr>
            </w:pPr>
            <w:r w:rsidRPr="00AD56B3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2504E" w:rsidRPr="0002504E" w:rsidRDefault="00AD56B3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CD359D" w:rsidRPr="0002504E" w:rsidTr="00AD56B3">
        <w:trPr>
          <w:trHeight w:val="226"/>
        </w:trPr>
        <w:tc>
          <w:tcPr>
            <w:tcW w:w="7054" w:type="dxa"/>
          </w:tcPr>
          <w:p w:rsidR="00CD359D" w:rsidRPr="00AD56B3" w:rsidRDefault="00CD359D" w:rsidP="0002504E">
            <w:pPr>
              <w:rPr>
                <w:sz w:val="22"/>
                <w:szCs w:val="22"/>
              </w:rPr>
            </w:pPr>
            <w:r w:rsidRPr="00AD56B3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CD359D" w:rsidRPr="0002504E" w:rsidRDefault="00CD359D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D359D" w:rsidRPr="0002504E" w:rsidRDefault="00CD359D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02504E" w:rsidRPr="0002504E" w:rsidTr="00AD56B3">
        <w:tc>
          <w:tcPr>
            <w:tcW w:w="7054" w:type="dxa"/>
            <w:hideMark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Павличенко И.С.</w:t>
            </w:r>
          </w:p>
        </w:tc>
      </w:tr>
      <w:tr w:rsidR="0081257B" w:rsidRPr="0002504E" w:rsidTr="00AD56B3">
        <w:tc>
          <w:tcPr>
            <w:tcW w:w="7054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  <w:r w:rsidRPr="00AD56B3">
              <w:rPr>
                <w:sz w:val="22"/>
                <w:szCs w:val="22"/>
              </w:rPr>
              <w:t xml:space="preserve">Председатель комитета </w:t>
            </w:r>
            <w:hyperlink r:id="rId7" w:history="1">
              <w:r w:rsidRPr="00AD56B3">
                <w:rPr>
                  <w:sz w:val="22"/>
                  <w:szCs w:val="22"/>
                </w:rPr>
                <w:t>по образованию</w:t>
              </w:r>
            </w:hyperlink>
          </w:p>
        </w:tc>
        <w:tc>
          <w:tcPr>
            <w:tcW w:w="284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81257B" w:rsidRPr="0002504E" w:rsidTr="00AD56B3">
        <w:tc>
          <w:tcPr>
            <w:tcW w:w="7054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  <w:r w:rsidRPr="00AD56B3">
              <w:rPr>
                <w:sz w:val="22"/>
                <w:szCs w:val="22"/>
              </w:rPr>
              <w:t xml:space="preserve">Председатель комитета </w:t>
            </w:r>
            <w:hyperlink r:id="rId8" w:history="1">
              <w:r w:rsidRPr="00AD56B3">
                <w:rPr>
                  <w:sz w:val="22"/>
                  <w:szCs w:val="22"/>
                </w:rPr>
                <w:t>по культуре, спорту и молодёжной политике</w:t>
              </w:r>
            </w:hyperlink>
          </w:p>
        </w:tc>
        <w:tc>
          <w:tcPr>
            <w:tcW w:w="284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1257B" w:rsidRPr="0002504E" w:rsidRDefault="0081257B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02504E" w:rsidRPr="0002504E" w:rsidTr="00AD56B3">
        <w:tc>
          <w:tcPr>
            <w:tcW w:w="7054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Савранская И.Г.</w:t>
            </w:r>
          </w:p>
        </w:tc>
      </w:tr>
    </w:tbl>
    <w:p w:rsidR="0002504E" w:rsidRPr="0002504E" w:rsidRDefault="0002504E" w:rsidP="0002504E">
      <w:pPr>
        <w:ind w:left="360"/>
        <w:jc w:val="left"/>
        <w:rPr>
          <w:sz w:val="22"/>
          <w:szCs w:val="22"/>
        </w:rPr>
      </w:pPr>
    </w:p>
    <w:p w:rsidR="0002504E" w:rsidRPr="0002504E" w:rsidRDefault="0002504E" w:rsidP="0002504E">
      <w:pPr>
        <w:ind w:left="360"/>
        <w:jc w:val="left"/>
        <w:rPr>
          <w:sz w:val="22"/>
          <w:szCs w:val="22"/>
        </w:rPr>
      </w:pPr>
    </w:p>
    <w:p w:rsidR="0002504E" w:rsidRPr="0002504E" w:rsidRDefault="0002504E" w:rsidP="0002504E">
      <w:pPr>
        <w:rPr>
          <w:sz w:val="22"/>
          <w:szCs w:val="22"/>
        </w:rPr>
      </w:pPr>
      <w:r w:rsidRPr="0002504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- 1 экз.</w:t>
            </w:r>
          </w:p>
        </w:tc>
      </w:tr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482A10" w:rsidP="0002504E">
            <w:pPr>
              <w:rPr>
                <w:sz w:val="22"/>
                <w:szCs w:val="22"/>
              </w:rPr>
            </w:pPr>
            <w:r w:rsidRPr="007D1EA2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 xml:space="preserve">- 1 экз. </w:t>
            </w:r>
          </w:p>
        </w:tc>
      </w:tr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482A10" w:rsidP="0002504E">
            <w:pPr>
              <w:rPr>
                <w:sz w:val="22"/>
                <w:szCs w:val="22"/>
              </w:rPr>
            </w:pPr>
            <w:r w:rsidRPr="007D1EA2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- 1 экз.</w:t>
            </w:r>
          </w:p>
        </w:tc>
      </w:tr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482A10" w:rsidP="0002504E">
            <w:pPr>
              <w:rPr>
                <w:sz w:val="22"/>
                <w:szCs w:val="22"/>
              </w:rPr>
            </w:pPr>
            <w:r w:rsidRPr="007D1EA2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- 1 экз.</w:t>
            </w:r>
          </w:p>
        </w:tc>
      </w:tr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482A10" w:rsidP="0002504E">
            <w:pPr>
              <w:rPr>
                <w:sz w:val="22"/>
                <w:szCs w:val="22"/>
              </w:rPr>
            </w:pPr>
            <w:r w:rsidRPr="007D1EA2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E40D57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="0002504E" w:rsidRPr="0002504E">
              <w:rPr>
                <w:sz w:val="22"/>
                <w:szCs w:val="22"/>
              </w:rPr>
              <w:t xml:space="preserve"> экз.</w:t>
            </w:r>
          </w:p>
        </w:tc>
      </w:tr>
      <w:tr w:rsidR="00482A10" w:rsidRPr="0002504E" w:rsidTr="00065AAE">
        <w:tc>
          <w:tcPr>
            <w:tcW w:w="8188" w:type="dxa"/>
            <w:shd w:val="clear" w:color="auto" w:fill="auto"/>
          </w:tcPr>
          <w:p w:rsidR="00482A10" w:rsidRPr="00482A10" w:rsidRDefault="00482A10" w:rsidP="0002504E">
            <w:pPr>
              <w:rPr>
                <w:sz w:val="22"/>
                <w:szCs w:val="22"/>
              </w:rPr>
            </w:pPr>
            <w:r w:rsidRPr="007D1EA2">
              <w:rPr>
                <w:sz w:val="22"/>
                <w:szCs w:val="22"/>
              </w:rPr>
              <w:t>Общий отдел</w:t>
            </w:r>
          </w:p>
        </w:tc>
        <w:tc>
          <w:tcPr>
            <w:tcW w:w="1100" w:type="dxa"/>
            <w:shd w:val="clear" w:color="auto" w:fill="auto"/>
          </w:tcPr>
          <w:p w:rsidR="00482A10" w:rsidRPr="0002504E" w:rsidRDefault="00E40D57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- 1 экз.</w:t>
            </w:r>
          </w:p>
        </w:tc>
      </w:tr>
      <w:tr w:rsidR="0002504E" w:rsidRPr="0002504E" w:rsidTr="00065AAE">
        <w:tc>
          <w:tcPr>
            <w:tcW w:w="8188" w:type="dxa"/>
            <w:shd w:val="clear" w:color="auto" w:fill="auto"/>
          </w:tcPr>
          <w:p w:rsidR="0002504E" w:rsidRPr="0002504E" w:rsidRDefault="0002504E" w:rsidP="0002504E">
            <w:pPr>
              <w:rPr>
                <w:sz w:val="22"/>
                <w:szCs w:val="22"/>
              </w:rPr>
            </w:pPr>
            <w:r w:rsidRPr="0002504E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02504E" w:rsidRPr="0002504E" w:rsidRDefault="00E40D57" w:rsidP="00025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02504E" w:rsidRPr="007D1EA2" w:rsidRDefault="0002504E" w:rsidP="007D1EA2">
      <w:pPr>
        <w:rPr>
          <w:rFonts w:eastAsia="Calibri"/>
          <w:szCs w:val="28"/>
          <w:lang w:eastAsia="en-US"/>
        </w:rPr>
      </w:pPr>
    </w:p>
    <w:sectPr w:rsidR="0002504E" w:rsidRPr="007D1EA2" w:rsidSect="009655DA">
      <w:headerReference w:type="default" r:id="rId9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44" w:rsidRDefault="00BD7244" w:rsidP="009655DA">
      <w:r>
        <w:separator/>
      </w:r>
    </w:p>
  </w:endnote>
  <w:endnote w:type="continuationSeparator" w:id="0">
    <w:p w:rsidR="00BD7244" w:rsidRDefault="00BD7244" w:rsidP="009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44" w:rsidRDefault="00BD7244" w:rsidP="009655DA">
      <w:r>
        <w:separator/>
      </w:r>
    </w:p>
  </w:footnote>
  <w:footnote w:type="continuationSeparator" w:id="0">
    <w:p w:rsidR="00BD7244" w:rsidRDefault="00BD7244" w:rsidP="009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DA" w:rsidRDefault="009655D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B0E28">
      <w:rPr>
        <w:noProof/>
      </w:rPr>
      <w:t>3</w:t>
    </w:r>
    <w:r>
      <w:fldChar w:fldCharType="end"/>
    </w:r>
  </w:p>
  <w:p w:rsidR="009655DA" w:rsidRDefault="009655D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333A"/>
    <w:multiLevelType w:val="multilevel"/>
    <w:tmpl w:val="091AA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D83F77"/>
    <w:multiLevelType w:val="hybridMultilevel"/>
    <w:tmpl w:val="16ECCF96"/>
    <w:lvl w:ilvl="0" w:tplc="0AF6C58A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F84929"/>
    <w:multiLevelType w:val="hybridMultilevel"/>
    <w:tmpl w:val="6EC4C976"/>
    <w:lvl w:ilvl="0" w:tplc="1F9AC8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EA2"/>
    <w:rsid w:val="0002504E"/>
    <w:rsid w:val="000478EB"/>
    <w:rsid w:val="000C1E13"/>
    <w:rsid w:val="000F1A02"/>
    <w:rsid w:val="00137667"/>
    <w:rsid w:val="001464B2"/>
    <w:rsid w:val="001A2440"/>
    <w:rsid w:val="001B4F8D"/>
    <w:rsid w:val="001F265D"/>
    <w:rsid w:val="002832AB"/>
    <w:rsid w:val="00285D0C"/>
    <w:rsid w:val="002A2B11"/>
    <w:rsid w:val="002F22EB"/>
    <w:rsid w:val="00326996"/>
    <w:rsid w:val="003B0E28"/>
    <w:rsid w:val="003C570D"/>
    <w:rsid w:val="0043001D"/>
    <w:rsid w:val="004454BD"/>
    <w:rsid w:val="00482A10"/>
    <w:rsid w:val="004914DD"/>
    <w:rsid w:val="004F06F2"/>
    <w:rsid w:val="00511A2B"/>
    <w:rsid w:val="00554BEC"/>
    <w:rsid w:val="00595F6F"/>
    <w:rsid w:val="005C0140"/>
    <w:rsid w:val="006415B0"/>
    <w:rsid w:val="006463D8"/>
    <w:rsid w:val="006953EF"/>
    <w:rsid w:val="00711921"/>
    <w:rsid w:val="00794BAA"/>
    <w:rsid w:val="00796BD1"/>
    <w:rsid w:val="007A696D"/>
    <w:rsid w:val="007D1EA2"/>
    <w:rsid w:val="0081257B"/>
    <w:rsid w:val="008A3858"/>
    <w:rsid w:val="009655DA"/>
    <w:rsid w:val="009840BA"/>
    <w:rsid w:val="009D69F6"/>
    <w:rsid w:val="00A03876"/>
    <w:rsid w:val="00A13C7B"/>
    <w:rsid w:val="00AD56B3"/>
    <w:rsid w:val="00AE1A2A"/>
    <w:rsid w:val="00B52D22"/>
    <w:rsid w:val="00B83D8D"/>
    <w:rsid w:val="00B95FEE"/>
    <w:rsid w:val="00BD7244"/>
    <w:rsid w:val="00BF2B0B"/>
    <w:rsid w:val="00C92B74"/>
    <w:rsid w:val="00CD359D"/>
    <w:rsid w:val="00CD6D63"/>
    <w:rsid w:val="00D058E2"/>
    <w:rsid w:val="00D368DC"/>
    <w:rsid w:val="00D97342"/>
    <w:rsid w:val="00DE0DD8"/>
    <w:rsid w:val="00DF254E"/>
    <w:rsid w:val="00E40D57"/>
    <w:rsid w:val="00F406A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4047F"/>
  <w15:chartTrackingRefBased/>
  <w15:docId w15:val="{4261A80F-6DD5-41D3-977F-79F9C48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DF254E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9655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655DA"/>
    <w:rPr>
      <w:sz w:val="28"/>
    </w:rPr>
  </w:style>
  <w:style w:type="paragraph" w:styleId="ac">
    <w:name w:val="footer"/>
    <w:basedOn w:val="a"/>
    <w:link w:val="ad"/>
    <w:rsid w:val="009655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655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.tadm.lan/unit/view/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.tadm.lan/unit/view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46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3</cp:revision>
  <cp:lastPrinted>2025-03-07T08:50:00Z</cp:lastPrinted>
  <dcterms:created xsi:type="dcterms:W3CDTF">2025-02-26T07:03:00Z</dcterms:created>
  <dcterms:modified xsi:type="dcterms:W3CDTF">2025-03-07T08:50:00Z</dcterms:modified>
</cp:coreProperties>
</file>