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26E2A" w:rsidRDefault="00B52D22">
      <w:pPr>
        <w:pStyle w:val="4"/>
      </w:pPr>
      <w:r w:rsidRPr="00C26E2A">
        <w:t>АДМИНИСТРАЦИЯ  МУНИЦИПАЛЬНОГО  ОБРАЗОВАНИЯ</w:t>
      </w:r>
    </w:p>
    <w:p w:rsidR="00B52D22" w:rsidRPr="00C26E2A" w:rsidRDefault="00B52D22">
      <w:pPr>
        <w:jc w:val="center"/>
        <w:rPr>
          <w:b/>
          <w:sz w:val="22"/>
        </w:rPr>
      </w:pPr>
      <w:r w:rsidRPr="00C26E2A">
        <w:rPr>
          <w:b/>
          <w:sz w:val="22"/>
        </w:rPr>
        <w:t xml:space="preserve">ТИХВИНСКИЙ  МУНИЦИПАЛЬНЫЙ  РАЙОН </w:t>
      </w:r>
    </w:p>
    <w:p w:rsidR="00B52D22" w:rsidRPr="00C26E2A" w:rsidRDefault="00B52D22">
      <w:pPr>
        <w:jc w:val="center"/>
        <w:rPr>
          <w:b/>
          <w:sz w:val="22"/>
        </w:rPr>
      </w:pPr>
      <w:r w:rsidRPr="00C26E2A">
        <w:rPr>
          <w:b/>
          <w:sz w:val="22"/>
        </w:rPr>
        <w:t>ЛЕНИНГРАДСКОЙ  ОБЛАСТИ</w:t>
      </w:r>
    </w:p>
    <w:p w:rsidR="00B52D22" w:rsidRPr="00C26E2A" w:rsidRDefault="00B52D22">
      <w:pPr>
        <w:jc w:val="center"/>
        <w:rPr>
          <w:b/>
          <w:sz w:val="22"/>
        </w:rPr>
      </w:pPr>
      <w:r w:rsidRPr="00C26E2A">
        <w:rPr>
          <w:b/>
          <w:sz w:val="22"/>
        </w:rPr>
        <w:t>(АДМИНИСТРАЦИЯ  ТИХВИНСКОГО  РАЙОНА)</w:t>
      </w:r>
    </w:p>
    <w:p w:rsidR="00B52D22" w:rsidRPr="00C26E2A" w:rsidRDefault="00B52D22">
      <w:pPr>
        <w:jc w:val="center"/>
        <w:rPr>
          <w:b/>
          <w:sz w:val="32"/>
        </w:rPr>
      </w:pPr>
    </w:p>
    <w:p w:rsidR="00B52D22" w:rsidRPr="00C26E2A" w:rsidRDefault="00B52D22">
      <w:pPr>
        <w:jc w:val="center"/>
        <w:rPr>
          <w:sz w:val="10"/>
        </w:rPr>
      </w:pPr>
      <w:r w:rsidRPr="00C26E2A">
        <w:rPr>
          <w:b/>
          <w:sz w:val="32"/>
        </w:rPr>
        <w:t>ПОСТАНОВЛЕНИЕ</w:t>
      </w:r>
    </w:p>
    <w:p w:rsidR="00B52D22" w:rsidRPr="00C26E2A" w:rsidRDefault="00B52D22">
      <w:pPr>
        <w:jc w:val="center"/>
        <w:rPr>
          <w:sz w:val="10"/>
        </w:rPr>
      </w:pPr>
    </w:p>
    <w:p w:rsidR="00B52D22" w:rsidRPr="00C26E2A" w:rsidRDefault="00B52D22">
      <w:pPr>
        <w:jc w:val="center"/>
        <w:rPr>
          <w:sz w:val="10"/>
        </w:rPr>
      </w:pPr>
    </w:p>
    <w:p w:rsidR="00B52D22" w:rsidRPr="00C26E2A" w:rsidRDefault="00B52D22">
      <w:pPr>
        <w:tabs>
          <w:tab w:val="left" w:pos="4962"/>
        </w:tabs>
        <w:rPr>
          <w:sz w:val="16"/>
        </w:rPr>
      </w:pPr>
    </w:p>
    <w:p w:rsidR="00B52D22" w:rsidRPr="00C26E2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26E2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26E2A" w:rsidRDefault="00C26E2A">
      <w:pPr>
        <w:tabs>
          <w:tab w:val="left" w:pos="567"/>
          <w:tab w:val="left" w:pos="3686"/>
        </w:tabs>
      </w:pPr>
      <w:r w:rsidRPr="00C26E2A">
        <w:tab/>
        <w:t>31 марта 2025 г.</w:t>
      </w:r>
      <w:r w:rsidRPr="00C26E2A">
        <w:tab/>
      </w:r>
      <w:bookmarkStart w:id="0" w:name="_GoBack"/>
      <w:r w:rsidRPr="00C26E2A">
        <w:t>01-857-а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716E2" w:rsidRDefault="00F716E2" w:rsidP="00F716E2">
            <w:pPr>
              <w:suppressAutoHyphens/>
              <w:rPr>
                <w:sz w:val="24"/>
                <w:szCs w:val="24"/>
              </w:rPr>
            </w:pPr>
            <w:r w:rsidRPr="00F716E2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«Устойчивое общественное развитие в Тихвинском районе», утверждённую постановлением администрации Тихвинского района от</w:t>
            </w:r>
            <w:r>
              <w:rPr>
                <w:bCs/>
                <w:sz w:val="24"/>
                <w:szCs w:val="24"/>
              </w:rPr>
              <w:t> </w:t>
            </w:r>
            <w:r w:rsidRPr="00F716E2">
              <w:rPr>
                <w:bCs/>
                <w:sz w:val="24"/>
                <w:szCs w:val="24"/>
              </w:rPr>
              <w:t>31</w:t>
            </w:r>
            <w:r>
              <w:rPr>
                <w:bCs/>
                <w:sz w:val="24"/>
                <w:szCs w:val="24"/>
              </w:rPr>
              <w:t> </w:t>
            </w:r>
            <w:r w:rsidRPr="00F716E2">
              <w:rPr>
                <w:bCs/>
                <w:sz w:val="24"/>
                <w:szCs w:val="24"/>
              </w:rPr>
              <w:t>октября 2024 года № 01-2606-а</w:t>
            </w:r>
          </w:p>
        </w:tc>
      </w:tr>
    </w:tbl>
    <w:p w:rsidR="00F716E2" w:rsidRPr="00FF035A" w:rsidRDefault="00F716E2" w:rsidP="00F716E2">
      <w:pPr>
        <w:rPr>
          <w:sz w:val="24"/>
          <w:szCs w:val="28"/>
        </w:rPr>
      </w:pPr>
      <w:r w:rsidRPr="00FF035A">
        <w:rPr>
          <w:sz w:val="24"/>
          <w:szCs w:val="28"/>
        </w:rPr>
        <w:t>21.0300 ДО НПА</w:t>
      </w:r>
    </w:p>
    <w:p w:rsidR="00F716E2" w:rsidRPr="00FF035A" w:rsidRDefault="00F716E2" w:rsidP="00F716E2">
      <w:pPr>
        <w:rPr>
          <w:sz w:val="24"/>
          <w:szCs w:val="28"/>
        </w:rPr>
      </w:pPr>
    </w:p>
    <w:p w:rsidR="00F716E2" w:rsidRPr="00F716E2" w:rsidRDefault="00F716E2" w:rsidP="005B4E9F">
      <w:pPr>
        <w:tabs>
          <w:tab w:val="left" w:pos="1134"/>
        </w:tabs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F716E2">
        <w:rPr>
          <w:color w:val="000000"/>
          <w:szCs w:val="28"/>
        </w:rPr>
        <w:t>В соответствии со стать</w:t>
      </w:r>
      <w:r w:rsidRPr="00F716E2">
        <w:rPr>
          <w:color w:val="000000"/>
          <w:szCs w:val="28"/>
          <w:lang w:val="en-US"/>
        </w:rPr>
        <w:t>e</w:t>
      </w:r>
      <w:r w:rsidRPr="00F716E2">
        <w:rPr>
          <w:color w:val="000000"/>
          <w:szCs w:val="28"/>
        </w:rPr>
        <w:t>й 179 Бюджетного кодекса Российской Федерации; постановлениями администрации Тихвинского ра</w:t>
      </w:r>
      <w:r w:rsidR="008016F6">
        <w:rPr>
          <w:color w:val="000000"/>
          <w:szCs w:val="28"/>
        </w:rPr>
        <w:t>йона: от</w:t>
      </w:r>
      <w:r w:rsidR="005B4E9F">
        <w:rPr>
          <w:color w:val="000000"/>
          <w:szCs w:val="28"/>
        </w:rPr>
        <w:t> </w:t>
      </w:r>
      <w:r w:rsidR="008016F6">
        <w:rPr>
          <w:color w:val="000000"/>
          <w:szCs w:val="28"/>
        </w:rPr>
        <w:t>22</w:t>
      </w:r>
      <w:r w:rsidR="005B4E9F">
        <w:rPr>
          <w:color w:val="000000"/>
          <w:szCs w:val="28"/>
        </w:rPr>
        <w:t> </w:t>
      </w:r>
      <w:r w:rsidR="008016F6">
        <w:rPr>
          <w:color w:val="000000"/>
          <w:szCs w:val="28"/>
        </w:rPr>
        <w:t>февраля 2024 года № </w:t>
      </w:r>
      <w:r w:rsidRPr="00F716E2">
        <w:rPr>
          <w:color w:val="000000"/>
          <w:szCs w:val="28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</w:t>
      </w:r>
      <w:r w:rsidR="005B4E9F">
        <w:rPr>
          <w:color w:val="000000"/>
          <w:szCs w:val="28"/>
        </w:rPr>
        <w:t> </w:t>
      </w:r>
      <w:r w:rsidRPr="00F716E2">
        <w:rPr>
          <w:color w:val="000000"/>
          <w:szCs w:val="28"/>
        </w:rPr>
        <w:t xml:space="preserve">изменениями), </w:t>
      </w:r>
      <w:r w:rsidR="008016F6">
        <w:rPr>
          <w:color w:val="000000"/>
          <w:szCs w:val="28"/>
        </w:rPr>
        <w:t>от 27 августа 2024 года № </w:t>
      </w:r>
      <w:r w:rsidR="008016F6" w:rsidRPr="008016F6">
        <w:rPr>
          <w:color w:val="000000"/>
          <w:szCs w:val="28"/>
        </w:rPr>
        <w:t>01‑1932-а «Об утверждении на</w:t>
      </w:r>
      <w:r w:rsidR="005B4E9F">
        <w:rPr>
          <w:color w:val="000000"/>
          <w:szCs w:val="28"/>
        </w:rPr>
        <w:t> </w:t>
      </w:r>
      <w:r w:rsidR="008016F6" w:rsidRPr="008016F6">
        <w:rPr>
          <w:color w:val="000000"/>
          <w:szCs w:val="28"/>
        </w:rPr>
        <w:t>2025-2027 годы перечня муниципальных программ Тихвинского района и перечня муниципальных программ Тихвинского городского поселения»</w:t>
      </w:r>
      <w:r w:rsidR="008016F6">
        <w:rPr>
          <w:color w:val="000000"/>
          <w:szCs w:val="28"/>
        </w:rPr>
        <w:t xml:space="preserve">, </w:t>
      </w:r>
      <w:r w:rsidRPr="00F716E2">
        <w:rPr>
          <w:color w:val="000000"/>
          <w:szCs w:val="28"/>
        </w:rPr>
        <w:t>администрация Т</w:t>
      </w:r>
      <w:r>
        <w:rPr>
          <w:color w:val="000000"/>
          <w:szCs w:val="28"/>
        </w:rPr>
        <w:t>ихвинского района ПОСТАНОВЛЯЕТ:</w:t>
      </w:r>
    </w:p>
    <w:p w:rsidR="00F716E2" w:rsidRPr="00F716E2" w:rsidRDefault="00F716E2" w:rsidP="005B4E9F">
      <w:pPr>
        <w:tabs>
          <w:tab w:val="left" w:pos="993"/>
        </w:tabs>
        <w:suppressAutoHyphens/>
        <w:ind w:firstLine="720"/>
        <w:contextualSpacing/>
        <w:rPr>
          <w:color w:val="000000"/>
          <w:szCs w:val="26"/>
        </w:rPr>
      </w:pPr>
      <w:r w:rsidRPr="008016F6">
        <w:rPr>
          <w:bCs/>
          <w:color w:val="000000"/>
          <w:szCs w:val="26"/>
        </w:rPr>
        <w:t>1.</w:t>
      </w:r>
      <w:r>
        <w:rPr>
          <w:b/>
          <w:bCs/>
          <w:color w:val="000000"/>
          <w:szCs w:val="26"/>
        </w:rPr>
        <w:t> </w:t>
      </w:r>
      <w:r w:rsidRPr="00F716E2">
        <w:rPr>
          <w:b/>
          <w:bCs/>
          <w:color w:val="000000"/>
          <w:szCs w:val="26"/>
        </w:rPr>
        <w:t>Внести</w:t>
      </w:r>
      <w:r w:rsidRPr="00F716E2">
        <w:rPr>
          <w:color w:val="000000"/>
          <w:szCs w:val="26"/>
        </w:rPr>
        <w:t xml:space="preserve"> в муниципальную программу Тихвинского района «Устойчивое общественное развитие в Тихвинском районе», </w:t>
      </w:r>
      <w:r w:rsidR="008016F6">
        <w:rPr>
          <w:color w:val="000000"/>
          <w:szCs w:val="26"/>
        </w:rPr>
        <w:t>(далее</w:t>
      </w:r>
      <w:r w:rsidR="005B4E9F">
        <w:rPr>
          <w:color w:val="000000"/>
          <w:szCs w:val="26"/>
        </w:rPr>
        <w:t> ‑ </w:t>
      </w:r>
      <w:r w:rsidR="008016F6">
        <w:rPr>
          <w:color w:val="000000"/>
          <w:szCs w:val="26"/>
        </w:rPr>
        <w:t xml:space="preserve">Программа), </w:t>
      </w:r>
      <w:r w:rsidRPr="00F716E2">
        <w:rPr>
          <w:color w:val="000000"/>
          <w:szCs w:val="26"/>
        </w:rPr>
        <w:t xml:space="preserve">утверждённую постановлением администрации Тихвинского района </w:t>
      </w:r>
      <w:r w:rsidR="008016F6">
        <w:rPr>
          <w:b/>
          <w:color w:val="000000"/>
          <w:szCs w:val="26"/>
        </w:rPr>
        <w:t>от 31 октября 2024 года № </w:t>
      </w:r>
      <w:r w:rsidRPr="00F716E2">
        <w:rPr>
          <w:b/>
          <w:color w:val="000000"/>
          <w:szCs w:val="26"/>
        </w:rPr>
        <w:t>01-2606-а</w:t>
      </w:r>
      <w:r w:rsidRPr="00F716E2">
        <w:rPr>
          <w:color w:val="000000"/>
          <w:szCs w:val="26"/>
        </w:rPr>
        <w:t xml:space="preserve">, следующие </w:t>
      </w:r>
      <w:r w:rsidRPr="00F716E2">
        <w:rPr>
          <w:b/>
          <w:bCs/>
          <w:color w:val="000000"/>
          <w:szCs w:val="26"/>
        </w:rPr>
        <w:t>изменения:</w:t>
      </w:r>
    </w:p>
    <w:p w:rsidR="00F716E2" w:rsidRPr="00F716E2" w:rsidRDefault="00F716E2" w:rsidP="005B4E9F">
      <w:pPr>
        <w:tabs>
          <w:tab w:val="left" w:pos="1134"/>
        </w:tabs>
        <w:suppressAutoHyphens/>
        <w:ind w:firstLine="720"/>
        <w:contextualSpacing/>
        <w:rPr>
          <w:color w:val="000000"/>
          <w:szCs w:val="26"/>
        </w:rPr>
      </w:pPr>
      <w:r>
        <w:rPr>
          <w:color w:val="000000"/>
          <w:szCs w:val="26"/>
        </w:rPr>
        <w:t>1.1. </w:t>
      </w:r>
      <w:r w:rsidR="003104C9">
        <w:rPr>
          <w:color w:val="000000"/>
          <w:szCs w:val="26"/>
        </w:rPr>
        <w:t xml:space="preserve">в паспорте </w:t>
      </w:r>
      <w:r w:rsidR="003104C9" w:rsidRPr="00F716E2">
        <w:rPr>
          <w:color w:val="000000"/>
          <w:szCs w:val="26"/>
        </w:rPr>
        <w:t>муниципальной программы Тихвинского района «Устойчивое общественное развитие в Тихвинском районе»</w:t>
      </w:r>
      <w:r w:rsidR="003104C9">
        <w:rPr>
          <w:color w:val="000000"/>
          <w:szCs w:val="26"/>
        </w:rPr>
        <w:t xml:space="preserve"> </w:t>
      </w:r>
      <w:r w:rsidRPr="00F716E2">
        <w:rPr>
          <w:color w:val="000000"/>
          <w:szCs w:val="26"/>
        </w:rPr>
        <w:t xml:space="preserve">строку «Финансовое обеспечение муниципальной программы - всего, в том числе по </w:t>
      </w:r>
      <w:r w:rsidRPr="00F716E2">
        <w:rPr>
          <w:color w:val="000000"/>
          <w:szCs w:val="28"/>
        </w:rPr>
        <w:t>годам</w:t>
      </w:r>
      <w:r w:rsidRPr="00F716E2">
        <w:rPr>
          <w:color w:val="000000"/>
          <w:szCs w:val="26"/>
        </w:rPr>
        <w:t xml:space="preserve"> реализации» изложить в следующей редакции:</w:t>
      </w: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0"/>
        <w:gridCol w:w="5494"/>
      </w:tblGrid>
      <w:tr w:rsidR="00F716E2" w:rsidRPr="00F716E2" w:rsidTr="00F716E2">
        <w:trPr>
          <w:trHeight w:val="1256"/>
        </w:trPr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6E2" w:rsidRPr="00F716E2" w:rsidRDefault="00F716E2" w:rsidP="00F716E2">
            <w:pPr>
              <w:rPr>
                <w:color w:val="000000"/>
                <w:sz w:val="24"/>
                <w:szCs w:val="24"/>
              </w:rPr>
            </w:pPr>
            <w:r w:rsidRPr="00F716E2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6E2" w:rsidRPr="00F716E2" w:rsidRDefault="00F716E2" w:rsidP="00F716E2">
            <w:pPr>
              <w:rPr>
                <w:sz w:val="24"/>
                <w:szCs w:val="24"/>
              </w:rPr>
            </w:pPr>
            <w:r w:rsidRPr="00F716E2">
              <w:rPr>
                <w:sz w:val="24"/>
                <w:szCs w:val="24"/>
              </w:rPr>
              <w:t xml:space="preserve">Объем финансирования программы в 2025 - 2027 годах составит: </w:t>
            </w:r>
            <w:r w:rsidRPr="00F716E2">
              <w:rPr>
                <w:b/>
                <w:bCs/>
                <w:sz w:val="24"/>
                <w:szCs w:val="24"/>
              </w:rPr>
              <w:t>22 758,5 тыс. руб.,</w:t>
            </w:r>
            <w:r w:rsidRPr="00F716E2">
              <w:rPr>
                <w:sz w:val="24"/>
                <w:szCs w:val="24"/>
              </w:rPr>
              <w:t xml:space="preserve"> в том числе:</w:t>
            </w:r>
          </w:p>
          <w:p w:rsidR="00F716E2" w:rsidRPr="00F716E2" w:rsidRDefault="00F716E2" w:rsidP="00F716E2">
            <w:pPr>
              <w:rPr>
                <w:sz w:val="24"/>
                <w:szCs w:val="24"/>
              </w:rPr>
            </w:pPr>
            <w:r w:rsidRPr="00F716E2">
              <w:rPr>
                <w:b/>
                <w:bCs/>
                <w:sz w:val="24"/>
                <w:szCs w:val="24"/>
              </w:rPr>
              <w:t>2025 год – 8 480,5 тыс. руб.</w:t>
            </w:r>
          </w:p>
          <w:p w:rsidR="00F716E2" w:rsidRPr="00F716E2" w:rsidRDefault="003104C9" w:rsidP="003104C9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2026 </w:t>
            </w:r>
            <w:r w:rsidR="00F716E2" w:rsidRPr="00F716E2">
              <w:rPr>
                <w:b/>
                <w:bCs/>
                <w:sz w:val="24"/>
                <w:szCs w:val="24"/>
              </w:rPr>
              <w:t>год – 7 139,0 тыс. руб.</w:t>
            </w:r>
          </w:p>
          <w:p w:rsidR="00F716E2" w:rsidRPr="00F716E2" w:rsidRDefault="00F716E2" w:rsidP="00F716E2">
            <w:pPr>
              <w:rPr>
                <w:color w:val="000000"/>
                <w:sz w:val="24"/>
                <w:szCs w:val="24"/>
              </w:rPr>
            </w:pPr>
            <w:r w:rsidRPr="00F716E2">
              <w:rPr>
                <w:b/>
                <w:bCs/>
                <w:sz w:val="24"/>
                <w:szCs w:val="24"/>
              </w:rPr>
              <w:t>2027 год – 7 139,0 тыс. руб.</w:t>
            </w:r>
          </w:p>
        </w:tc>
      </w:tr>
    </w:tbl>
    <w:p w:rsidR="00F716E2" w:rsidRPr="00F716E2" w:rsidRDefault="00F716E2" w:rsidP="005274B6">
      <w:pPr>
        <w:suppressAutoHyphens/>
        <w:ind w:firstLine="720"/>
        <w:contextualSpacing/>
        <w:rPr>
          <w:szCs w:val="26"/>
        </w:rPr>
      </w:pPr>
      <w:r>
        <w:rPr>
          <w:szCs w:val="28"/>
        </w:rPr>
        <w:t>1.2. </w:t>
      </w:r>
      <w:r w:rsidR="003104C9">
        <w:rPr>
          <w:szCs w:val="28"/>
        </w:rPr>
        <w:t xml:space="preserve">в паспорте </w:t>
      </w:r>
      <w:r w:rsidR="003104C9" w:rsidRPr="00F716E2">
        <w:rPr>
          <w:bCs/>
          <w:szCs w:val="28"/>
        </w:rPr>
        <w:t>по</w:t>
      </w:r>
      <w:r w:rsidR="003104C9">
        <w:rPr>
          <w:bCs/>
          <w:szCs w:val="28"/>
        </w:rPr>
        <w:t>дпрограммы «Поддержка социально</w:t>
      </w:r>
      <w:r w:rsidR="005B4E9F">
        <w:rPr>
          <w:bCs/>
          <w:szCs w:val="28"/>
        </w:rPr>
        <w:t>‑</w:t>
      </w:r>
      <w:r w:rsidR="003104C9" w:rsidRPr="00F716E2">
        <w:rPr>
          <w:bCs/>
          <w:szCs w:val="28"/>
        </w:rPr>
        <w:t>ориентированных некоммерческих организаций»</w:t>
      </w:r>
      <w:r w:rsidR="003104C9" w:rsidRPr="00F716E2">
        <w:rPr>
          <w:szCs w:val="26"/>
        </w:rPr>
        <w:t xml:space="preserve"> муниципальной программы Тихвинского района «Устойчивое общественное развитие в Тихвинском районе»</w:t>
      </w:r>
      <w:r w:rsidR="003104C9">
        <w:rPr>
          <w:szCs w:val="26"/>
        </w:rPr>
        <w:t xml:space="preserve"> </w:t>
      </w:r>
      <w:r w:rsidRPr="00F716E2">
        <w:rPr>
          <w:szCs w:val="28"/>
        </w:rPr>
        <w:t xml:space="preserve">строку «Финансовое обеспечение подпрограммы - всего, в том числе по годам реализации» </w:t>
      </w:r>
      <w:r w:rsidRPr="00F716E2">
        <w:rPr>
          <w:szCs w:val="26"/>
        </w:rPr>
        <w:t>изложить в следующей редакции:</w:t>
      </w:r>
    </w:p>
    <w:tbl>
      <w:tblPr>
        <w:tblW w:w="9196" w:type="dxa"/>
        <w:jc w:val="center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54"/>
        <w:gridCol w:w="6042"/>
      </w:tblGrid>
      <w:tr w:rsidR="00F716E2" w:rsidRPr="00F716E2" w:rsidTr="00D71D1E">
        <w:trPr>
          <w:trHeight w:val="1181"/>
          <w:jc w:val="center"/>
        </w:trPr>
        <w:tc>
          <w:tcPr>
            <w:tcW w:w="3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6E2" w:rsidRPr="00F716E2" w:rsidRDefault="00F716E2" w:rsidP="00F716E2">
            <w:pPr>
              <w:ind w:firstLine="45"/>
              <w:rPr>
                <w:color w:val="000000"/>
                <w:sz w:val="24"/>
                <w:szCs w:val="24"/>
              </w:rPr>
            </w:pPr>
            <w:r w:rsidRPr="00F716E2">
              <w:rPr>
                <w:sz w:val="24"/>
                <w:szCs w:val="24"/>
              </w:rPr>
              <w:lastRenderedPageBreak/>
              <w:t>Финансовое обеспечение подпрограммы - всего, в том числе по годам реализации</w:t>
            </w:r>
          </w:p>
        </w:tc>
        <w:tc>
          <w:tcPr>
            <w:tcW w:w="6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6E2" w:rsidRPr="00F716E2" w:rsidRDefault="00F716E2" w:rsidP="00F716E2">
            <w:pPr>
              <w:rPr>
                <w:b/>
                <w:bCs/>
                <w:sz w:val="24"/>
                <w:szCs w:val="24"/>
              </w:rPr>
            </w:pPr>
            <w:r w:rsidRPr="00F716E2">
              <w:rPr>
                <w:sz w:val="24"/>
                <w:szCs w:val="24"/>
              </w:rPr>
              <w:t xml:space="preserve">Объем финансирования подпрограммы в 2025-2027 годах составит: </w:t>
            </w:r>
            <w:r w:rsidRPr="00D71D1E">
              <w:rPr>
                <w:b/>
                <w:sz w:val="24"/>
                <w:szCs w:val="24"/>
              </w:rPr>
              <w:t>6</w:t>
            </w:r>
            <w:r w:rsidRPr="00F716E2">
              <w:rPr>
                <w:b/>
                <w:bCs/>
                <w:sz w:val="24"/>
                <w:szCs w:val="24"/>
              </w:rPr>
              <w:t> 522,9 тыс. руб., в том числе:</w:t>
            </w:r>
          </w:p>
          <w:p w:rsidR="00F716E2" w:rsidRPr="00F716E2" w:rsidRDefault="00F716E2" w:rsidP="00D71D1E">
            <w:pPr>
              <w:rPr>
                <w:sz w:val="24"/>
                <w:szCs w:val="24"/>
              </w:rPr>
            </w:pPr>
            <w:r w:rsidRPr="00F716E2">
              <w:rPr>
                <w:b/>
                <w:bCs/>
                <w:sz w:val="24"/>
                <w:szCs w:val="24"/>
              </w:rPr>
              <w:t>2025 год – 2 094,3 тыс. руб.</w:t>
            </w:r>
          </w:p>
          <w:p w:rsidR="00F716E2" w:rsidRPr="00F716E2" w:rsidRDefault="00D71D1E" w:rsidP="00D71D1E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2026 </w:t>
            </w:r>
            <w:r w:rsidR="00F716E2" w:rsidRPr="00F716E2">
              <w:rPr>
                <w:b/>
                <w:bCs/>
                <w:sz w:val="24"/>
                <w:szCs w:val="24"/>
              </w:rPr>
              <w:t>год – 2 214,3 тыс. руб.</w:t>
            </w:r>
          </w:p>
          <w:p w:rsidR="00F716E2" w:rsidRPr="00F716E2" w:rsidRDefault="00F716E2" w:rsidP="00D71D1E">
            <w:pPr>
              <w:rPr>
                <w:sz w:val="24"/>
                <w:szCs w:val="24"/>
              </w:rPr>
            </w:pPr>
            <w:r w:rsidRPr="00F716E2">
              <w:rPr>
                <w:b/>
                <w:bCs/>
                <w:sz w:val="24"/>
                <w:szCs w:val="24"/>
              </w:rPr>
              <w:t>2027 год – 2 214,3 тыс. руб.</w:t>
            </w:r>
            <w:r w:rsidRPr="00F716E2">
              <w:rPr>
                <w:sz w:val="24"/>
                <w:szCs w:val="24"/>
              </w:rPr>
              <w:t xml:space="preserve"> </w:t>
            </w:r>
          </w:p>
        </w:tc>
      </w:tr>
    </w:tbl>
    <w:p w:rsidR="00F716E2" w:rsidRPr="00F716E2" w:rsidRDefault="003703C3" w:rsidP="005274B6">
      <w:pPr>
        <w:suppressAutoHyphens/>
        <w:ind w:firstLine="720"/>
        <w:contextualSpacing/>
        <w:rPr>
          <w:color w:val="000000"/>
          <w:szCs w:val="26"/>
        </w:rPr>
      </w:pPr>
      <w:bookmarkStart w:id="1" w:name="_Hlk192693891"/>
      <w:r>
        <w:rPr>
          <w:color w:val="000000"/>
          <w:szCs w:val="28"/>
        </w:rPr>
        <w:t>1.3. </w:t>
      </w:r>
      <w:r w:rsidR="00D71D1E">
        <w:rPr>
          <w:color w:val="000000"/>
          <w:szCs w:val="28"/>
        </w:rPr>
        <w:t xml:space="preserve">в паспорте </w:t>
      </w:r>
      <w:r w:rsidR="00D71D1E" w:rsidRPr="00F716E2">
        <w:rPr>
          <w:bCs/>
          <w:color w:val="000000"/>
          <w:szCs w:val="28"/>
        </w:rPr>
        <w:t xml:space="preserve">подпрограммы «Создание условий для эффективного выполнения органами местного самоуправления своих полномочий» </w:t>
      </w:r>
      <w:r w:rsidR="00D71D1E" w:rsidRPr="00F716E2">
        <w:rPr>
          <w:color w:val="000000"/>
          <w:szCs w:val="26"/>
        </w:rPr>
        <w:t>муниципальной программы Тихвинского района «Устойчивое общественное развитие в Тихвинском районе»</w:t>
      </w:r>
      <w:r w:rsidR="00D71D1E" w:rsidRPr="00F716E2">
        <w:rPr>
          <w:color w:val="000000"/>
          <w:szCs w:val="28"/>
        </w:rPr>
        <w:t xml:space="preserve"> </w:t>
      </w:r>
      <w:r w:rsidR="00D71D1E">
        <w:rPr>
          <w:color w:val="000000"/>
          <w:szCs w:val="28"/>
        </w:rPr>
        <w:t xml:space="preserve">строку </w:t>
      </w:r>
      <w:r w:rsidR="00F716E2" w:rsidRPr="00F716E2">
        <w:rPr>
          <w:color w:val="000000"/>
          <w:szCs w:val="28"/>
        </w:rPr>
        <w:t>«</w:t>
      </w:r>
      <w:r w:rsidR="00F716E2" w:rsidRPr="00F716E2">
        <w:rPr>
          <w:szCs w:val="28"/>
        </w:rPr>
        <w:t xml:space="preserve">Финансовое обеспечение подпрограммы - всего, в том числе по годам реализации» </w:t>
      </w:r>
      <w:bookmarkEnd w:id="1"/>
      <w:r w:rsidR="00F716E2" w:rsidRPr="00F716E2">
        <w:rPr>
          <w:color w:val="000000"/>
          <w:szCs w:val="26"/>
        </w:rPr>
        <w:t>изложить в следующей редакции:</w:t>
      </w:r>
    </w:p>
    <w:tbl>
      <w:tblPr>
        <w:tblW w:w="9069" w:type="dxa"/>
        <w:jc w:val="center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90"/>
        <w:gridCol w:w="5879"/>
      </w:tblGrid>
      <w:tr w:rsidR="00F716E2" w:rsidRPr="00F716E2" w:rsidTr="003703C3">
        <w:trPr>
          <w:trHeight w:val="1181"/>
          <w:jc w:val="center"/>
        </w:trPr>
        <w:tc>
          <w:tcPr>
            <w:tcW w:w="3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6E2" w:rsidRPr="00F716E2" w:rsidRDefault="00F716E2" w:rsidP="00F716E2">
            <w:pPr>
              <w:ind w:firstLine="45"/>
              <w:rPr>
                <w:sz w:val="24"/>
                <w:szCs w:val="24"/>
              </w:rPr>
            </w:pPr>
            <w:r w:rsidRPr="00F716E2">
              <w:rPr>
                <w:sz w:val="24"/>
                <w:szCs w:val="24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5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6E2" w:rsidRPr="00F716E2" w:rsidRDefault="00F716E2" w:rsidP="00F716E2">
            <w:pPr>
              <w:rPr>
                <w:sz w:val="24"/>
                <w:szCs w:val="24"/>
              </w:rPr>
            </w:pPr>
            <w:r w:rsidRPr="00F716E2">
              <w:rPr>
                <w:sz w:val="24"/>
                <w:szCs w:val="24"/>
              </w:rPr>
              <w:t xml:space="preserve">Объем финансирования подпрограммы в 2025-2027 годах составит: </w:t>
            </w:r>
            <w:r w:rsidRPr="00F716E2">
              <w:rPr>
                <w:b/>
                <w:bCs/>
                <w:sz w:val="24"/>
                <w:szCs w:val="24"/>
              </w:rPr>
              <w:t>10 910,6 тыс. руб.,</w:t>
            </w:r>
            <w:r w:rsidRPr="00F716E2">
              <w:rPr>
                <w:sz w:val="24"/>
                <w:szCs w:val="24"/>
              </w:rPr>
              <w:t xml:space="preserve"> в том числе:</w:t>
            </w:r>
          </w:p>
          <w:p w:rsidR="00F716E2" w:rsidRPr="00F716E2" w:rsidRDefault="00D71D1E" w:rsidP="00D71D1E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2025 </w:t>
            </w:r>
            <w:r w:rsidR="00F716E2" w:rsidRPr="00F716E2">
              <w:rPr>
                <w:b/>
                <w:bCs/>
                <w:sz w:val="24"/>
                <w:szCs w:val="24"/>
              </w:rPr>
              <w:t>год– 4 311,2 тыс. руб.</w:t>
            </w:r>
          </w:p>
          <w:p w:rsidR="00F716E2" w:rsidRPr="00F716E2" w:rsidRDefault="00F716E2" w:rsidP="00D71D1E">
            <w:pPr>
              <w:rPr>
                <w:sz w:val="24"/>
                <w:szCs w:val="24"/>
              </w:rPr>
            </w:pPr>
            <w:r w:rsidRPr="00F716E2">
              <w:rPr>
                <w:b/>
                <w:bCs/>
                <w:sz w:val="24"/>
                <w:szCs w:val="24"/>
              </w:rPr>
              <w:t>2026 год – 3 299,7 тыс. руб.</w:t>
            </w:r>
          </w:p>
          <w:p w:rsidR="00F716E2" w:rsidRPr="00F716E2" w:rsidRDefault="00F716E2" w:rsidP="00D71D1E">
            <w:pPr>
              <w:rPr>
                <w:sz w:val="24"/>
                <w:szCs w:val="24"/>
              </w:rPr>
            </w:pPr>
            <w:r w:rsidRPr="00F716E2">
              <w:rPr>
                <w:b/>
                <w:bCs/>
                <w:sz w:val="24"/>
                <w:szCs w:val="24"/>
              </w:rPr>
              <w:t>2027 год – 3 299,7 тыс. руб.</w:t>
            </w:r>
            <w:r w:rsidRPr="00F716E2">
              <w:rPr>
                <w:sz w:val="24"/>
                <w:szCs w:val="24"/>
              </w:rPr>
              <w:t xml:space="preserve"> </w:t>
            </w:r>
          </w:p>
        </w:tc>
      </w:tr>
    </w:tbl>
    <w:p w:rsidR="00F716E2" w:rsidRPr="00F716E2" w:rsidRDefault="003703C3" w:rsidP="005274B6">
      <w:pPr>
        <w:tabs>
          <w:tab w:val="left" w:pos="1134"/>
        </w:tabs>
        <w:suppressAutoHyphens/>
        <w:autoSpaceDE w:val="0"/>
        <w:autoSpaceDN w:val="0"/>
        <w:adjustRightInd w:val="0"/>
        <w:ind w:firstLine="720"/>
        <w:contextualSpacing/>
        <w:rPr>
          <w:color w:val="000000"/>
          <w:szCs w:val="26"/>
        </w:rPr>
      </w:pPr>
      <w:r>
        <w:rPr>
          <w:szCs w:val="26"/>
        </w:rPr>
        <w:t>2. </w:t>
      </w:r>
      <w:r w:rsidR="00F716E2" w:rsidRPr="00F716E2">
        <w:rPr>
          <w:szCs w:val="26"/>
        </w:rPr>
        <w:t xml:space="preserve">Приложение № 2 к муниципальной программе </w:t>
      </w:r>
      <w:r w:rsidR="00F716E2" w:rsidRPr="00F716E2">
        <w:rPr>
          <w:color w:val="000000"/>
          <w:szCs w:val="26"/>
        </w:rPr>
        <w:t>Тихвинского района «Устойчивое общественно</w:t>
      </w:r>
      <w:r w:rsidR="005B4E9F">
        <w:rPr>
          <w:color w:val="000000"/>
          <w:szCs w:val="26"/>
        </w:rPr>
        <w:t>е развитие в Тихвинском районе» ‑ </w:t>
      </w:r>
      <w:r w:rsidR="00F716E2" w:rsidRPr="00F716E2">
        <w:rPr>
          <w:color w:val="000000"/>
          <w:szCs w:val="26"/>
        </w:rPr>
        <w:t>«План реализации муниципальной программы Тихвинского района «Устойчивое общественное развитие в Тихвинском районе» изложить в</w:t>
      </w:r>
      <w:r w:rsidR="005B4E9F">
        <w:rPr>
          <w:color w:val="000000"/>
          <w:szCs w:val="26"/>
        </w:rPr>
        <w:t> </w:t>
      </w:r>
      <w:r w:rsidR="00F716E2" w:rsidRPr="00F716E2">
        <w:rPr>
          <w:color w:val="000000"/>
          <w:szCs w:val="26"/>
        </w:rPr>
        <w:t>новой редакции (приложение).</w:t>
      </w:r>
    </w:p>
    <w:p w:rsidR="00F716E2" w:rsidRPr="00F716E2" w:rsidRDefault="003703C3" w:rsidP="005274B6">
      <w:pPr>
        <w:tabs>
          <w:tab w:val="left" w:pos="1134"/>
        </w:tabs>
        <w:suppressAutoHyphens/>
        <w:autoSpaceDE w:val="0"/>
        <w:autoSpaceDN w:val="0"/>
        <w:adjustRightInd w:val="0"/>
        <w:ind w:firstLine="720"/>
        <w:contextualSpacing/>
        <w:rPr>
          <w:color w:val="000000"/>
          <w:szCs w:val="26"/>
        </w:rPr>
      </w:pPr>
      <w:r>
        <w:rPr>
          <w:color w:val="000000"/>
          <w:szCs w:val="26"/>
        </w:rPr>
        <w:t>3. </w:t>
      </w:r>
      <w:r w:rsidR="00F716E2" w:rsidRPr="00F716E2">
        <w:rPr>
          <w:color w:val="000000"/>
          <w:szCs w:val="26"/>
        </w:rPr>
        <w:t>Финансирование расходов, связанных с реализацией муниципальной программы Тихвинского района «Устойчивое общественное развитие в Тихвинском районе», производить в пределах средств, предусмотренных на эти цели в бюджете Тихвинского района.</w:t>
      </w:r>
    </w:p>
    <w:p w:rsidR="00F716E2" w:rsidRPr="00F716E2" w:rsidRDefault="003703C3" w:rsidP="005274B6">
      <w:pPr>
        <w:tabs>
          <w:tab w:val="left" w:pos="1134"/>
        </w:tabs>
        <w:suppressAutoHyphens/>
        <w:autoSpaceDE w:val="0"/>
        <w:autoSpaceDN w:val="0"/>
        <w:adjustRightInd w:val="0"/>
        <w:ind w:firstLine="720"/>
        <w:contextualSpacing/>
        <w:rPr>
          <w:color w:val="000000"/>
          <w:szCs w:val="28"/>
        </w:rPr>
      </w:pPr>
      <w:r>
        <w:rPr>
          <w:color w:val="000000"/>
          <w:szCs w:val="28"/>
        </w:rPr>
        <w:t>4. </w:t>
      </w:r>
      <w:r w:rsidR="00F716E2" w:rsidRPr="00F716E2">
        <w:rPr>
          <w:color w:val="000000"/>
          <w:szCs w:val="28"/>
        </w:rPr>
        <w:t>Настоящее постановление вступает в силу с момента подписания.</w:t>
      </w:r>
    </w:p>
    <w:p w:rsidR="00F716E2" w:rsidRPr="00F716E2" w:rsidRDefault="003703C3" w:rsidP="005274B6">
      <w:pPr>
        <w:tabs>
          <w:tab w:val="left" w:pos="0"/>
        </w:tabs>
        <w:suppressAutoHyphens/>
        <w:autoSpaceDE w:val="0"/>
        <w:autoSpaceDN w:val="0"/>
        <w:adjustRightInd w:val="0"/>
        <w:ind w:firstLine="720"/>
        <w:contextualSpacing/>
        <w:rPr>
          <w:color w:val="000000"/>
          <w:szCs w:val="26"/>
        </w:rPr>
      </w:pPr>
      <w:r>
        <w:rPr>
          <w:color w:val="000000"/>
          <w:szCs w:val="26"/>
        </w:rPr>
        <w:t>5. </w:t>
      </w:r>
      <w:r w:rsidR="00F716E2" w:rsidRPr="00F716E2">
        <w:rPr>
          <w:color w:val="000000"/>
          <w:szCs w:val="26"/>
        </w:rPr>
        <w:t>Контроль за исполнением постановления возложить на</w:t>
      </w:r>
      <w:r w:rsidR="005B4E9F">
        <w:rPr>
          <w:color w:val="000000"/>
          <w:szCs w:val="26"/>
        </w:rPr>
        <w:t> </w:t>
      </w:r>
      <w:r w:rsidR="00F716E2" w:rsidRPr="00F716E2">
        <w:rPr>
          <w:color w:val="000000"/>
          <w:szCs w:val="26"/>
        </w:rPr>
        <w:t>заместителя главы администрации Тихвинского района по социальным и общим вопросам.</w:t>
      </w:r>
    </w:p>
    <w:p w:rsidR="00F716E2" w:rsidRPr="00F716E2" w:rsidRDefault="00F716E2" w:rsidP="003703C3">
      <w:pPr>
        <w:suppressAutoHyphens/>
        <w:ind w:firstLine="720"/>
        <w:rPr>
          <w:szCs w:val="26"/>
        </w:rPr>
      </w:pPr>
    </w:p>
    <w:p w:rsidR="00F716E2" w:rsidRPr="00F716E2" w:rsidRDefault="00F716E2" w:rsidP="00F716E2">
      <w:pPr>
        <w:rPr>
          <w:szCs w:val="26"/>
        </w:rPr>
      </w:pPr>
    </w:p>
    <w:p w:rsidR="00F716E2" w:rsidRPr="00F716E2" w:rsidRDefault="003703C3" w:rsidP="00F716E2">
      <w:pPr>
        <w:tabs>
          <w:tab w:val="left" w:pos="7371"/>
        </w:tabs>
      </w:pPr>
      <w:r>
        <w:t>Глава администрации</w:t>
      </w:r>
      <w:r>
        <w:tab/>
        <w:t xml:space="preserve">   А.В. </w:t>
      </w:r>
      <w:r w:rsidR="00F716E2" w:rsidRPr="00F716E2">
        <w:t>Брицун</w:t>
      </w:r>
    </w:p>
    <w:p w:rsidR="00F716E2" w:rsidRPr="00F716E2" w:rsidRDefault="00F716E2" w:rsidP="00F716E2">
      <w:pPr>
        <w:rPr>
          <w:szCs w:val="26"/>
        </w:rPr>
      </w:pPr>
    </w:p>
    <w:p w:rsidR="00F716E2" w:rsidRPr="00F716E2" w:rsidRDefault="00F716E2" w:rsidP="00F716E2">
      <w:pPr>
        <w:rPr>
          <w:sz w:val="26"/>
          <w:szCs w:val="26"/>
        </w:rPr>
      </w:pPr>
    </w:p>
    <w:p w:rsidR="00F716E2" w:rsidRPr="00F716E2" w:rsidRDefault="00F716E2" w:rsidP="00F716E2">
      <w:pPr>
        <w:rPr>
          <w:sz w:val="24"/>
          <w:szCs w:val="24"/>
        </w:rPr>
      </w:pPr>
    </w:p>
    <w:p w:rsidR="00F716E2" w:rsidRPr="00F716E2" w:rsidRDefault="00F716E2" w:rsidP="00F716E2"/>
    <w:p w:rsidR="00F716E2" w:rsidRPr="00F716E2" w:rsidRDefault="00F716E2" w:rsidP="00F716E2"/>
    <w:p w:rsidR="00F716E2" w:rsidRPr="00F716E2" w:rsidRDefault="00F716E2" w:rsidP="00F716E2"/>
    <w:p w:rsidR="00F716E2" w:rsidRPr="00F716E2" w:rsidRDefault="00F716E2" w:rsidP="00F716E2"/>
    <w:p w:rsidR="00F716E2" w:rsidRPr="00F716E2" w:rsidRDefault="00F716E2" w:rsidP="00F716E2"/>
    <w:p w:rsidR="00F716E2" w:rsidRPr="00F716E2" w:rsidRDefault="00F716E2" w:rsidP="00F716E2"/>
    <w:p w:rsidR="00F716E2" w:rsidRPr="00F716E2" w:rsidRDefault="00F716E2" w:rsidP="00F716E2"/>
    <w:p w:rsidR="00F716E2" w:rsidRPr="00F716E2" w:rsidRDefault="00F716E2" w:rsidP="00F716E2"/>
    <w:p w:rsidR="00F716E2" w:rsidRPr="00F716E2" w:rsidRDefault="00F716E2" w:rsidP="00F716E2"/>
    <w:p w:rsidR="00F716E2" w:rsidRPr="00F716E2" w:rsidRDefault="00F716E2" w:rsidP="00F716E2">
      <w:pPr>
        <w:jc w:val="left"/>
        <w:rPr>
          <w:sz w:val="24"/>
        </w:rPr>
      </w:pPr>
      <w:r w:rsidRPr="00F716E2">
        <w:rPr>
          <w:sz w:val="24"/>
        </w:rPr>
        <w:t>Горская Нина Александровна,</w:t>
      </w:r>
      <w:r w:rsidRPr="00F716E2">
        <w:rPr>
          <w:sz w:val="24"/>
        </w:rPr>
        <w:br/>
        <w:t>8 (81367) 71-092</w:t>
      </w:r>
    </w:p>
    <w:p w:rsidR="005274B6" w:rsidRDefault="005274B6" w:rsidP="003703C3">
      <w:pPr>
        <w:jc w:val="left"/>
        <w:rPr>
          <w:sz w:val="22"/>
          <w:szCs w:val="22"/>
        </w:rPr>
      </w:pPr>
    </w:p>
    <w:p w:rsidR="003703C3" w:rsidRPr="003703C3" w:rsidRDefault="003703C3" w:rsidP="003703C3">
      <w:pPr>
        <w:jc w:val="left"/>
        <w:rPr>
          <w:sz w:val="22"/>
          <w:szCs w:val="22"/>
        </w:rPr>
      </w:pPr>
      <w:r w:rsidRPr="003703C3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6912"/>
        <w:gridCol w:w="284"/>
        <w:gridCol w:w="2160"/>
      </w:tblGrid>
      <w:tr w:rsidR="003703C3" w:rsidRPr="003703C3" w:rsidTr="00C26E2A">
        <w:tc>
          <w:tcPr>
            <w:tcW w:w="6912" w:type="dxa"/>
            <w:vAlign w:val="bottom"/>
          </w:tcPr>
          <w:p w:rsidR="003703C3" w:rsidRPr="003703C3" w:rsidRDefault="003703C3" w:rsidP="003703C3">
            <w:pPr>
              <w:suppressAutoHyphens/>
              <w:rPr>
                <w:sz w:val="22"/>
                <w:szCs w:val="22"/>
              </w:rPr>
            </w:pPr>
            <w:r w:rsidRPr="003703C3">
              <w:rPr>
                <w:sz w:val="22"/>
                <w:szCs w:val="22"/>
              </w:rPr>
              <w:t>Заместитель главы администрации</w:t>
            </w:r>
            <w:r>
              <w:rPr>
                <w:sz w:val="22"/>
                <w:szCs w:val="22"/>
              </w:rPr>
              <w:t xml:space="preserve"> по социальным и общим вопросам</w:t>
            </w:r>
          </w:p>
        </w:tc>
        <w:tc>
          <w:tcPr>
            <w:tcW w:w="284" w:type="dxa"/>
            <w:vAlign w:val="bottom"/>
          </w:tcPr>
          <w:p w:rsidR="003703C3" w:rsidRPr="003703C3" w:rsidRDefault="003703C3" w:rsidP="003703C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3703C3" w:rsidRPr="003703C3" w:rsidRDefault="003703C3" w:rsidP="003703C3">
            <w:pPr>
              <w:suppressAutoHyphens/>
              <w:rPr>
                <w:sz w:val="22"/>
                <w:szCs w:val="22"/>
              </w:rPr>
            </w:pPr>
            <w:r w:rsidRPr="003703C3">
              <w:rPr>
                <w:sz w:val="22"/>
                <w:szCs w:val="22"/>
              </w:rPr>
              <w:t>Е.Ю.</w:t>
            </w:r>
            <w:r>
              <w:rPr>
                <w:sz w:val="22"/>
                <w:szCs w:val="22"/>
              </w:rPr>
              <w:t xml:space="preserve"> </w:t>
            </w:r>
            <w:r w:rsidRPr="003703C3">
              <w:rPr>
                <w:sz w:val="22"/>
                <w:szCs w:val="22"/>
              </w:rPr>
              <w:t>Котова</w:t>
            </w:r>
          </w:p>
        </w:tc>
      </w:tr>
      <w:tr w:rsidR="003703C3" w:rsidRPr="003703C3" w:rsidTr="00C26E2A">
        <w:tc>
          <w:tcPr>
            <w:tcW w:w="6912" w:type="dxa"/>
            <w:vAlign w:val="bottom"/>
            <w:hideMark/>
          </w:tcPr>
          <w:p w:rsidR="003703C3" w:rsidRPr="003703C3" w:rsidRDefault="00647382" w:rsidP="003703C3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3703C3" w:rsidRPr="003703C3">
              <w:rPr>
                <w:sz w:val="22"/>
                <w:szCs w:val="22"/>
              </w:rPr>
              <w:t xml:space="preserve"> главы администрации ‑ </w:t>
            </w:r>
            <w:r>
              <w:rPr>
                <w:sz w:val="22"/>
                <w:szCs w:val="22"/>
              </w:rPr>
              <w:t>председатель</w:t>
            </w:r>
            <w:r w:rsidR="003703C3" w:rsidRPr="003703C3">
              <w:rPr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284" w:type="dxa"/>
            <w:vAlign w:val="bottom"/>
          </w:tcPr>
          <w:p w:rsidR="003703C3" w:rsidRPr="003703C3" w:rsidRDefault="003703C3" w:rsidP="003703C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  <w:hideMark/>
          </w:tcPr>
          <w:p w:rsidR="003703C3" w:rsidRPr="003703C3" w:rsidRDefault="00647382" w:rsidP="003703C3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И.Н. Яценко</w:t>
            </w:r>
          </w:p>
        </w:tc>
      </w:tr>
      <w:tr w:rsidR="00647382" w:rsidRPr="003703C3" w:rsidTr="00C26E2A">
        <w:tc>
          <w:tcPr>
            <w:tcW w:w="6912" w:type="dxa"/>
            <w:vAlign w:val="bottom"/>
          </w:tcPr>
          <w:p w:rsidR="00647382" w:rsidRDefault="00647382" w:rsidP="00647382">
            <w:pPr>
              <w:suppressAutoHyphens/>
              <w:rPr>
                <w:sz w:val="22"/>
                <w:szCs w:val="22"/>
              </w:rPr>
            </w:pPr>
            <w:r w:rsidRPr="003703C3"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284" w:type="dxa"/>
            <w:vAlign w:val="bottom"/>
          </w:tcPr>
          <w:p w:rsidR="00647382" w:rsidRPr="003703C3" w:rsidRDefault="00647382" w:rsidP="0064738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647382" w:rsidRPr="003703C3" w:rsidRDefault="00647382" w:rsidP="00647382">
            <w:pPr>
              <w:suppressAutoHyphens/>
              <w:jc w:val="left"/>
              <w:rPr>
                <w:sz w:val="22"/>
                <w:szCs w:val="22"/>
              </w:rPr>
            </w:pPr>
            <w:r w:rsidRPr="003703C3">
              <w:rPr>
                <w:sz w:val="22"/>
                <w:szCs w:val="22"/>
              </w:rPr>
              <w:t>Л.Г.</w:t>
            </w:r>
            <w:r>
              <w:rPr>
                <w:sz w:val="22"/>
                <w:szCs w:val="22"/>
              </w:rPr>
              <w:t xml:space="preserve"> </w:t>
            </w:r>
            <w:r w:rsidRPr="003703C3">
              <w:rPr>
                <w:sz w:val="22"/>
                <w:szCs w:val="22"/>
              </w:rPr>
              <w:t>Бодрова</w:t>
            </w:r>
          </w:p>
        </w:tc>
      </w:tr>
      <w:tr w:rsidR="00647382" w:rsidRPr="003703C3" w:rsidTr="00C26E2A">
        <w:tc>
          <w:tcPr>
            <w:tcW w:w="6912" w:type="dxa"/>
            <w:vAlign w:val="bottom"/>
          </w:tcPr>
          <w:p w:rsidR="00647382" w:rsidRPr="003703C3" w:rsidRDefault="00647382" w:rsidP="00647382">
            <w:pPr>
              <w:suppressAutoHyphens/>
              <w:rPr>
                <w:sz w:val="22"/>
                <w:szCs w:val="22"/>
              </w:rPr>
            </w:pPr>
            <w:r w:rsidRPr="00647382">
              <w:rPr>
                <w:sz w:val="22"/>
                <w:szCs w:val="22"/>
              </w:rPr>
              <w:t>И.о. заместителя главы администрации – председателя комитета финансов</w:t>
            </w:r>
          </w:p>
        </w:tc>
        <w:tc>
          <w:tcPr>
            <w:tcW w:w="284" w:type="dxa"/>
            <w:vAlign w:val="bottom"/>
          </w:tcPr>
          <w:p w:rsidR="00647382" w:rsidRPr="003703C3" w:rsidRDefault="00647382" w:rsidP="0064738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647382" w:rsidRPr="003703C3" w:rsidRDefault="00647382" w:rsidP="00647382">
            <w:pPr>
              <w:suppressAutoHyphens/>
              <w:jc w:val="left"/>
              <w:rPr>
                <w:sz w:val="22"/>
                <w:szCs w:val="22"/>
              </w:rPr>
            </w:pPr>
            <w:r w:rsidRPr="00647382">
              <w:rPr>
                <w:sz w:val="22"/>
                <w:szCs w:val="22"/>
              </w:rPr>
              <w:t>Т.В. Матвеева</w:t>
            </w:r>
          </w:p>
        </w:tc>
      </w:tr>
      <w:tr w:rsidR="00647382" w:rsidRPr="003703C3" w:rsidTr="00C26E2A">
        <w:tc>
          <w:tcPr>
            <w:tcW w:w="6912" w:type="dxa"/>
            <w:vAlign w:val="bottom"/>
          </w:tcPr>
          <w:p w:rsidR="00647382" w:rsidRPr="00647382" w:rsidRDefault="00647382" w:rsidP="0064738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организационным отделом</w:t>
            </w:r>
          </w:p>
        </w:tc>
        <w:tc>
          <w:tcPr>
            <w:tcW w:w="284" w:type="dxa"/>
            <w:vAlign w:val="bottom"/>
          </w:tcPr>
          <w:p w:rsidR="00647382" w:rsidRPr="003703C3" w:rsidRDefault="00647382" w:rsidP="0064738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647382" w:rsidRPr="00647382" w:rsidRDefault="00647382" w:rsidP="00647382">
            <w:pPr>
              <w:suppressAutoHyphens/>
              <w:jc w:val="left"/>
              <w:rPr>
                <w:sz w:val="22"/>
                <w:szCs w:val="22"/>
              </w:rPr>
            </w:pPr>
            <w:r w:rsidRPr="003703C3">
              <w:rPr>
                <w:sz w:val="22"/>
                <w:szCs w:val="22"/>
              </w:rPr>
              <w:t>О.Д.</w:t>
            </w:r>
            <w:r>
              <w:rPr>
                <w:sz w:val="22"/>
                <w:szCs w:val="22"/>
              </w:rPr>
              <w:t xml:space="preserve"> </w:t>
            </w:r>
            <w:r w:rsidRPr="003703C3">
              <w:rPr>
                <w:sz w:val="22"/>
                <w:szCs w:val="22"/>
              </w:rPr>
              <w:t>Акмаева</w:t>
            </w:r>
          </w:p>
        </w:tc>
      </w:tr>
      <w:tr w:rsidR="00647382" w:rsidRPr="003703C3" w:rsidTr="00C26E2A">
        <w:tc>
          <w:tcPr>
            <w:tcW w:w="6912" w:type="dxa"/>
            <w:vAlign w:val="bottom"/>
            <w:hideMark/>
          </w:tcPr>
          <w:p w:rsidR="00647382" w:rsidRPr="003703C3" w:rsidRDefault="0080136A" w:rsidP="0064738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r w:rsidR="00C82C51">
              <w:rPr>
                <w:sz w:val="22"/>
                <w:szCs w:val="22"/>
              </w:rPr>
              <w:t>председателя</w:t>
            </w:r>
            <w:r w:rsidR="00647382" w:rsidRPr="003703C3">
              <w:rPr>
                <w:sz w:val="22"/>
                <w:szCs w:val="22"/>
              </w:rPr>
              <w:t xml:space="preserve"> комитета социальной защиты населения администрации Тихвинского района</w:t>
            </w:r>
          </w:p>
        </w:tc>
        <w:tc>
          <w:tcPr>
            <w:tcW w:w="284" w:type="dxa"/>
            <w:vAlign w:val="bottom"/>
          </w:tcPr>
          <w:p w:rsidR="00647382" w:rsidRPr="003703C3" w:rsidRDefault="00647382" w:rsidP="0064738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  <w:hideMark/>
          </w:tcPr>
          <w:p w:rsidR="00647382" w:rsidRPr="003703C3" w:rsidRDefault="00C82C51" w:rsidP="00647382">
            <w:pPr>
              <w:suppressAutoHyphen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Т.Н. Марченко</w:t>
            </w:r>
          </w:p>
        </w:tc>
      </w:tr>
      <w:tr w:rsidR="00647382" w:rsidRPr="003703C3" w:rsidTr="00C26E2A">
        <w:tc>
          <w:tcPr>
            <w:tcW w:w="6912" w:type="dxa"/>
            <w:hideMark/>
          </w:tcPr>
          <w:p w:rsidR="00647382" w:rsidRPr="003703C3" w:rsidRDefault="00647382" w:rsidP="00647382">
            <w:pPr>
              <w:suppressAutoHyphens/>
              <w:rPr>
                <w:sz w:val="22"/>
                <w:szCs w:val="22"/>
              </w:rPr>
            </w:pPr>
            <w:r w:rsidRPr="003703C3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647382" w:rsidRPr="003703C3" w:rsidRDefault="00647382" w:rsidP="0064738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hideMark/>
          </w:tcPr>
          <w:p w:rsidR="00647382" w:rsidRPr="003703C3" w:rsidRDefault="00C82C51" w:rsidP="00C82C51">
            <w:pPr>
              <w:suppressAutoHyphens/>
              <w:jc w:val="left"/>
              <w:rPr>
                <w:sz w:val="22"/>
                <w:szCs w:val="22"/>
              </w:rPr>
            </w:pPr>
            <w:r w:rsidRPr="003703C3">
              <w:rPr>
                <w:sz w:val="22"/>
                <w:szCs w:val="22"/>
              </w:rPr>
              <w:t>И.С.</w:t>
            </w:r>
            <w:r>
              <w:rPr>
                <w:sz w:val="22"/>
                <w:szCs w:val="22"/>
              </w:rPr>
              <w:t xml:space="preserve"> </w:t>
            </w:r>
            <w:r w:rsidR="00647382" w:rsidRPr="003703C3">
              <w:rPr>
                <w:sz w:val="22"/>
                <w:szCs w:val="22"/>
              </w:rPr>
              <w:t>Павличенко</w:t>
            </w:r>
          </w:p>
        </w:tc>
      </w:tr>
      <w:tr w:rsidR="00647382" w:rsidRPr="003703C3" w:rsidTr="00C26E2A">
        <w:tc>
          <w:tcPr>
            <w:tcW w:w="6912" w:type="dxa"/>
            <w:hideMark/>
          </w:tcPr>
          <w:p w:rsidR="00647382" w:rsidRPr="003703C3" w:rsidRDefault="00C82C51" w:rsidP="0064738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="00647382" w:rsidRPr="003703C3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284" w:type="dxa"/>
          </w:tcPr>
          <w:p w:rsidR="00647382" w:rsidRPr="003703C3" w:rsidRDefault="00647382" w:rsidP="0064738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hideMark/>
          </w:tcPr>
          <w:p w:rsidR="00647382" w:rsidRPr="003703C3" w:rsidRDefault="00C82C51" w:rsidP="0064738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Л.Е. Федорова</w:t>
            </w:r>
          </w:p>
        </w:tc>
      </w:tr>
    </w:tbl>
    <w:p w:rsidR="003703C3" w:rsidRPr="003703C3" w:rsidRDefault="003703C3" w:rsidP="003703C3">
      <w:pPr>
        <w:jc w:val="left"/>
        <w:rPr>
          <w:sz w:val="22"/>
          <w:szCs w:val="22"/>
        </w:rPr>
      </w:pPr>
    </w:p>
    <w:p w:rsidR="003703C3" w:rsidRPr="003703C3" w:rsidRDefault="003703C3" w:rsidP="003703C3">
      <w:pPr>
        <w:jc w:val="left"/>
        <w:rPr>
          <w:sz w:val="22"/>
          <w:szCs w:val="22"/>
        </w:rPr>
      </w:pPr>
    </w:p>
    <w:p w:rsidR="003703C3" w:rsidRPr="003703C3" w:rsidRDefault="003703C3" w:rsidP="003703C3">
      <w:pPr>
        <w:jc w:val="left"/>
        <w:rPr>
          <w:sz w:val="22"/>
          <w:szCs w:val="22"/>
        </w:rPr>
      </w:pPr>
      <w:r w:rsidRPr="003703C3">
        <w:rPr>
          <w:sz w:val="22"/>
          <w:szCs w:val="22"/>
        </w:rPr>
        <w:t>РАССЫЛКА: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3703C3" w:rsidRPr="003703C3" w:rsidTr="00C26E2A">
        <w:tc>
          <w:tcPr>
            <w:tcW w:w="8364" w:type="dxa"/>
            <w:hideMark/>
          </w:tcPr>
          <w:p w:rsidR="003703C3" w:rsidRPr="003703C3" w:rsidRDefault="003703C3" w:rsidP="003703C3">
            <w:pPr>
              <w:rPr>
                <w:sz w:val="22"/>
                <w:szCs w:val="22"/>
              </w:rPr>
            </w:pPr>
            <w:r w:rsidRPr="003703C3">
              <w:rPr>
                <w:sz w:val="22"/>
                <w:szCs w:val="22"/>
              </w:rPr>
              <w:t>Дело</w:t>
            </w:r>
          </w:p>
        </w:tc>
        <w:tc>
          <w:tcPr>
            <w:tcW w:w="992" w:type="dxa"/>
            <w:hideMark/>
          </w:tcPr>
          <w:p w:rsidR="003703C3" w:rsidRPr="003703C3" w:rsidRDefault="003703C3" w:rsidP="003703C3">
            <w:pPr>
              <w:jc w:val="left"/>
              <w:rPr>
                <w:sz w:val="22"/>
                <w:szCs w:val="22"/>
              </w:rPr>
            </w:pPr>
            <w:r w:rsidRPr="003703C3">
              <w:rPr>
                <w:sz w:val="22"/>
                <w:szCs w:val="22"/>
              </w:rPr>
              <w:t>1</w:t>
            </w:r>
          </w:p>
        </w:tc>
      </w:tr>
      <w:tr w:rsidR="00C82C51" w:rsidRPr="003703C3" w:rsidTr="00C26E2A">
        <w:tc>
          <w:tcPr>
            <w:tcW w:w="8364" w:type="dxa"/>
          </w:tcPr>
          <w:p w:rsidR="00C82C51" w:rsidRPr="003703C3" w:rsidRDefault="00C82C51" w:rsidP="00370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992" w:type="dxa"/>
          </w:tcPr>
          <w:p w:rsidR="00C82C51" w:rsidRPr="003703C3" w:rsidRDefault="00C82C51" w:rsidP="003703C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2C51" w:rsidRPr="003703C3" w:rsidTr="00C26E2A">
        <w:tc>
          <w:tcPr>
            <w:tcW w:w="8364" w:type="dxa"/>
          </w:tcPr>
          <w:p w:rsidR="00C82C51" w:rsidRDefault="00C82C51" w:rsidP="00370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992" w:type="dxa"/>
          </w:tcPr>
          <w:p w:rsidR="00C82C51" w:rsidRDefault="00C82C51" w:rsidP="003703C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03C3" w:rsidRPr="003703C3" w:rsidTr="00C26E2A">
        <w:tc>
          <w:tcPr>
            <w:tcW w:w="8364" w:type="dxa"/>
            <w:hideMark/>
          </w:tcPr>
          <w:p w:rsidR="003703C3" w:rsidRPr="003703C3" w:rsidRDefault="00C82C51" w:rsidP="00C82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социальной защиты населения</w:t>
            </w:r>
            <w:r w:rsidR="003703C3" w:rsidRPr="003703C3">
              <w:rPr>
                <w:sz w:val="22"/>
                <w:szCs w:val="22"/>
              </w:rPr>
              <w:t xml:space="preserve"> администрации Тихвинского района</w:t>
            </w:r>
          </w:p>
        </w:tc>
        <w:tc>
          <w:tcPr>
            <w:tcW w:w="992" w:type="dxa"/>
            <w:hideMark/>
          </w:tcPr>
          <w:p w:rsidR="003703C3" w:rsidRPr="003703C3" w:rsidRDefault="00C82C51" w:rsidP="003703C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03C3" w:rsidRPr="003703C3" w:rsidTr="00C26E2A">
        <w:tc>
          <w:tcPr>
            <w:tcW w:w="8364" w:type="dxa"/>
            <w:hideMark/>
          </w:tcPr>
          <w:p w:rsidR="003703C3" w:rsidRPr="003703C3" w:rsidRDefault="00C82C51" w:rsidP="00370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992" w:type="dxa"/>
            <w:hideMark/>
          </w:tcPr>
          <w:p w:rsidR="003703C3" w:rsidRPr="003703C3" w:rsidRDefault="003703C3" w:rsidP="003703C3">
            <w:pPr>
              <w:jc w:val="left"/>
              <w:rPr>
                <w:sz w:val="22"/>
                <w:szCs w:val="22"/>
              </w:rPr>
            </w:pPr>
            <w:r w:rsidRPr="003703C3">
              <w:rPr>
                <w:sz w:val="22"/>
                <w:szCs w:val="22"/>
              </w:rPr>
              <w:t>1</w:t>
            </w:r>
          </w:p>
        </w:tc>
      </w:tr>
      <w:tr w:rsidR="003703C3" w:rsidRPr="003703C3" w:rsidTr="00C26E2A">
        <w:tc>
          <w:tcPr>
            <w:tcW w:w="8364" w:type="dxa"/>
          </w:tcPr>
          <w:p w:rsidR="003703C3" w:rsidRPr="003703C3" w:rsidRDefault="003703C3" w:rsidP="003703C3">
            <w:pPr>
              <w:rPr>
                <w:sz w:val="22"/>
                <w:szCs w:val="22"/>
              </w:rPr>
            </w:pPr>
            <w:r w:rsidRPr="003703C3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992" w:type="dxa"/>
          </w:tcPr>
          <w:p w:rsidR="003703C3" w:rsidRPr="003703C3" w:rsidRDefault="003703C3" w:rsidP="003703C3">
            <w:pPr>
              <w:jc w:val="left"/>
              <w:rPr>
                <w:sz w:val="22"/>
                <w:szCs w:val="22"/>
              </w:rPr>
            </w:pPr>
            <w:r w:rsidRPr="003703C3">
              <w:rPr>
                <w:sz w:val="22"/>
                <w:szCs w:val="22"/>
              </w:rPr>
              <w:t>1</w:t>
            </w:r>
          </w:p>
        </w:tc>
      </w:tr>
      <w:tr w:rsidR="003703C3" w:rsidRPr="003703C3" w:rsidTr="00C26E2A">
        <w:tc>
          <w:tcPr>
            <w:tcW w:w="8364" w:type="dxa"/>
            <w:hideMark/>
          </w:tcPr>
          <w:p w:rsidR="003703C3" w:rsidRPr="003703C3" w:rsidRDefault="003703C3" w:rsidP="003703C3">
            <w:pPr>
              <w:rPr>
                <w:sz w:val="22"/>
                <w:szCs w:val="22"/>
              </w:rPr>
            </w:pPr>
            <w:r w:rsidRPr="003703C3"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992" w:type="dxa"/>
            <w:hideMark/>
          </w:tcPr>
          <w:p w:rsidR="003703C3" w:rsidRPr="003703C3" w:rsidRDefault="003703C3" w:rsidP="003703C3">
            <w:pPr>
              <w:jc w:val="left"/>
              <w:rPr>
                <w:sz w:val="22"/>
                <w:szCs w:val="22"/>
              </w:rPr>
            </w:pPr>
            <w:r w:rsidRPr="003703C3">
              <w:rPr>
                <w:sz w:val="22"/>
                <w:szCs w:val="22"/>
              </w:rPr>
              <w:t>1</w:t>
            </w:r>
          </w:p>
        </w:tc>
      </w:tr>
      <w:tr w:rsidR="006F0DAA" w:rsidRPr="003703C3" w:rsidTr="00C26E2A">
        <w:tc>
          <w:tcPr>
            <w:tcW w:w="8364" w:type="dxa"/>
          </w:tcPr>
          <w:p w:rsidR="006F0DAA" w:rsidRPr="003703C3" w:rsidRDefault="006F0DAA" w:rsidP="00370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пресс-службы</w:t>
            </w:r>
          </w:p>
        </w:tc>
        <w:tc>
          <w:tcPr>
            <w:tcW w:w="992" w:type="dxa"/>
          </w:tcPr>
          <w:p w:rsidR="006F0DAA" w:rsidRPr="003703C3" w:rsidRDefault="006F0DAA" w:rsidP="003703C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0DAA" w:rsidRPr="003703C3" w:rsidTr="00C26E2A">
        <w:tc>
          <w:tcPr>
            <w:tcW w:w="8364" w:type="dxa"/>
          </w:tcPr>
          <w:p w:rsidR="006F0DAA" w:rsidRDefault="006F0DAA" w:rsidP="003703C3">
            <w:pPr>
              <w:rPr>
                <w:sz w:val="22"/>
                <w:szCs w:val="22"/>
              </w:rPr>
            </w:pPr>
            <w:r w:rsidRPr="006F0DAA">
              <w:rPr>
                <w:sz w:val="22"/>
                <w:szCs w:val="22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992" w:type="dxa"/>
          </w:tcPr>
          <w:p w:rsidR="006F0DAA" w:rsidRDefault="006F0DAA" w:rsidP="003703C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0DAA" w:rsidRPr="003703C3" w:rsidTr="00C26E2A">
        <w:tc>
          <w:tcPr>
            <w:tcW w:w="8364" w:type="dxa"/>
          </w:tcPr>
          <w:p w:rsidR="006F0DAA" w:rsidRPr="006F0DAA" w:rsidRDefault="006F0DAA" w:rsidP="00370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</w:t>
            </w:r>
          </w:p>
        </w:tc>
        <w:tc>
          <w:tcPr>
            <w:tcW w:w="992" w:type="dxa"/>
          </w:tcPr>
          <w:p w:rsidR="006F0DAA" w:rsidRDefault="006F0DAA" w:rsidP="003703C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03C3" w:rsidRPr="003703C3" w:rsidTr="00C26E2A">
        <w:tc>
          <w:tcPr>
            <w:tcW w:w="8364" w:type="dxa"/>
            <w:hideMark/>
          </w:tcPr>
          <w:p w:rsidR="003703C3" w:rsidRPr="003703C3" w:rsidRDefault="003703C3" w:rsidP="003703C3">
            <w:pPr>
              <w:rPr>
                <w:sz w:val="22"/>
                <w:szCs w:val="22"/>
              </w:rPr>
            </w:pPr>
            <w:r w:rsidRPr="003703C3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hideMark/>
          </w:tcPr>
          <w:p w:rsidR="003703C3" w:rsidRPr="003703C3" w:rsidRDefault="006F0DAA" w:rsidP="003703C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3703C3" w:rsidRDefault="003703C3" w:rsidP="00F716E2">
      <w:pPr>
        <w:jc w:val="center"/>
        <w:rPr>
          <w:b/>
          <w:sz w:val="24"/>
          <w:szCs w:val="24"/>
        </w:rPr>
      </w:pPr>
    </w:p>
    <w:p w:rsidR="00F716E2" w:rsidRPr="00F716E2" w:rsidRDefault="00F716E2" w:rsidP="00F716E2">
      <w:pPr>
        <w:ind w:right="-1" w:firstLine="709"/>
        <w:rPr>
          <w:sz w:val="22"/>
          <w:szCs w:val="22"/>
        </w:rPr>
      </w:pPr>
    </w:p>
    <w:p w:rsidR="00F716E2" w:rsidRPr="00F716E2" w:rsidRDefault="00F716E2" w:rsidP="00F716E2">
      <w:pPr>
        <w:ind w:right="-1" w:firstLine="709"/>
        <w:rPr>
          <w:sz w:val="22"/>
          <w:szCs w:val="22"/>
        </w:rPr>
      </w:pPr>
    </w:p>
    <w:p w:rsidR="00F716E2" w:rsidRPr="00F716E2" w:rsidRDefault="00F716E2" w:rsidP="00F716E2">
      <w:pPr>
        <w:ind w:right="-1" w:firstLine="709"/>
        <w:rPr>
          <w:sz w:val="22"/>
          <w:szCs w:val="22"/>
        </w:rPr>
      </w:pPr>
    </w:p>
    <w:p w:rsidR="00F716E2" w:rsidRPr="00F716E2" w:rsidRDefault="00F716E2" w:rsidP="00F716E2">
      <w:pPr>
        <w:ind w:right="-1" w:firstLine="709"/>
        <w:rPr>
          <w:sz w:val="22"/>
          <w:szCs w:val="22"/>
        </w:rPr>
      </w:pPr>
    </w:p>
    <w:p w:rsidR="00F716E2" w:rsidRPr="00F716E2" w:rsidRDefault="00F716E2" w:rsidP="00F716E2">
      <w:pPr>
        <w:ind w:right="-1" w:firstLine="709"/>
        <w:rPr>
          <w:sz w:val="22"/>
          <w:szCs w:val="22"/>
        </w:rPr>
        <w:sectPr w:rsidR="00F716E2" w:rsidRPr="00F716E2" w:rsidSect="005274B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716E2" w:rsidRPr="00F716E2" w:rsidRDefault="006F0DAA" w:rsidP="00A02EF4">
      <w:pPr>
        <w:ind w:left="9360"/>
        <w:rPr>
          <w:sz w:val="24"/>
        </w:rPr>
      </w:pPr>
      <w:r>
        <w:rPr>
          <w:sz w:val="24"/>
        </w:rPr>
        <w:lastRenderedPageBreak/>
        <w:t>Приложение</w:t>
      </w:r>
    </w:p>
    <w:p w:rsidR="00F716E2" w:rsidRPr="00F716E2" w:rsidRDefault="006F0DAA" w:rsidP="00A02EF4">
      <w:pPr>
        <w:ind w:left="9360"/>
        <w:rPr>
          <w:sz w:val="24"/>
        </w:rPr>
      </w:pPr>
      <w:r>
        <w:rPr>
          <w:sz w:val="24"/>
        </w:rPr>
        <w:t>к постановлению администрации</w:t>
      </w:r>
    </w:p>
    <w:p w:rsidR="00F716E2" w:rsidRPr="00F716E2" w:rsidRDefault="006F0DAA" w:rsidP="00A02EF4">
      <w:pPr>
        <w:ind w:left="9360"/>
        <w:rPr>
          <w:sz w:val="24"/>
        </w:rPr>
      </w:pPr>
      <w:r>
        <w:rPr>
          <w:sz w:val="24"/>
        </w:rPr>
        <w:t>Тихвинского района</w:t>
      </w:r>
    </w:p>
    <w:p w:rsidR="00F716E2" w:rsidRPr="006F0DAA" w:rsidRDefault="00C26E2A" w:rsidP="00A02EF4">
      <w:pPr>
        <w:ind w:left="9360"/>
        <w:rPr>
          <w:sz w:val="24"/>
        </w:rPr>
      </w:pPr>
      <w:r>
        <w:rPr>
          <w:sz w:val="24"/>
        </w:rPr>
        <w:t>от 31 марта 2025 г.</w:t>
      </w:r>
      <w:r w:rsidR="006F0DAA">
        <w:rPr>
          <w:sz w:val="24"/>
        </w:rPr>
        <w:t xml:space="preserve"> № </w:t>
      </w:r>
      <w:r>
        <w:rPr>
          <w:sz w:val="24"/>
        </w:rPr>
        <w:t>01-857-а</w:t>
      </w:r>
    </w:p>
    <w:p w:rsidR="00F716E2" w:rsidRPr="006F0DAA" w:rsidRDefault="00F716E2" w:rsidP="00A02EF4">
      <w:pPr>
        <w:autoSpaceDE w:val="0"/>
        <w:autoSpaceDN w:val="0"/>
        <w:adjustRightInd w:val="0"/>
        <w:ind w:left="9360"/>
        <w:rPr>
          <w:bCs/>
          <w:sz w:val="24"/>
        </w:rPr>
      </w:pPr>
    </w:p>
    <w:p w:rsidR="00F716E2" w:rsidRPr="00F716E2" w:rsidRDefault="00F716E2" w:rsidP="00A02EF4">
      <w:pPr>
        <w:autoSpaceDE w:val="0"/>
        <w:autoSpaceDN w:val="0"/>
        <w:adjustRightInd w:val="0"/>
        <w:ind w:left="9360"/>
        <w:rPr>
          <w:bCs/>
          <w:sz w:val="24"/>
        </w:rPr>
      </w:pPr>
      <w:r w:rsidRPr="00F716E2">
        <w:rPr>
          <w:bCs/>
          <w:sz w:val="24"/>
        </w:rPr>
        <w:t>Приложение №2</w:t>
      </w:r>
    </w:p>
    <w:p w:rsidR="006F0DAA" w:rsidRDefault="00F716E2" w:rsidP="00A02EF4">
      <w:pPr>
        <w:autoSpaceDE w:val="0"/>
        <w:autoSpaceDN w:val="0"/>
        <w:adjustRightInd w:val="0"/>
        <w:ind w:left="9360"/>
        <w:rPr>
          <w:bCs/>
          <w:sz w:val="24"/>
        </w:rPr>
      </w:pPr>
      <w:r w:rsidRPr="00F716E2">
        <w:rPr>
          <w:bCs/>
          <w:sz w:val="24"/>
        </w:rPr>
        <w:t>к муниципальной программе Т</w:t>
      </w:r>
      <w:r w:rsidR="0025186A">
        <w:rPr>
          <w:bCs/>
          <w:sz w:val="24"/>
        </w:rPr>
        <w:t>ихвинского района</w:t>
      </w:r>
    </w:p>
    <w:p w:rsidR="00A02EF4" w:rsidRDefault="00F716E2" w:rsidP="00A02EF4">
      <w:pPr>
        <w:autoSpaceDE w:val="0"/>
        <w:autoSpaceDN w:val="0"/>
        <w:adjustRightInd w:val="0"/>
        <w:ind w:left="9360"/>
        <w:rPr>
          <w:bCs/>
          <w:sz w:val="24"/>
        </w:rPr>
      </w:pPr>
      <w:r w:rsidRPr="00F716E2">
        <w:rPr>
          <w:bCs/>
          <w:sz w:val="24"/>
        </w:rPr>
        <w:t>«Устойчивое общественное</w:t>
      </w:r>
      <w:r w:rsidR="00A02EF4">
        <w:rPr>
          <w:bCs/>
          <w:sz w:val="24"/>
        </w:rPr>
        <w:t xml:space="preserve"> развитие</w:t>
      </w:r>
    </w:p>
    <w:p w:rsidR="006F0DAA" w:rsidRDefault="0025186A" w:rsidP="00A02EF4">
      <w:pPr>
        <w:autoSpaceDE w:val="0"/>
        <w:autoSpaceDN w:val="0"/>
        <w:adjustRightInd w:val="0"/>
        <w:ind w:left="9360"/>
        <w:rPr>
          <w:bCs/>
          <w:sz w:val="24"/>
        </w:rPr>
      </w:pPr>
      <w:r>
        <w:rPr>
          <w:bCs/>
          <w:sz w:val="24"/>
        </w:rPr>
        <w:t>в Тихвинском районе»,</w:t>
      </w:r>
    </w:p>
    <w:p w:rsidR="00F716E2" w:rsidRPr="00F716E2" w:rsidRDefault="0025186A" w:rsidP="00A02EF4">
      <w:pPr>
        <w:autoSpaceDE w:val="0"/>
        <w:autoSpaceDN w:val="0"/>
        <w:adjustRightInd w:val="0"/>
        <w:ind w:left="9360"/>
        <w:rPr>
          <w:bCs/>
          <w:sz w:val="24"/>
        </w:rPr>
      </w:pPr>
      <w:r w:rsidRPr="00F716E2">
        <w:rPr>
          <w:bCs/>
          <w:sz w:val="24"/>
        </w:rPr>
        <w:t>утверждённой</w:t>
      </w:r>
      <w:r w:rsidR="00F716E2" w:rsidRPr="00F716E2">
        <w:rPr>
          <w:bCs/>
          <w:sz w:val="24"/>
        </w:rPr>
        <w:t xml:space="preserve"> постановлением</w:t>
      </w:r>
    </w:p>
    <w:p w:rsidR="00F716E2" w:rsidRPr="00F716E2" w:rsidRDefault="00F716E2" w:rsidP="00A02EF4">
      <w:pPr>
        <w:autoSpaceDE w:val="0"/>
        <w:autoSpaceDN w:val="0"/>
        <w:adjustRightInd w:val="0"/>
        <w:ind w:left="9360"/>
        <w:rPr>
          <w:bCs/>
          <w:sz w:val="24"/>
        </w:rPr>
      </w:pPr>
      <w:r w:rsidRPr="00F716E2">
        <w:rPr>
          <w:bCs/>
          <w:sz w:val="24"/>
        </w:rPr>
        <w:t>администрации Тихвинского района</w:t>
      </w:r>
    </w:p>
    <w:p w:rsidR="00F716E2" w:rsidRDefault="0025186A" w:rsidP="00A02EF4">
      <w:pPr>
        <w:widowControl w:val="0"/>
        <w:autoSpaceDE w:val="0"/>
        <w:autoSpaceDN w:val="0"/>
        <w:adjustRightInd w:val="0"/>
        <w:ind w:left="9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31 октября 2024 г. </w:t>
      </w:r>
      <w:r w:rsidR="00F716E2" w:rsidRPr="00F716E2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F716E2" w:rsidRPr="00F716E2">
        <w:rPr>
          <w:sz w:val="24"/>
          <w:szCs w:val="24"/>
        </w:rPr>
        <w:t>01-2606-а</w:t>
      </w:r>
    </w:p>
    <w:p w:rsidR="0025186A" w:rsidRDefault="0025186A" w:rsidP="0025186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716E2" w:rsidRPr="00F716E2" w:rsidRDefault="00F716E2" w:rsidP="00A02EF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716E2">
        <w:rPr>
          <w:b/>
          <w:bCs/>
          <w:color w:val="000000"/>
          <w:sz w:val="24"/>
          <w:szCs w:val="24"/>
        </w:rPr>
        <w:t>ПЛАН</w:t>
      </w:r>
    </w:p>
    <w:p w:rsidR="00F716E2" w:rsidRPr="00F716E2" w:rsidRDefault="00F716E2" w:rsidP="00F716E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716E2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</w:t>
      </w:r>
    </w:p>
    <w:p w:rsidR="00F716E2" w:rsidRPr="00F716E2" w:rsidRDefault="00F716E2" w:rsidP="00F716E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716E2">
        <w:rPr>
          <w:b/>
          <w:bCs/>
          <w:color w:val="000000"/>
          <w:sz w:val="24"/>
          <w:szCs w:val="24"/>
        </w:rPr>
        <w:t>«Устойчивое общественное развитие в Тихвинском районе»</w:t>
      </w:r>
    </w:p>
    <w:p w:rsidR="00F716E2" w:rsidRPr="00F716E2" w:rsidRDefault="00F716E2" w:rsidP="00F716E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5026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A0" w:firstRow="1" w:lastRow="0" w:firstColumn="1" w:lastColumn="0" w:noHBand="0" w:noVBand="0"/>
      </w:tblPr>
      <w:tblGrid>
        <w:gridCol w:w="4536"/>
        <w:gridCol w:w="2693"/>
        <w:gridCol w:w="1701"/>
        <w:gridCol w:w="1134"/>
        <w:gridCol w:w="1985"/>
        <w:gridCol w:w="1559"/>
        <w:gridCol w:w="1418"/>
      </w:tblGrid>
      <w:tr w:rsidR="00F716E2" w:rsidRPr="0025186A" w:rsidTr="005E5DDE">
        <w:trPr>
          <w:trHeight w:val="69"/>
        </w:trPr>
        <w:tc>
          <w:tcPr>
            <w:tcW w:w="4536" w:type="dxa"/>
            <w:vMerge w:val="restart"/>
          </w:tcPr>
          <w:p w:rsidR="00F716E2" w:rsidRPr="0025186A" w:rsidRDefault="00F716E2" w:rsidP="002518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2518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  <w:r w:rsidR="0025186A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25186A">
              <w:rPr>
                <w:b/>
                <w:bCs/>
                <w:color w:val="000000"/>
                <w:sz w:val="24"/>
                <w:szCs w:val="24"/>
              </w:rPr>
              <w:t>сполнитель, соисполнитель, участники</w:t>
            </w:r>
          </w:p>
        </w:tc>
        <w:tc>
          <w:tcPr>
            <w:tcW w:w="1701" w:type="dxa"/>
            <w:vMerge w:val="restart"/>
          </w:tcPr>
          <w:p w:rsidR="00F716E2" w:rsidRPr="0025186A" w:rsidRDefault="00F716E2" w:rsidP="005E5D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Годы</w:t>
            </w:r>
            <w:r w:rsidR="0025186A">
              <w:rPr>
                <w:color w:val="000000"/>
                <w:sz w:val="24"/>
                <w:szCs w:val="24"/>
              </w:rPr>
              <w:t xml:space="preserve"> </w:t>
            </w:r>
            <w:r w:rsidRPr="0025186A">
              <w:rPr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6096" w:type="dxa"/>
            <w:gridSpan w:val="4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Оценка расходов, тыс. руб.</w:t>
            </w:r>
          </w:p>
        </w:tc>
      </w:tr>
      <w:tr w:rsidR="00F716E2" w:rsidRPr="0025186A" w:rsidTr="005E5DDE">
        <w:trPr>
          <w:trHeight w:val="568"/>
        </w:trPr>
        <w:tc>
          <w:tcPr>
            <w:tcW w:w="4536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716E2" w:rsidRPr="0025186A" w:rsidRDefault="00F716E2" w:rsidP="002518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716E2" w:rsidRPr="0025186A" w:rsidRDefault="0025186A" w:rsidP="00F716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5186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5186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716E2" w:rsidRPr="0025186A" w:rsidRDefault="0025186A" w:rsidP="00F716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716E2" w:rsidRPr="0025186A" w:rsidRDefault="0025186A" w:rsidP="00F716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716E2" w:rsidRPr="0025186A" w:rsidRDefault="0025186A" w:rsidP="00F716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F716E2" w:rsidRPr="0025186A" w:rsidTr="005E5DDE">
        <w:trPr>
          <w:trHeight w:val="197"/>
        </w:trPr>
        <w:tc>
          <w:tcPr>
            <w:tcW w:w="15026" w:type="dxa"/>
            <w:gridSpan w:val="7"/>
          </w:tcPr>
          <w:p w:rsidR="00F716E2" w:rsidRPr="0025186A" w:rsidRDefault="0025186A" w:rsidP="00B2432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1. </w:t>
            </w:r>
            <w:r w:rsidR="00F716E2" w:rsidRPr="0025186A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Подпрограмма «Поддержка социально ориентированных некоммерческих организаций»</w:t>
            </w:r>
          </w:p>
        </w:tc>
      </w:tr>
      <w:tr w:rsidR="00F716E2" w:rsidRPr="0025186A" w:rsidTr="005E5DDE">
        <w:trPr>
          <w:trHeight w:val="228"/>
        </w:trPr>
        <w:tc>
          <w:tcPr>
            <w:tcW w:w="15026" w:type="dxa"/>
            <w:gridSpan w:val="7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Процессная часть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 w:val="restart"/>
          </w:tcPr>
          <w:p w:rsidR="00F716E2" w:rsidRPr="0025186A" w:rsidRDefault="0025186A" w:rsidP="00F716E2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1. </w:t>
            </w:r>
            <w:r w:rsidR="00F716E2" w:rsidRPr="0025186A">
              <w:rPr>
                <w:b/>
                <w:bCs/>
                <w:sz w:val="24"/>
                <w:szCs w:val="24"/>
                <w:lang w:eastAsia="en-US"/>
              </w:rPr>
              <w:t>Комплекс процессных мероприятий «Создание условий для развития и эффективной деятельности социально ориентированных некоммерческих организа</w:t>
            </w:r>
            <w:r w:rsidR="00B24325">
              <w:rPr>
                <w:b/>
                <w:bCs/>
                <w:sz w:val="24"/>
                <w:szCs w:val="24"/>
                <w:lang w:eastAsia="en-US"/>
              </w:rPr>
              <w:t>ций»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B24325">
            <w:pPr>
              <w:autoSpaceDE w:val="0"/>
              <w:autoSpaceDN w:val="0"/>
              <w:adjustRightInd w:val="0"/>
              <w:ind w:left="-23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Ответственный исполнитель:</w:t>
            </w:r>
            <w:r w:rsidR="00B24325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</w:rPr>
              <w:t>Организационный отдел</w:t>
            </w:r>
            <w:r w:rsidR="00B24325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  <w:u w:val="single"/>
              </w:rPr>
              <w:t>Соисполнитель</w:t>
            </w:r>
            <w:r w:rsidR="00B24325">
              <w:rPr>
                <w:sz w:val="24"/>
                <w:szCs w:val="24"/>
              </w:rPr>
              <w:t>: КСЗН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2 094,3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754,4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1 339,9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2 214,3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754,4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1 459,9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2 214,3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754,4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1 459,9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25186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6 522,9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2 263,2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4 259,7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  <w:lang w:eastAsia="en-US"/>
              </w:rPr>
            </w:pPr>
            <w:r w:rsidRPr="0025186A">
              <w:rPr>
                <w:sz w:val="24"/>
                <w:szCs w:val="24"/>
                <w:u w:val="single"/>
                <w:lang w:eastAsia="en-US"/>
              </w:rPr>
              <w:t>Мероприятие 1.1.</w:t>
            </w:r>
            <w:r w:rsidR="00B24325">
              <w:rPr>
                <w:b/>
                <w:sz w:val="24"/>
                <w:szCs w:val="24"/>
                <w:lang w:eastAsia="en-US"/>
              </w:rPr>
              <w:t> </w:t>
            </w:r>
            <w:r w:rsidRPr="0025186A">
              <w:rPr>
                <w:bCs/>
                <w:sz w:val="24"/>
                <w:szCs w:val="24"/>
                <w:lang w:eastAsia="en-US"/>
              </w:rPr>
              <w:t xml:space="preserve">Оказание финансовой помощи общественным организациям </w:t>
            </w:r>
            <w:r w:rsidRPr="0025186A">
              <w:rPr>
                <w:bCs/>
                <w:sz w:val="24"/>
                <w:szCs w:val="24"/>
                <w:lang w:eastAsia="en-US"/>
              </w:rPr>
              <w:lastRenderedPageBreak/>
              <w:t xml:space="preserve">ветеранов войны, труда, </w:t>
            </w:r>
            <w:r w:rsidR="00B24325" w:rsidRPr="0025186A">
              <w:rPr>
                <w:bCs/>
                <w:sz w:val="24"/>
                <w:szCs w:val="24"/>
                <w:lang w:eastAsia="en-US"/>
              </w:rPr>
              <w:t>Вооружённых</w:t>
            </w:r>
            <w:r w:rsidRPr="0025186A">
              <w:rPr>
                <w:bCs/>
                <w:sz w:val="24"/>
                <w:szCs w:val="24"/>
                <w:lang w:eastAsia="en-US"/>
              </w:rPr>
              <w:t xml:space="preserve"> сил, правоохранительных органов, жителям блокадного Ленинграда и бывших малолетних узников фашистских лагерей»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lastRenderedPageBreak/>
              <w:t>Ответственный исполнитель:</w:t>
            </w:r>
            <w:r w:rsidR="00B24325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</w:rPr>
              <w:lastRenderedPageBreak/>
              <w:t>Организационный отдел</w:t>
            </w:r>
            <w:r w:rsidR="00B24325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  <w:u w:val="single"/>
              </w:rPr>
              <w:t>Соисполнитель</w:t>
            </w:r>
            <w:r w:rsidRPr="0025186A">
              <w:rPr>
                <w:sz w:val="24"/>
                <w:szCs w:val="24"/>
              </w:rPr>
              <w:t xml:space="preserve">: КСЗН 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754,4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754,4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754,4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754,4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754,4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754,4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55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25186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2 263,2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2 263,2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63"/>
        </w:trPr>
        <w:tc>
          <w:tcPr>
            <w:tcW w:w="4536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Мероприятие 1.2.</w:t>
            </w:r>
            <w:r w:rsidR="00B24325">
              <w:rPr>
                <w:b/>
                <w:sz w:val="24"/>
                <w:szCs w:val="24"/>
              </w:rPr>
              <w:t> </w:t>
            </w:r>
            <w:r w:rsidRPr="0025186A">
              <w:rPr>
                <w:sz w:val="24"/>
                <w:szCs w:val="24"/>
              </w:rPr>
              <w:t>Оказание финансовой помощи социально ориентирован</w:t>
            </w:r>
            <w:r w:rsidR="00B24325">
              <w:rPr>
                <w:sz w:val="24"/>
                <w:szCs w:val="24"/>
              </w:rPr>
              <w:t>ным некоммерческим организациям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1 194,3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1 194,3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1 314,3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1 314,3</w:t>
            </w:r>
          </w:p>
        </w:tc>
      </w:tr>
      <w:tr w:rsidR="00F716E2" w:rsidRPr="0025186A" w:rsidTr="005E5DDE">
        <w:trPr>
          <w:trHeight w:val="111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1 314,3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1 314,3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B2432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3 822,9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3 822,9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Мероприятие 1.3.</w:t>
            </w:r>
            <w:r w:rsidR="00B24325">
              <w:rPr>
                <w:b/>
                <w:sz w:val="24"/>
                <w:szCs w:val="24"/>
              </w:rPr>
              <w:t> </w:t>
            </w:r>
            <w:r w:rsidRPr="0025186A">
              <w:rPr>
                <w:sz w:val="24"/>
                <w:szCs w:val="24"/>
              </w:rPr>
              <w:t>Пре</w:t>
            </w:r>
            <w:r w:rsidR="00B24325">
              <w:rPr>
                <w:sz w:val="24"/>
                <w:szCs w:val="24"/>
              </w:rPr>
              <w:t>доставление транспортных услуг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145,6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145,6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145,6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145,6</w:t>
            </w:r>
          </w:p>
        </w:tc>
      </w:tr>
      <w:tr w:rsidR="00F716E2" w:rsidRPr="0025186A" w:rsidTr="005E5DDE">
        <w:trPr>
          <w:trHeight w:val="55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145,6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145,6</w:t>
            </w:r>
          </w:p>
        </w:tc>
      </w:tr>
      <w:tr w:rsidR="00F716E2" w:rsidRPr="0025186A" w:rsidTr="005E5DDE">
        <w:trPr>
          <w:trHeight w:val="141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B2432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436,8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436,8</w:t>
            </w:r>
          </w:p>
        </w:tc>
      </w:tr>
      <w:tr w:rsidR="00F716E2" w:rsidRPr="0025186A" w:rsidTr="005E5DDE">
        <w:trPr>
          <w:trHeight w:val="141"/>
        </w:trPr>
        <w:tc>
          <w:tcPr>
            <w:tcW w:w="4536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Итого по подпрограмме</w:t>
            </w:r>
            <w:r w:rsidRPr="0025186A">
              <w:rPr>
                <w:sz w:val="24"/>
                <w:szCs w:val="24"/>
              </w:rPr>
              <w:t xml:space="preserve"> 1.</w:t>
            </w:r>
            <w:r w:rsidR="00B24325">
              <w:rPr>
                <w:sz w:val="24"/>
                <w:szCs w:val="24"/>
              </w:rPr>
              <w:t> (процессная часть)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B2432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B24325">
              <w:rPr>
                <w:b/>
                <w:bCs/>
                <w:color w:val="000000"/>
                <w:sz w:val="24"/>
                <w:szCs w:val="24"/>
              </w:rPr>
              <w:t>2 094,3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754,4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  <w:highlight w:val="red"/>
              </w:rPr>
            </w:pPr>
            <w:r w:rsidRPr="00B24325">
              <w:rPr>
                <w:b/>
                <w:bCs/>
                <w:color w:val="000000"/>
                <w:sz w:val="24"/>
                <w:szCs w:val="24"/>
              </w:rPr>
              <w:t>1 339,9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2 214,3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754,4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1 459,9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2 214,3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754,4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1 459,9</w:t>
            </w:r>
          </w:p>
        </w:tc>
      </w:tr>
      <w:tr w:rsidR="00F716E2" w:rsidRPr="0025186A" w:rsidTr="005E5DDE">
        <w:trPr>
          <w:trHeight w:val="55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25186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B2432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B24325">
              <w:rPr>
                <w:b/>
                <w:bCs/>
                <w:color w:val="000000"/>
                <w:sz w:val="24"/>
                <w:szCs w:val="24"/>
              </w:rPr>
              <w:t>6 522,9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2 263,2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  <w:highlight w:val="red"/>
              </w:rPr>
            </w:pPr>
            <w:r w:rsidRPr="00B24325">
              <w:rPr>
                <w:b/>
                <w:bCs/>
                <w:color w:val="000000"/>
                <w:sz w:val="24"/>
                <w:szCs w:val="24"/>
              </w:rPr>
              <w:t>4 259,7</w:t>
            </w:r>
          </w:p>
        </w:tc>
      </w:tr>
      <w:tr w:rsidR="00F716E2" w:rsidRPr="0025186A" w:rsidTr="005E5DDE">
        <w:trPr>
          <w:trHeight w:val="216"/>
        </w:trPr>
        <w:tc>
          <w:tcPr>
            <w:tcW w:w="15026" w:type="dxa"/>
            <w:gridSpan w:val="7"/>
          </w:tcPr>
          <w:p w:rsidR="00F716E2" w:rsidRPr="0025186A" w:rsidRDefault="00E01C24" w:rsidP="00E01C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2. </w:t>
            </w:r>
            <w:r w:rsidR="00F716E2" w:rsidRPr="0025186A">
              <w:rPr>
                <w:b/>
                <w:bCs/>
                <w:i/>
                <w:iCs/>
                <w:sz w:val="24"/>
                <w:szCs w:val="24"/>
              </w:rPr>
              <w:t>Подпрограмма «Гармонизация межнациональных и межконфессиональных отношений в Тихвинском районе»</w:t>
            </w:r>
          </w:p>
        </w:tc>
      </w:tr>
      <w:tr w:rsidR="00F716E2" w:rsidRPr="0025186A" w:rsidTr="005E5DDE">
        <w:trPr>
          <w:trHeight w:val="228"/>
        </w:trPr>
        <w:tc>
          <w:tcPr>
            <w:tcW w:w="15026" w:type="dxa"/>
            <w:gridSpan w:val="7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Процессная часть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 w:val="restart"/>
          </w:tcPr>
          <w:p w:rsidR="00F716E2" w:rsidRPr="0025186A" w:rsidRDefault="00E01C24" w:rsidP="00F716E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2. </w:t>
            </w:r>
            <w:r w:rsidR="00F716E2" w:rsidRPr="0025186A">
              <w:rPr>
                <w:b/>
                <w:bCs/>
                <w:sz w:val="24"/>
                <w:szCs w:val="24"/>
                <w:lang w:eastAsia="en-US"/>
              </w:rPr>
              <w:t xml:space="preserve">Комплекс процессных мероприятий «Создание условий для организации досуга и обеспечения жителей района 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услугами организаций культуры. </w:t>
            </w:r>
            <w:r w:rsidR="00F716E2" w:rsidRPr="0025186A">
              <w:rPr>
                <w:b/>
                <w:bCs/>
                <w:sz w:val="24"/>
                <w:szCs w:val="24"/>
                <w:lang w:eastAsia="en-US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районе»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Ответственный исполнитель</w:t>
            </w:r>
            <w:r w:rsidR="00E01C24">
              <w:rPr>
                <w:sz w:val="24"/>
                <w:szCs w:val="24"/>
              </w:rPr>
              <w:t xml:space="preserve">: </w:t>
            </w:r>
            <w:r w:rsidRPr="0025186A">
              <w:rPr>
                <w:sz w:val="24"/>
                <w:szCs w:val="24"/>
              </w:rPr>
              <w:t>Организационный отдел</w:t>
            </w:r>
            <w:r w:rsidR="00E01C24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  <w:u w:val="single"/>
              </w:rPr>
              <w:t>Соисполнитель:</w:t>
            </w:r>
            <w:r w:rsidR="00E01C24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</w:rPr>
              <w:t>КСМ</w:t>
            </w:r>
          </w:p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Участники:</w:t>
            </w:r>
            <w:r w:rsidRPr="0025186A">
              <w:rPr>
                <w:sz w:val="24"/>
                <w:szCs w:val="24"/>
              </w:rPr>
              <w:t xml:space="preserve"> муниципальные учреждения, по</w:t>
            </w:r>
            <w:r w:rsidR="00E01C24">
              <w:rPr>
                <w:sz w:val="24"/>
                <w:szCs w:val="24"/>
              </w:rPr>
              <w:t>дведомственные комитету КСМ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</w:tr>
      <w:tr w:rsidR="00F716E2" w:rsidRPr="0025186A" w:rsidTr="005E5DDE">
        <w:trPr>
          <w:trHeight w:val="113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</w:tr>
      <w:tr w:rsidR="00F716E2" w:rsidRPr="0025186A" w:rsidTr="005E5DDE">
        <w:trPr>
          <w:trHeight w:val="113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25186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465,0</w:t>
            </w:r>
          </w:p>
        </w:tc>
      </w:tr>
      <w:tr w:rsidR="00F716E2" w:rsidRPr="0025186A" w:rsidTr="005E5DDE">
        <w:trPr>
          <w:trHeight w:val="113"/>
        </w:trPr>
        <w:tc>
          <w:tcPr>
            <w:tcW w:w="4536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Мероприятие 2.1.</w:t>
            </w:r>
            <w:r w:rsidR="00E01C24">
              <w:rPr>
                <w:sz w:val="24"/>
                <w:szCs w:val="24"/>
              </w:rPr>
              <w:t> </w:t>
            </w:r>
            <w:r w:rsidRPr="0025186A">
              <w:rPr>
                <w:sz w:val="24"/>
                <w:szCs w:val="24"/>
              </w:rPr>
              <w:t xml:space="preserve">Организация </w:t>
            </w:r>
            <w:r w:rsidRPr="0025186A">
              <w:rPr>
                <w:sz w:val="24"/>
                <w:szCs w:val="24"/>
              </w:rPr>
              <w:lastRenderedPageBreak/>
              <w:t>кул</w:t>
            </w:r>
            <w:r w:rsidR="00E01C24">
              <w:rPr>
                <w:sz w:val="24"/>
                <w:szCs w:val="24"/>
              </w:rPr>
              <w:t>ьтурно-досуговых мероприятий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155,0</w:t>
            </w:r>
          </w:p>
        </w:tc>
      </w:tr>
      <w:tr w:rsidR="00F716E2" w:rsidRPr="0025186A" w:rsidTr="005E5DDE">
        <w:trPr>
          <w:trHeight w:val="113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155,0</w:t>
            </w:r>
          </w:p>
        </w:tc>
      </w:tr>
      <w:tr w:rsidR="00F716E2" w:rsidRPr="0025186A" w:rsidTr="005E5DDE">
        <w:trPr>
          <w:trHeight w:val="113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155,0</w:t>
            </w:r>
          </w:p>
        </w:tc>
      </w:tr>
      <w:tr w:rsidR="00F716E2" w:rsidRPr="0025186A" w:rsidTr="005E5DDE">
        <w:trPr>
          <w:trHeight w:val="113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E01C2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465,0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 w:val="restart"/>
          </w:tcPr>
          <w:p w:rsidR="00F716E2" w:rsidRPr="0025186A" w:rsidRDefault="00E01C24" w:rsidP="00F716E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3. </w:t>
            </w:r>
            <w:r w:rsidR="00F716E2" w:rsidRPr="0025186A">
              <w:rPr>
                <w:b/>
                <w:bCs/>
                <w:sz w:val="24"/>
                <w:szCs w:val="24"/>
                <w:lang w:eastAsia="en-US"/>
              </w:rPr>
              <w:t>Комплекс процессных мероприятий «Укрепление единства российской нации, формирование общероссийской гражданской идентичности и этнокультурное развитие народов России»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Ответственный исполнитель:</w:t>
            </w:r>
            <w:r w:rsidRPr="0025186A">
              <w:rPr>
                <w:sz w:val="24"/>
                <w:szCs w:val="24"/>
              </w:rPr>
              <w:t xml:space="preserve"> </w:t>
            </w:r>
            <w:r w:rsidR="00E01C24"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25186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Мероприятие 3.1.</w:t>
            </w:r>
            <w:r w:rsidR="00E01C24">
              <w:rPr>
                <w:sz w:val="24"/>
                <w:szCs w:val="24"/>
              </w:rPr>
              <w:t> </w:t>
            </w:r>
            <w:r w:rsidRPr="0025186A">
              <w:rPr>
                <w:sz w:val="24"/>
                <w:szCs w:val="24"/>
              </w:rPr>
              <w:t>Проведение заседаний Совета по межнациональным и межконфессиональным</w:t>
            </w:r>
            <w:r w:rsidR="00E01C24">
              <w:rPr>
                <w:sz w:val="24"/>
                <w:szCs w:val="24"/>
              </w:rPr>
              <w:t xml:space="preserve"> отношениям Тихвинского района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82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55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E01C2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Итого по подпрограмме</w:t>
            </w:r>
            <w:r w:rsidRPr="0025186A">
              <w:rPr>
                <w:sz w:val="24"/>
                <w:szCs w:val="24"/>
              </w:rPr>
              <w:t xml:space="preserve"> </w:t>
            </w:r>
            <w:r w:rsidRPr="0025186A">
              <w:rPr>
                <w:b/>
                <w:sz w:val="24"/>
                <w:szCs w:val="24"/>
              </w:rPr>
              <w:t>2</w:t>
            </w:r>
            <w:r w:rsidRPr="0025186A">
              <w:rPr>
                <w:sz w:val="24"/>
                <w:szCs w:val="24"/>
              </w:rPr>
              <w:t>.</w:t>
            </w:r>
            <w:r w:rsidR="00E01C24">
              <w:rPr>
                <w:sz w:val="24"/>
                <w:szCs w:val="24"/>
              </w:rPr>
              <w:t> (процессная часть)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25186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465,0</w:t>
            </w:r>
          </w:p>
        </w:tc>
      </w:tr>
      <w:tr w:rsidR="00F716E2" w:rsidRPr="0025186A" w:rsidTr="005E5DDE">
        <w:trPr>
          <w:trHeight w:val="216"/>
        </w:trPr>
        <w:tc>
          <w:tcPr>
            <w:tcW w:w="15026" w:type="dxa"/>
            <w:gridSpan w:val="7"/>
          </w:tcPr>
          <w:p w:rsidR="00F716E2" w:rsidRPr="0025186A" w:rsidRDefault="00F716E2" w:rsidP="00E01C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i/>
                <w:iCs/>
                <w:sz w:val="24"/>
                <w:szCs w:val="24"/>
              </w:rPr>
              <w:t>3.</w:t>
            </w:r>
            <w:r w:rsidR="00E01C24"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25186A">
              <w:rPr>
                <w:b/>
                <w:bCs/>
                <w:i/>
                <w:iCs/>
                <w:sz w:val="24"/>
                <w:szCs w:val="24"/>
              </w:rPr>
              <w:t>Подпрограмма «Создание условий для эффективного выполнения органами местного самоуправления полномочий в сфере муниципального управления»</w:t>
            </w:r>
          </w:p>
        </w:tc>
      </w:tr>
      <w:tr w:rsidR="00F716E2" w:rsidRPr="0025186A" w:rsidTr="005E5DDE">
        <w:trPr>
          <w:trHeight w:val="228"/>
        </w:trPr>
        <w:tc>
          <w:tcPr>
            <w:tcW w:w="15026" w:type="dxa"/>
            <w:gridSpan w:val="7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Процессная часть</w:t>
            </w:r>
          </w:p>
        </w:tc>
      </w:tr>
      <w:tr w:rsidR="00F716E2" w:rsidRPr="0025186A" w:rsidTr="005E5DDE">
        <w:trPr>
          <w:trHeight w:val="279"/>
        </w:trPr>
        <w:tc>
          <w:tcPr>
            <w:tcW w:w="4536" w:type="dxa"/>
            <w:vMerge w:val="restart"/>
          </w:tcPr>
          <w:p w:rsidR="00F716E2" w:rsidRPr="0025186A" w:rsidRDefault="00E01C24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4. </w:t>
            </w:r>
            <w:r w:rsidR="00F716E2" w:rsidRPr="0025186A">
              <w:rPr>
                <w:b/>
                <w:bCs/>
                <w:sz w:val="24"/>
                <w:szCs w:val="24"/>
              </w:rPr>
              <w:t>Комплекс процессных мероприятий «Совершенствование правовой базы, регулирующей прохождение муниципальной службы</w:t>
            </w:r>
            <w:r w:rsidR="00F716E2" w:rsidRPr="0025186A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Ответственный исполнитель:</w:t>
            </w:r>
            <w:r w:rsidR="00E01C24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</w:rPr>
              <w:t>Организационный отдел</w:t>
            </w:r>
            <w:r w:rsidR="00E01C24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  <w:u w:val="single"/>
              </w:rPr>
              <w:t>Соисполнитель</w:t>
            </w:r>
            <w:r w:rsidRPr="0025186A">
              <w:rPr>
                <w:sz w:val="24"/>
                <w:szCs w:val="24"/>
              </w:rPr>
              <w:t>:</w:t>
            </w:r>
            <w:r w:rsidR="00E01C24">
              <w:rPr>
                <w:sz w:val="24"/>
                <w:szCs w:val="24"/>
              </w:rPr>
              <w:t xml:space="preserve"> ОМСКиС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76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76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124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25186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 w:val="restart"/>
          </w:tcPr>
          <w:p w:rsidR="00F716E2" w:rsidRPr="0025186A" w:rsidRDefault="00E01C24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5. </w:t>
            </w:r>
            <w:r w:rsidR="00F716E2" w:rsidRPr="0025186A">
              <w:rPr>
                <w:b/>
                <w:bCs/>
                <w:sz w:val="24"/>
                <w:szCs w:val="24"/>
              </w:rPr>
              <w:t xml:space="preserve">Комплекс процессных мероприятий «Совершенствование системы </w:t>
            </w:r>
            <w:r w:rsidR="00F716E2" w:rsidRPr="0025186A">
              <w:rPr>
                <w:b/>
                <w:bCs/>
                <w:sz w:val="24"/>
                <w:szCs w:val="24"/>
              </w:rPr>
              <w:lastRenderedPageBreak/>
              <w:t>дополнительного профессионального образования</w:t>
            </w:r>
            <w:r w:rsidR="00F716E2" w:rsidRPr="0025186A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</w:tcPr>
          <w:p w:rsidR="00E01C24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lastRenderedPageBreak/>
              <w:t>Ответственный исполнитель:</w:t>
            </w:r>
            <w:r w:rsidR="00E01C24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</w:rPr>
              <w:lastRenderedPageBreak/>
              <w:t>Организационный отдел</w:t>
            </w:r>
            <w:r w:rsidR="00E01C24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  <w:u w:val="single"/>
              </w:rPr>
              <w:t>Соисполнитель:</w:t>
            </w:r>
            <w:r w:rsidR="00E01C24">
              <w:rPr>
                <w:sz w:val="24"/>
                <w:szCs w:val="24"/>
              </w:rPr>
              <w:t xml:space="preserve"> ОМСКиС</w:t>
            </w:r>
          </w:p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Участники:</w:t>
            </w:r>
            <w:r w:rsidR="00CC754E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</w:rPr>
              <w:t>Структурные подразделения администрации Тихвинского района с правом юридического лица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731,7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671,7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731,7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671,7</w:t>
            </w:r>
          </w:p>
        </w:tc>
      </w:tr>
      <w:tr w:rsidR="00F716E2" w:rsidRPr="0025186A" w:rsidTr="005E5DDE">
        <w:trPr>
          <w:trHeight w:val="1109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731,7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671,7</w:t>
            </w:r>
          </w:p>
        </w:tc>
      </w:tr>
      <w:tr w:rsidR="00F716E2" w:rsidRPr="0025186A" w:rsidTr="005E5DDE">
        <w:trPr>
          <w:trHeight w:val="247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25186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2 195,1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2 015,1</w:t>
            </w:r>
          </w:p>
        </w:tc>
      </w:tr>
      <w:tr w:rsidR="00F716E2" w:rsidRPr="0025186A" w:rsidTr="005E5DDE">
        <w:trPr>
          <w:trHeight w:val="247"/>
        </w:trPr>
        <w:tc>
          <w:tcPr>
            <w:tcW w:w="4536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Мероприятие 5.1.</w:t>
            </w:r>
            <w:r w:rsidR="00E01C24">
              <w:rPr>
                <w:b/>
                <w:sz w:val="24"/>
                <w:szCs w:val="24"/>
              </w:rPr>
              <w:t> </w:t>
            </w:r>
            <w:r w:rsidRPr="0025186A">
              <w:rPr>
                <w:sz w:val="24"/>
                <w:szCs w:val="24"/>
              </w:rPr>
              <w:t>Организации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переподготовку, курсы повышения квалификации, проведение конференций, участие в вебинарах, семинарах, использование современных технологий в обучении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731,7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671,7</w:t>
            </w:r>
          </w:p>
        </w:tc>
      </w:tr>
      <w:tr w:rsidR="00F716E2" w:rsidRPr="0025186A" w:rsidTr="005E5DDE">
        <w:trPr>
          <w:trHeight w:val="247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731,7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671,7</w:t>
            </w:r>
          </w:p>
        </w:tc>
      </w:tr>
      <w:tr w:rsidR="00F716E2" w:rsidRPr="0025186A" w:rsidTr="005E5DDE">
        <w:trPr>
          <w:trHeight w:val="247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731,7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671,7</w:t>
            </w:r>
          </w:p>
        </w:tc>
      </w:tr>
      <w:tr w:rsidR="00F716E2" w:rsidRPr="0025186A" w:rsidTr="005E5DDE">
        <w:trPr>
          <w:trHeight w:val="247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25186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2 195,1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2 015,1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 w:val="restart"/>
          </w:tcPr>
          <w:p w:rsidR="00F716E2" w:rsidRPr="0025186A" w:rsidRDefault="00CC754E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6. </w:t>
            </w:r>
            <w:r w:rsidR="00F716E2" w:rsidRPr="0025186A">
              <w:rPr>
                <w:b/>
                <w:bCs/>
                <w:sz w:val="24"/>
                <w:szCs w:val="24"/>
              </w:rPr>
              <w:t>Комплекс процессных мероприятий «Создание условий для эффективного выполнения органами местного самоуправления полномочий в сфере муниципального управления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Ответственный исполнитель:</w:t>
            </w:r>
            <w:r w:rsidR="00CC754E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</w:rPr>
              <w:t>Организационный отдел</w:t>
            </w:r>
            <w:r w:rsidR="00CC754E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  <w:u w:val="single"/>
              </w:rPr>
              <w:t>Соисполнитель:</w:t>
            </w:r>
            <w:r w:rsidR="00CC754E">
              <w:rPr>
                <w:sz w:val="24"/>
                <w:szCs w:val="24"/>
              </w:rPr>
              <w:t xml:space="preserve"> ОМСКиС</w:t>
            </w:r>
          </w:p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Участники:</w:t>
            </w:r>
            <w:r w:rsidR="00CC754E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</w:rPr>
              <w:t xml:space="preserve">Структурные </w:t>
            </w:r>
            <w:r w:rsidRPr="0025186A">
              <w:rPr>
                <w:sz w:val="24"/>
                <w:szCs w:val="24"/>
              </w:rPr>
              <w:lastRenderedPageBreak/>
              <w:t>подразделения администрации Тихвинского рай</w:t>
            </w:r>
            <w:r w:rsidR="00CC754E">
              <w:rPr>
                <w:sz w:val="24"/>
                <w:szCs w:val="24"/>
              </w:rPr>
              <w:t>она с правом юридического лица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25186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 w:val="restart"/>
          </w:tcPr>
          <w:p w:rsidR="00F716E2" w:rsidRPr="0025186A" w:rsidRDefault="00CC754E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7. </w:t>
            </w:r>
            <w:r w:rsidR="00F716E2" w:rsidRPr="0025186A">
              <w:rPr>
                <w:b/>
                <w:bCs/>
                <w:sz w:val="24"/>
                <w:szCs w:val="24"/>
              </w:rPr>
              <w:t>Комплекс процессных мероприятий</w:t>
            </w:r>
            <w:r>
              <w:rPr>
                <w:b/>
                <w:bCs/>
                <w:sz w:val="24"/>
                <w:szCs w:val="24"/>
              </w:rPr>
              <w:t xml:space="preserve"> «Своевременность прохождения </w:t>
            </w:r>
            <w:r w:rsidR="00F716E2" w:rsidRPr="0025186A">
              <w:rPr>
                <w:b/>
                <w:bCs/>
                <w:sz w:val="24"/>
                <w:szCs w:val="24"/>
              </w:rPr>
              <w:t>диспансеризации»</w:t>
            </w:r>
          </w:p>
        </w:tc>
        <w:tc>
          <w:tcPr>
            <w:tcW w:w="2693" w:type="dxa"/>
            <w:vMerge w:val="restart"/>
          </w:tcPr>
          <w:p w:rsidR="005E5DDE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Ответственный исполнитель:</w:t>
            </w:r>
            <w:r w:rsidR="00CC754E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</w:rPr>
              <w:t>Организационный отдел</w:t>
            </w:r>
            <w:r w:rsidR="00CC754E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  <w:u w:val="single"/>
              </w:rPr>
              <w:t>Соисполнитель:</w:t>
            </w:r>
            <w:r w:rsidR="00CC754E">
              <w:rPr>
                <w:sz w:val="24"/>
                <w:szCs w:val="24"/>
              </w:rPr>
              <w:t xml:space="preserve"> ОМСКиС</w:t>
            </w:r>
          </w:p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Участники:</w:t>
            </w:r>
            <w:r w:rsidR="00CC754E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</w:rPr>
              <w:t>Структурные подразделения администрации Тихвинского ра</w:t>
            </w:r>
            <w:r w:rsidR="00CC754E">
              <w:rPr>
                <w:sz w:val="24"/>
                <w:szCs w:val="24"/>
              </w:rPr>
              <w:t>йона с правом юридического лица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718,0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673,0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718,0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673,0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718,0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673,0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25186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2 154,0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135,0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2 019,0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Мероприятие 7.1</w:t>
            </w:r>
            <w:r w:rsidR="00CC754E">
              <w:rPr>
                <w:sz w:val="24"/>
                <w:szCs w:val="24"/>
              </w:rPr>
              <w:t>. </w:t>
            </w:r>
            <w:r w:rsidRPr="0025186A">
              <w:rPr>
                <w:sz w:val="24"/>
                <w:szCs w:val="24"/>
              </w:rPr>
              <w:t>Организация проведения диспансеризации муниципальных служащих в соответству</w:t>
            </w:r>
            <w:r w:rsidR="00CC754E">
              <w:rPr>
                <w:sz w:val="24"/>
                <w:szCs w:val="24"/>
              </w:rPr>
              <w:t>ющих медицинских учреждениях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718,0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45,0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673,0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718,0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45,0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673,0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718,0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45,0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673,0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CC754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2 154,0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135,0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2 019,0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 w:val="restart"/>
          </w:tcPr>
          <w:p w:rsidR="00F716E2" w:rsidRPr="0025186A" w:rsidRDefault="00CC754E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8. </w:t>
            </w:r>
            <w:r w:rsidR="00F716E2" w:rsidRPr="0025186A">
              <w:rPr>
                <w:b/>
                <w:bCs/>
                <w:sz w:val="24"/>
                <w:szCs w:val="24"/>
              </w:rPr>
              <w:t>Комплекс процессных мероприятий «Совершенствование механизма предупреждения коррупции, выявления и разрешения конфликта интересов на муниципальной службе»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Ответственный исполнитель:</w:t>
            </w:r>
            <w:r w:rsidR="00CC754E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</w:rPr>
              <w:t>Организационный отдел</w:t>
            </w:r>
            <w:r w:rsidR="00CC754E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  <w:u w:val="single"/>
              </w:rPr>
              <w:t>Соисполнитель:</w:t>
            </w:r>
            <w:r w:rsidR="00CC754E">
              <w:rPr>
                <w:sz w:val="24"/>
                <w:szCs w:val="24"/>
              </w:rPr>
              <w:t xml:space="preserve"> ОМСКиС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25186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9</w:t>
            </w:r>
            <w:r w:rsidR="00CC754E">
              <w:rPr>
                <w:b/>
                <w:bCs/>
                <w:sz w:val="24"/>
                <w:szCs w:val="24"/>
              </w:rPr>
              <w:t>. </w:t>
            </w:r>
            <w:r w:rsidRPr="0025186A">
              <w:rPr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Pr="0025186A">
              <w:rPr>
                <w:b/>
                <w:bCs/>
                <w:sz w:val="24"/>
                <w:szCs w:val="24"/>
              </w:rPr>
              <w:lastRenderedPageBreak/>
              <w:t xml:space="preserve">«Обеспечение организации и проведения праздничных мероприятий, юбилейных и памятных дат, знаменательных событий, </w:t>
            </w:r>
            <w:r w:rsidRPr="0025186A">
              <w:rPr>
                <w:b/>
                <w:sz w:val="24"/>
                <w:szCs w:val="24"/>
              </w:rPr>
              <w:t>а также организация и проведение приёма официальных лиц, участвующих в районных и общегородских мероприятиях»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lastRenderedPageBreak/>
              <w:t xml:space="preserve">Ответственный </w:t>
            </w:r>
            <w:r w:rsidRPr="0025186A">
              <w:rPr>
                <w:sz w:val="24"/>
                <w:szCs w:val="24"/>
                <w:u w:val="single"/>
              </w:rPr>
              <w:lastRenderedPageBreak/>
              <w:t>исполнитель:</w:t>
            </w:r>
            <w:r w:rsidR="00CC754E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</w:rPr>
              <w:t xml:space="preserve">Организационный отдел </w:t>
            </w:r>
            <w:r w:rsidRPr="0025186A">
              <w:rPr>
                <w:sz w:val="24"/>
                <w:szCs w:val="24"/>
                <w:u w:val="single"/>
              </w:rPr>
              <w:t>Соисполнитель:</w:t>
            </w:r>
            <w:r w:rsidR="00CC754E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</w:rPr>
              <w:t>КСЗН</w:t>
            </w:r>
          </w:p>
          <w:p w:rsidR="00F716E2" w:rsidRPr="0025186A" w:rsidRDefault="00CC754E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ОРМСБ и ПР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2 861,5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2 861,5</w:t>
            </w:r>
          </w:p>
        </w:tc>
      </w:tr>
      <w:tr w:rsidR="00F716E2" w:rsidRPr="0025186A" w:rsidTr="005E5DDE">
        <w:trPr>
          <w:trHeight w:val="240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1 850,0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1 850,0</w:t>
            </w:r>
          </w:p>
        </w:tc>
      </w:tr>
      <w:tr w:rsidR="00F716E2" w:rsidRPr="0025186A" w:rsidTr="005E5DDE">
        <w:trPr>
          <w:trHeight w:val="194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1 850,0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1 850,0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25186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6 561,5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6 561,5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Мероприятие 9.1.</w:t>
            </w:r>
            <w:r w:rsidR="00CC754E">
              <w:rPr>
                <w:sz w:val="24"/>
                <w:szCs w:val="24"/>
              </w:rPr>
              <w:t> </w:t>
            </w:r>
            <w:r w:rsidRPr="0025186A">
              <w:rPr>
                <w:sz w:val="24"/>
                <w:szCs w:val="24"/>
              </w:rPr>
              <w:t>Организация и проведение праздничных мероприятий, юбилейных и памятных дат, знаменательных событий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1 450,0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1 450,0</w:t>
            </w:r>
          </w:p>
        </w:tc>
      </w:tr>
      <w:tr w:rsidR="00F716E2" w:rsidRPr="0025186A" w:rsidTr="005E5DDE">
        <w:trPr>
          <w:trHeight w:val="240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1 250,0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1 250,0</w:t>
            </w:r>
          </w:p>
        </w:tc>
      </w:tr>
      <w:tr w:rsidR="00F716E2" w:rsidRPr="0025186A" w:rsidTr="005E5DDE">
        <w:trPr>
          <w:trHeight w:val="69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1 250,0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1 250,0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CC754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3 950,0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3 950,0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Мероприятие 9.2.</w:t>
            </w:r>
            <w:r w:rsidR="00CC754E">
              <w:rPr>
                <w:sz w:val="24"/>
                <w:szCs w:val="24"/>
              </w:rPr>
              <w:t> </w:t>
            </w:r>
            <w:r w:rsidRPr="0025186A">
              <w:rPr>
                <w:sz w:val="24"/>
                <w:szCs w:val="24"/>
              </w:rPr>
              <w:t>Приобретение сувенирной продукции и подарков к юбилейным датам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811,5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811,5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CC754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811,5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811,5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Мероприятие 9.3.</w:t>
            </w:r>
            <w:r w:rsidR="00CC754E">
              <w:rPr>
                <w:sz w:val="24"/>
                <w:szCs w:val="24"/>
              </w:rPr>
              <w:t> </w:t>
            </w:r>
            <w:r w:rsidRPr="0025186A">
              <w:rPr>
                <w:sz w:val="24"/>
                <w:szCs w:val="24"/>
              </w:rPr>
              <w:t>Организация и проведение приёма официальных лиц, участвующих в районных и общегородских мероприятиях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25186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1 800,0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Итого по подпрограмме 3.</w:t>
            </w:r>
            <w:r w:rsidR="00CC754E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</w:rPr>
              <w:t>(процессная часть)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CC754E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CC754E">
              <w:rPr>
                <w:b/>
                <w:bCs/>
                <w:sz w:val="24"/>
                <w:szCs w:val="24"/>
              </w:rPr>
              <w:t>4 311,2</w:t>
            </w:r>
          </w:p>
        </w:tc>
        <w:tc>
          <w:tcPr>
            <w:tcW w:w="1985" w:type="dxa"/>
            <w:vAlign w:val="bottom"/>
          </w:tcPr>
          <w:p w:rsidR="00F716E2" w:rsidRPr="00CC754E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CC75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CC754E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CC754E">
              <w:rPr>
                <w:b/>
                <w:bCs/>
                <w:sz w:val="24"/>
                <w:szCs w:val="24"/>
              </w:rPr>
              <w:t>105,0</w:t>
            </w:r>
          </w:p>
        </w:tc>
        <w:tc>
          <w:tcPr>
            <w:tcW w:w="1418" w:type="dxa"/>
            <w:vAlign w:val="bottom"/>
          </w:tcPr>
          <w:p w:rsidR="00F716E2" w:rsidRPr="00CC754E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CC754E">
              <w:rPr>
                <w:b/>
                <w:bCs/>
                <w:sz w:val="24"/>
                <w:szCs w:val="24"/>
              </w:rPr>
              <w:t>4 206,2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CC754E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CC754E">
              <w:rPr>
                <w:b/>
                <w:bCs/>
                <w:sz w:val="24"/>
                <w:szCs w:val="24"/>
              </w:rPr>
              <w:t>3 299,7</w:t>
            </w:r>
          </w:p>
        </w:tc>
        <w:tc>
          <w:tcPr>
            <w:tcW w:w="1985" w:type="dxa"/>
            <w:vAlign w:val="bottom"/>
          </w:tcPr>
          <w:p w:rsidR="00F716E2" w:rsidRPr="00CC754E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CC75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CC754E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CC754E">
              <w:rPr>
                <w:b/>
                <w:bCs/>
                <w:sz w:val="24"/>
                <w:szCs w:val="24"/>
              </w:rPr>
              <w:t>105,0</w:t>
            </w:r>
          </w:p>
        </w:tc>
        <w:tc>
          <w:tcPr>
            <w:tcW w:w="1418" w:type="dxa"/>
            <w:vAlign w:val="bottom"/>
          </w:tcPr>
          <w:p w:rsidR="00F716E2" w:rsidRPr="00CC754E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CC754E">
              <w:rPr>
                <w:b/>
                <w:bCs/>
                <w:sz w:val="24"/>
                <w:szCs w:val="24"/>
              </w:rPr>
              <w:t>3 194,7</w:t>
            </w:r>
          </w:p>
        </w:tc>
      </w:tr>
      <w:tr w:rsidR="00F716E2" w:rsidRPr="0025186A" w:rsidTr="005E5DDE">
        <w:trPr>
          <w:trHeight w:val="240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bottom"/>
          </w:tcPr>
          <w:p w:rsidR="00F716E2" w:rsidRPr="00CC754E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CC754E">
              <w:rPr>
                <w:b/>
                <w:bCs/>
                <w:sz w:val="24"/>
                <w:szCs w:val="24"/>
              </w:rPr>
              <w:t>3 299,7</w:t>
            </w:r>
          </w:p>
        </w:tc>
        <w:tc>
          <w:tcPr>
            <w:tcW w:w="1985" w:type="dxa"/>
            <w:vAlign w:val="bottom"/>
          </w:tcPr>
          <w:p w:rsidR="00F716E2" w:rsidRPr="00CC754E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CC75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CC754E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CC754E">
              <w:rPr>
                <w:b/>
                <w:bCs/>
                <w:sz w:val="24"/>
                <w:szCs w:val="24"/>
              </w:rPr>
              <w:t>105,0</w:t>
            </w:r>
          </w:p>
        </w:tc>
        <w:tc>
          <w:tcPr>
            <w:tcW w:w="1418" w:type="dxa"/>
            <w:vAlign w:val="bottom"/>
          </w:tcPr>
          <w:p w:rsidR="00F716E2" w:rsidRPr="00CC754E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CC754E">
              <w:rPr>
                <w:b/>
                <w:bCs/>
                <w:sz w:val="24"/>
                <w:szCs w:val="24"/>
              </w:rPr>
              <w:t>3 194,7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CC754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CC754E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CC754E">
              <w:rPr>
                <w:b/>
                <w:bCs/>
                <w:sz w:val="24"/>
                <w:szCs w:val="24"/>
              </w:rPr>
              <w:t>10 910,6</w:t>
            </w:r>
          </w:p>
        </w:tc>
        <w:tc>
          <w:tcPr>
            <w:tcW w:w="1985" w:type="dxa"/>
            <w:vAlign w:val="bottom"/>
          </w:tcPr>
          <w:p w:rsidR="00F716E2" w:rsidRPr="00CC754E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CC75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CC754E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CC754E">
              <w:rPr>
                <w:b/>
                <w:bCs/>
                <w:sz w:val="24"/>
                <w:szCs w:val="24"/>
              </w:rPr>
              <w:t>315,0</w:t>
            </w:r>
          </w:p>
        </w:tc>
        <w:tc>
          <w:tcPr>
            <w:tcW w:w="1418" w:type="dxa"/>
            <w:vAlign w:val="bottom"/>
          </w:tcPr>
          <w:p w:rsidR="00F716E2" w:rsidRPr="00CC754E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CC754E">
              <w:rPr>
                <w:b/>
                <w:bCs/>
                <w:sz w:val="24"/>
                <w:szCs w:val="24"/>
              </w:rPr>
              <w:t>10 595,6</w:t>
            </w:r>
          </w:p>
        </w:tc>
      </w:tr>
      <w:tr w:rsidR="00F716E2" w:rsidRPr="0025186A" w:rsidTr="005E5DDE">
        <w:trPr>
          <w:trHeight w:val="228"/>
        </w:trPr>
        <w:tc>
          <w:tcPr>
            <w:tcW w:w="15026" w:type="dxa"/>
            <w:gridSpan w:val="7"/>
          </w:tcPr>
          <w:p w:rsidR="00F716E2" w:rsidRPr="0025186A" w:rsidRDefault="00FC5495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4. </w:t>
            </w:r>
            <w:r w:rsidR="00F716E2" w:rsidRPr="0025186A">
              <w:rPr>
                <w:b/>
                <w:bCs/>
                <w:i/>
                <w:iCs/>
                <w:sz w:val="24"/>
                <w:szCs w:val="24"/>
              </w:rPr>
              <w:t>Подпрограмма «Повышение уровня информационной открытости органов местного самоуправления»</w:t>
            </w:r>
          </w:p>
        </w:tc>
      </w:tr>
      <w:tr w:rsidR="00F716E2" w:rsidRPr="0025186A" w:rsidTr="005E5DDE">
        <w:trPr>
          <w:trHeight w:val="325"/>
        </w:trPr>
        <w:tc>
          <w:tcPr>
            <w:tcW w:w="15026" w:type="dxa"/>
            <w:gridSpan w:val="7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Процессная часть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 w:val="restart"/>
          </w:tcPr>
          <w:p w:rsidR="00F716E2" w:rsidRPr="0025186A" w:rsidRDefault="00FC5495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10. </w:t>
            </w:r>
            <w:r w:rsidR="00F716E2" w:rsidRPr="0025186A">
              <w:rPr>
                <w:b/>
                <w:bCs/>
                <w:sz w:val="24"/>
                <w:szCs w:val="24"/>
              </w:rPr>
              <w:t>Комплекс процессных мероприятий «</w:t>
            </w:r>
            <w:r w:rsidR="00F716E2" w:rsidRPr="0025186A">
              <w:rPr>
                <w:b/>
                <w:bCs/>
                <w:sz w:val="24"/>
                <w:szCs w:val="24"/>
                <w:lang w:eastAsia="en-US"/>
              </w:rPr>
              <w:t xml:space="preserve">Повышение </w:t>
            </w:r>
            <w:r w:rsidR="00F716E2" w:rsidRPr="0025186A">
              <w:rPr>
                <w:b/>
                <w:bCs/>
                <w:sz w:val="24"/>
                <w:szCs w:val="24"/>
                <w:lang w:eastAsia="en-US"/>
              </w:rPr>
              <w:lastRenderedPageBreak/>
              <w:t>информационной открытости органов местного самоуправления</w:t>
            </w:r>
            <w:r w:rsidR="00F716E2" w:rsidRPr="0025186A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lastRenderedPageBreak/>
              <w:t>Ответственный исполнитель:</w:t>
            </w:r>
            <w:r w:rsidR="00FC5495">
              <w:rPr>
                <w:sz w:val="24"/>
                <w:szCs w:val="24"/>
              </w:rPr>
              <w:t xml:space="preserve"> </w:t>
            </w:r>
            <w:r w:rsidR="00FC5495">
              <w:rPr>
                <w:sz w:val="24"/>
                <w:szCs w:val="24"/>
              </w:rPr>
              <w:lastRenderedPageBreak/>
              <w:t>Организационный отдел</w:t>
            </w:r>
          </w:p>
          <w:p w:rsidR="00F716E2" w:rsidRPr="00FC5495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25186A">
              <w:rPr>
                <w:sz w:val="24"/>
                <w:szCs w:val="24"/>
                <w:u w:val="single"/>
              </w:rPr>
              <w:t>Соисполнитель:</w:t>
            </w:r>
            <w:r w:rsidR="00FC5495">
              <w:rPr>
                <w:sz w:val="24"/>
                <w:szCs w:val="24"/>
                <w:u w:val="single"/>
              </w:rPr>
              <w:t xml:space="preserve"> </w:t>
            </w:r>
            <w:r w:rsidRPr="0025186A">
              <w:rPr>
                <w:sz w:val="24"/>
                <w:szCs w:val="24"/>
              </w:rPr>
              <w:t>Совет депутатов Тихвинского района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999,6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999,6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999,6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999,6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999,6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999,6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2 998,8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2 998,8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  <w:u w:val="single"/>
              </w:rPr>
              <w:t>Мероприятие 10.1.</w:t>
            </w:r>
            <w:r w:rsidRPr="0025186A">
              <w:rPr>
                <w:sz w:val="24"/>
                <w:szCs w:val="24"/>
              </w:rPr>
              <w:t xml:space="preserve"> Опубликование нормативно-правовых актов ОМСУ Тихвинского района и социально-значимой рекламы; опубликование (размещение в эфире) журналистских материалов об общественно-политических, социально-экономических, культурных, спортивных и других значимых событиях и принимаемых ОМСУ решениях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999,6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999,6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999,6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999,6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999,6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999,6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25186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2 998,8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2 998,8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Итого по подпрограмме 4.</w:t>
            </w:r>
            <w:r w:rsidR="00FC5495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</w:rPr>
              <w:t>(процессная часть)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999,6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999,6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999,6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999,6</w:t>
            </w:r>
          </w:p>
        </w:tc>
      </w:tr>
      <w:tr w:rsidR="00F716E2" w:rsidRPr="0025186A" w:rsidTr="005E5DDE">
        <w:trPr>
          <w:trHeight w:val="240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999,6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999,6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FC549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2 998,8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2 998,8</w:t>
            </w:r>
          </w:p>
        </w:tc>
      </w:tr>
      <w:tr w:rsidR="00F716E2" w:rsidRPr="0025186A" w:rsidTr="005E5DDE">
        <w:trPr>
          <w:trHeight w:val="228"/>
        </w:trPr>
        <w:tc>
          <w:tcPr>
            <w:tcW w:w="15026" w:type="dxa"/>
            <w:gridSpan w:val="7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Процессная часть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 w:val="restart"/>
          </w:tcPr>
          <w:p w:rsidR="00F716E2" w:rsidRPr="0025186A" w:rsidRDefault="00FC5495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11. </w:t>
            </w:r>
            <w:r w:rsidR="00F716E2" w:rsidRPr="0025186A">
              <w:rPr>
                <w:b/>
                <w:bCs/>
                <w:sz w:val="24"/>
                <w:szCs w:val="24"/>
              </w:rPr>
              <w:t>Комплекс процессных мероприятий «</w:t>
            </w:r>
            <w:r w:rsidR="00F716E2" w:rsidRPr="0025186A">
              <w:rPr>
                <w:b/>
                <w:bCs/>
                <w:iCs/>
                <w:sz w:val="24"/>
                <w:szCs w:val="24"/>
              </w:rPr>
              <w:t>Развитие системы защиты прав потребителей»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 xml:space="preserve"> </w:t>
            </w:r>
            <w:r w:rsidRPr="0025186A">
              <w:rPr>
                <w:sz w:val="24"/>
                <w:szCs w:val="24"/>
                <w:u w:val="single"/>
              </w:rPr>
              <w:t>Ответственный исполнитель:</w:t>
            </w:r>
            <w:r w:rsidRPr="0025186A">
              <w:rPr>
                <w:sz w:val="24"/>
                <w:szCs w:val="24"/>
              </w:rPr>
              <w:t xml:space="preserve"> </w:t>
            </w:r>
            <w:r w:rsidR="00FC5495"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20,4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20,4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716E2" w:rsidRPr="0025186A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20,4</w:t>
            </w:r>
          </w:p>
        </w:tc>
      </w:tr>
      <w:tr w:rsidR="00F716E2" w:rsidRPr="0025186A" w:rsidTr="005E5DDE">
        <w:trPr>
          <w:trHeight w:val="216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b/>
                <w:sz w:val="24"/>
                <w:szCs w:val="24"/>
              </w:rPr>
              <w:t>Итого</w:t>
            </w:r>
            <w:r w:rsidRPr="0025186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iCs/>
                <w:sz w:val="24"/>
                <w:szCs w:val="24"/>
                <w:u w:val="single"/>
              </w:rPr>
              <w:t>Мероприятие 11.1</w:t>
            </w:r>
            <w:r w:rsidR="00FC5495">
              <w:rPr>
                <w:iCs/>
                <w:sz w:val="24"/>
                <w:szCs w:val="24"/>
              </w:rPr>
              <w:t> </w:t>
            </w:r>
            <w:r w:rsidRPr="0025186A">
              <w:rPr>
                <w:iCs/>
                <w:sz w:val="24"/>
                <w:szCs w:val="24"/>
              </w:rPr>
              <w:t>Содержание информационно - консультационного центра для потребителей в Тихвинском районе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20,4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20,4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  <w:vAlign w:val="center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20,4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 w:val="restart"/>
          </w:tcPr>
          <w:p w:rsidR="00F716E2" w:rsidRPr="0025186A" w:rsidRDefault="00FC5495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12. </w:t>
            </w:r>
            <w:r w:rsidR="00F716E2" w:rsidRPr="0025186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Комплекс процессных </w:t>
            </w:r>
            <w:r w:rsidR="00F716E2" w:rsidRPr="0025186A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2693" w:type="dxa"/>
            <w:vMerge w:val="restart"/>
          </w:tcPr>
          <w:p w:rsidR="00F716E2" w:rsidRPr="00FC5495" w:rsidRDefault="00F716E2" w:rsidP="00FC5495">
            <w:pPr>
              <w:autoSpaceDE w:val="0"/>
              <w:autoSpaceDN w:val="0"/>
              <w:adjustRightInd w:val="0"/>
              <w:ind w:left="-23"/>
              <w:rPr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  <w:u w:val="single"/>
              </w:rPr>
              <w:lastRenderedPageBreak/>
              <w:t xml:space="preserve">Ответственный </w:t>
            </w:r>
            <w:r w:rsidRPr="0025186A">
              <w:rPr>
                <w:color w:val="000000"/>
                <w:sz w:val="24"/>
                <w:szCs w:val="24"/>
                <w:u w:val="single"/>
              </w:rPr>
              <w:lastRenderedPageBreak/>
              <w:t>исполнитель:</w:t>
            </w:r>
            <w:r w:rsidR="00FC5495">
              <w:rPr>
                <w:color w:val="000000"/>
                <w:sz w:val="24"/>
                <w:szCs w:val="24"/>
              </w:rPr>
              <w:t xml:space="preserve"> </w:t>
            </w:r>
            <w:r w:rsidRPr="0025186A">
              <w:rPr>
                <w:color w:val="000000"/>
                <w:sz w:val="24"/>
                <w:szCs w:val="24"/>
              </w:rPr>
              <w:t>Организационный отдел</w:t>
            </w:r>
            <w:r w:rsidR="00FC5495">
              <w:rPr>
                <w:color w:val="000000"/>
                <w:sz w:val="24"/>
                <w:szCs w:val="24"/>
              </w:rPr>
              <w:t xml:space="preserve"> </w:t>
            </w:r>
            <w:r w:rsidRPr="0025186A">
              <w:rPr>
                <w:color w:val="000000"/>
                <w:sz w:val="24"/>
                <w:szCs w:val="24"/>
                <w:u w:val="single"/>
              </w:rPr>
              <w:t>Соисполнитель</w:t>
            </w:r>
            <w:r w:rsidR="00FC5495">
              <w:rPr>
                <w:color w:val="000000"/>
                <w:sz w:val="24"/>
                <w:szCs w:val="24"/>
              </w:rPr>
              <w:t xml:space="preserve">: КСЗН </w:t>
            </w:r>
            <w:r w:rsidRPr="0025186A">
              <w:rPr>
                <w:color w:val="000000"/>
                <w:sz w:val="24"/>
                <w:szCs w:val="24"/>
              </w:rPr>
              <w:t>МКУ «Спецслужба»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900,0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900,0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450,0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450,0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1 800,0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1 800,0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  <w:u w:val="single"/>
              </w:rPr>
              <w:t>Мероприятие 12.1.</w:t>
            </w:r>
            <w:r w:rsidR="00FC5495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5186A">
              <w:rPr>
                <w:color w:val="000000"/>
                <w:sz w:val="24"/>
                <w:szCs w:val="24"/>
              </w:rPr>
              <w:t>Поддержка семей участников Специальной Военной Операции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750,0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1 350,0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  <w:u w:val="single"/>
              </w:rPr>
              <w:t>Мероприятие 12.2.</w:t>
            </w:r>
            <w:r w:rsidR="00FC5495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5186A">
              <w:rPr>
                <w:color w:val="000000"/>
                <w:sz w:val="24"/>
                <w:szCs w:val="24"/>
              </w:rPr>
              <w:t>Изготовление информационных материалов</w:t>
            </w:r>
          </w:p>
        </w:tc>
        <w:tc>
          <w:tcPr>
            <w:tcW w:w="2693" w:type="dxa"/>
            <w:vMerge w:val="restart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150,0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150,0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150,0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150,0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150,0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sz w:val="24"/>
                <w:szCs w:val="24"/>
              </w:rPr>
              <w:t>150,0</w:t>
            </w:r>
          </w:p>
        </w:tc>
      </w:tr>
      <w:tr w:rsidR="00F716E2" w:rsidRPr="0025186A" w:rsidTr="005E5DDE">
        <w:trPr>
          <w:trHeight w:val="228"/>
        </w:trPr>
        <w:tc>
          <w:tcPr>
            <w:tcW w:w="4536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25186A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186A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1985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716E2" w:rsidRPr="0025186A" w:rsidRDefault="00F716E2" w:rsidP="00F7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86A">
              <w:rPr>
                <w:b/>
                <w:bCs/>
                <w:sz w:val="24"/>
                <w:szCs w:val="24"/>
              </w:rPr>
              <w:t>450,0</w:t>
            </w:r>
          </w:p>
        </w:tc>
      </w:tr>
      <w:tr w:rsidR="00FC5495" w:rsidRPr="00FC5495" w:rsidTr="005E5DDE">
        <w:trPr>
          <w:trHeight w:val="216"/>
        </w:trPr>
        <w:tc>
          <w:tcPr>
            <w:tcW w:w="4536" w:type="dxa"/>
            <w:vMerge w:val="restart"/>
          </w:tcPr>
          <w:p w:rsidR="00F716E2" w:rsidRPr="00FC5495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ВСЕГО ПО ПРОГРАММЕ</w:t>
            </w:r>
            <w:r w:rsidR="00FC5495" w:rsidRPr="00FC5495">
              <w:rPr>
                <w:sz w:val="24"/>
                <w:szCs w:val="24"/>
              </w:rPr>
              <w:t xml:space="preserve"> </w:t>
            </w:r>
            <w:r w:rsidRPr="00FC5495">
              <w:rPr>
                <w:sz w:val="24"/>
                <w:szCs w:val="24"/>
              </w:rPr>
              <w:t>(процессная часть)</w:t>
            </w:r>
          </w:p>
        </w:tc>
        <w:tc>
          <w:tcPr>
            <w:tcW w:w="2693" w:type="dxa"/>
          </w:tcPr>
          <w:p w:rsidR="00F716E2" w:rsidRPr="00FC5495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8 480,5</w:t>
            </w:r>
          </w:p>
        </w:tc>
        <w:tc>
          <w:tcPr>
            <w:tcW w:w="1985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859,4</w:t>
            </w:r>
          </w:p>
        </w:tc>
        <w:tc>
          <w:tcPr>
            <w:tcW w:w="1418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7 621,1</w:t>
            </w:r>
          </w:p>
        </w:tc>
      </w:tr>
      <w:tr w:rsidR="00FC5495" w:rsidRPr="00FC5495" w:rsidTr="005E5DDE">
        <w:trPr>
          <w:trHeight w:val="240"/>
        </w:trPr>
        <w:tc>
          <w:tcPr>
            <w:tcW w:w="4536" w:type="dxa"/>
            <w:vMerge/>
            <w:vAlign w:val="center"/>
          </w:tcPr>
          <w:p w:rsidR="00F716E2" w:rsidRPr="00FC5495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FC5495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7 139,0</w:t>
            </w:r>
          </w:p>
        </w:tc>
        <w:tc>
          <w:tcPr>
            <w:tcW w:w="1985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859,4</w:t>
            </w:r>
          </w:p>
        </w:tc>
        <w:tc>
          <w:tcPr>
            <w:tcW w:w="1418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6 279,6</w:t>
            </w:r>
          </w:p>
        </w:tc>
      </w:tr>
      <w:tr w:rsidR="00FC5495" w:rsidRPr="00FC5495" w:rsidTr="005E5DDE">
        <w:trPr>
          <w:trHeight w:val="228"/>
        </w:trPr>
        <w:tc>
          <w:tcPr>
            <w:tcW w:w="4536" w:type="dxa"/>
            <w:vMerge/>
            <w:vAlign w:val="center"/>
          </w:tcPr>
          <w:p w:rsidR="00F716E2" w:rsidRPr="00FC5495" w:rsidRDefault="00F716E2" w:rsidP="00F7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FC5495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7 139,0</w:t>
            </w:r>
          </w:p>
        </w:tc>
        <w:tc>
          <w:tcPr>
            <w:tcW w:w="1985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859,4</w:t>
            </w:r>
          </w:p>
        </w:tc>
        <w:tc>
          <w:tcPr>
            <w:tcW w:w="1418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6 279,6</w:t>
            </w:r>
          </w:p>
        </w:tc>
      </w:tr>
      <w:tr w:rsidR="00FC5495" w:rsidRPr="00FC5495" w:rsidTr="005E5DDE">
        <w:trPr>
          <w:trHeight w:val="216"/>
        </w:trPr>
        <w:tc>
          <w:tcPr>
            <w:tcW w:w="4536" w:type="dxa"/>
          </w:tcPr>
          <w:p w:rsidR="00F716E2" w:rsidRPr="00FC5495" w:rsidRDefault="00F716E2" w:rsidP="00F716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16E2" w:rsidRPr="00FC5495" w:rsidRDefault="00F716E2" w:rsidP="00F716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FC5495">
              <w:rPr>
                <w:b/>
                <w:sz w:val="24"/>
                <w:szCs w:val="24"/>
              </w:rPr>
              <w:t>Всего</w:t>
            </w:r>
            <w:r w:rsidRPr="00FC5495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2025-2027</w:t>
            </w:r>
          </w:p>
        </w:tc>
        <w:tc>
          <w:tcPr>
            <w:tcW w:w="1134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22 758,5</w:t>
            </w:r>
          </w:p>
        </w:tc>
        <w:tc>
          <w:tcPr>
            <w:tcW w:w="1985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2 578,2</w:t>
            </w:r>
          </w:p>
        </w:tc>
        <w:tc>
          <w:tcPr>
            <w:tcW w:w="1418" w:type="dxa"/>
            <w:vAlign w:val="bottom"/>
          </w:tcPr>
          <w:p w:rsidR="00F716E2" w:rsidRPr="00FC5495" w:rsidRDefault="00F716E2" w:rsidP="00F7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FC5495">
              <w:rPr>
                <w:b/>
                <w:bCs/>
                <w:sz w:val="24"/>
                <w:szCs w:val="24"/>
              </w:rPr>
              <w:t>20 180,3</w:t>
            </w:r>
          </w:p>
        </w:tc>
      </w:tr>
    </w:tbl>
    <w:p w:rsidR="00554BEC" w:rsidRPr="00FC5495" w:rsidRDefault="00F716E2" w:rsidP="00FC549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C5495">
        <w:rPr>
          <w:b/>
          <w:bCs/>
          <w:sz w:val="24"/>
          <w:szCs w:val="24"/>
        </w:rPr>
        <w:t>______________</w:t>
      </w:r>
    </w:p>
    <w:sectPr w:rsidR="00554BEC" w:rsidRPr="00FC5495" w:rsidSect="005E5DDE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EC" w:rsidRDefault="00BB22EC" w:rsidP="005E5DDE">
      <w:r>
        <w:separator/>
      </w:r>
    </w:p>
  </w:endnote>
  <w:endnote w:type="continuationSeparator" w:id="0">
    <w:p w:rsidR="00BB22EC" w:rsidRDefault="00BB22EC" w:rsidP="005E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EC" w:rsidRDefault="00BB22EC" w:rsidP="005E5DDE">
      <w:r>
        <w:separator/>
      </w:r>
    </w:p>
  </w:footnote>
  <w:footnote w:type="continuationSeparator" w:id="0">
    <w:p w:rsidR="00BB22EC" w:rsidRDefault="00BB22EC" w:rsidP="005E5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2A" w:rsidRDefault="00C26E2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F035A">
      <w:rPr>
        <w:noProof/>
      </w:rPr>
      <w:t>2</w:t>
    </w:r>
    <w:r>
      <w:fldChar w:fldCharType="end"/>
    </w:r>
  </w:p>
  <w:p w:rsidR="00C26E2A" w:rsidRDefault="00C26E2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559"/>
    <w:multiLevelType w:val="hybridMultilevel"/>
    <w:tmpl w:val="C352A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F55"/>
    <w:multiLevelType w:val="hybridMultilevel"/>
    <w:tmpl w:val="80FCBCF8"/>
    <w:lvl w:ilvl="0" w:tplc="6DC228B2">
      <w:start w:val="2027"/>
      <w:numFmt w:val="decimal"/>
      <w:lvlText w:val="%1"/>
      <w:lvlJc w:val="left"/>
      <w:pPr>
        <w:ind w:left="525" w:hanging="48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02208F9"/>
    <w:multiLevelType w:val="hybridMultilevel"/>
    <w:tmpl w:val="C78267FE"/>
    <w:lvl w:ilvl="0" w:tplc="434411F8">
      <w:start w:val="2026"/>
      <w:numFmt w:val="decimal"/>
      <w:lvlText w:val="%1"/>
      <w:lvlJc w:val="left"/>
      <w:pPr>
        <w:ind w:left="525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8E00F37"/>
    <w:multiLevelType w:val="hybridMultilevel"/>
    <w:tmpl w:val="0D78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422C4E"/>
    <w:multiLevelType w:val="hybridMultilevel"/>
    <w:tmpl w:val="37F63396"/>
    <w:lvl w:ilvl="0" w:tplc="511042AC">
      <w:start w:val="2025"/>
      <w:numFmt w:val="decimal"/>
      <w:lvlText w:val="%1"/>
      <w:lvlJc w:val="left"/>
      <w:pPr>
        <w:ind w:left="525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5C81D53"/>
    <w:multiLevelType w:val="hybridMultilevel"/>
    <w:tmpl w:val="9A867032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9EB"/>
    <w:multiLevelType w:val="hybridMultilevel"/>
    <w:tmpl w:val="507640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8307C8B"/>
    <w:multiLevelType w:val="hybridMultilevel"/>
    <w:tmpl w:val="AF3E763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0DE77E4"/>
    <w:multiLevelType w:val="hybridMultilevel"/>
    <w:tmpl w:val="776AC3F2"/>
    <w:lvl w:ilvl="0" w:tplc="2B384738">
      <w:start w:val="1"/>
      <w:numFmt w:val="bullet"/>
      <w:lvlText w:val="-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321A3ECE"/>
    <w:multiLevelType w:val="hybridMultilevel"/>
    <w:tmpl w:val="5D90CD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86DC3"/>
    <w:multiLevelType w:val="hybridMultilevel"/>
    <w:tmpl w:val="3246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7F15A6"/>
    <w:multiLevelType w:val="hybridMultilevel"/>
    <w:tmpl w:val="4A6C75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53940"/>
    <w:multiLevelType w:val="hybridMultilevel"/>
    <w:tmpl w:val="46C69686"/>
    <w:lvl w:ilvl="0" w:tplc="421EEF98">
      <w:start w:val="1"/>
      <w:numFmt w:val="decimal"/>
      <w:lvlText w:val="%1."/>
      <w:lvlJc w:val="left"/>
      <w:pPr>
        <w:ind w:left="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97" w:hanging="180"/>
      </w:pPr>
      <w:rPr>
        <w:rFonts w:cs="Times New Roman"/>
      </w:rPr>
    </w:lvl>
  </w:abstractNum>
  <w:abstractNum w:abstractNumId="13" w15:restartNumberingAfterBreak="0">
    <w:nsid w:val="38F712E5"/>
    <w:multiLevelType w:val="multilevel"/>
    <w:tmpl w:val="74B6D2C6"/>
    <w:lvl w:ilvl="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D273F31"/>
    <w:multiLevelType w:val="hybridMultilevel"/>
    <w:tmpl w:val="489C0A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F584ED5"/>
    <w:multiLevelType w:val="hybridMultilevel"/>
    <w:tmpl w:val="634A6EC2"/>
    <w:lvl w:ilvl="0" w:tplc="F9A268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704720"/>
    <w:multiLevelType w:val="hybridMultilevel"/>
    <w:tmpl w:val="7CF44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A25"/>
    <w:multiLevelType w:val="hybridMultilevel"/>
    <w:tmpl w:val="F22AE5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8526F"/>
    <w:multiLevelType w:val="hybridMultilevel"/>
    <w:tmpl w:val="9D9E29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80AD7"/>
    <w:multiLevelType w:val="hybridMultilevel"/>
    <w:tmpl w:val="863873B6"/>
    <w:lvl w:ilvl="0" w:tplc="B04C00F8">
      <w:start w:val="2027"/>
      <w:numFmt w:val="decimal"/>
      <w:lvlText w:val="%1"/>
      <w:lvlJc w:val="left"/>
      <w:pPr>
        <w:ind w:left="840" w:hanging="48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66880"/>
    <w:multiLevelType w:val="hybridMultilevel"/>
    <w:tmpl w:val="88EAF000"/>
    <w:lvl w:ilvl="0" w:tplc="968AD71A">
      <w:start w:val="2026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47D3F"/>
    <w:multiLevelType w:val="multilevel"/>
    <w:tmpl w:val="B4B2A080"/>
    <w:lvl w:ilvl="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61BB1CF4"/>
    <w:multiLevelType w:val="hybridMultilevel"/>
    <w:tmpl w:val="EBEA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077F0"/>
    <w:multiLevelType w:val="hybridMultilevel"/>
    <w:tmpl w:val="CE9C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C80A4C"/>
    <w:multiLevelType w:val="multilevel"/>
    <w:tmpl w:val="5448C8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A183C26"/>
    <w:multiLevelType w:val="hybridMultilevel"/>
    <w:tmpl w:val="98347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F6617"/>
    <w:multiLevelType w:val="hybridMultilevel"/>
    <w:tmpl w:val="F03A78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F1540"/>
    <w:multiLevelType w:val="hybridMultilevel"/>
    <w:tmpl w:val="DA187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A0CE7"/>
    <w:multiLevelType w:val="hybridMultilevel"/>
    <w:tmpl w:val="55E8114E"/>
    <w:lvl w:ilvl="0" w:tplc="041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7"/>
  </w:num>
  <w:num w:numId="5">
    <w:abstractNumId w:val="5"/>
  </w:num>
  <w:num w:numId="6">
    <w:abstractNumId w:val="28"/>
  </w:num>
  <w:num w:numId="7">
    <w:abstractNumId w:val="25"/>
  </w:num>
  <w:num w:numId="8">
    <w:abstractNumId w:val="9"/>
  </w:num>
  <w:num w:numId="9">
    <w:abstractNumId w:val="16"/>
  </w:num>
  <w:num w:numId="10">
    <w:abstractNumId w:val="26"/>
  </w:num>
  <w:num w:numId="11">
    <w:abstractNumId w:val="11"/>
  </w:num>
  <w:num w:numId="12">
    <w:abstractNumId w:val="18"/>
  </w:num>
  <w:num w:numId="13">
    <w:abstractNumId w:val="7"/>
  </w:num>
  <w:num w:numId="14">
    <w:abstractNumId w:val="0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7"/>
  </w:num>
  <w:num w:numId="19">
    <w:abstractNumId w:val="3"/>
  </w:num>
  <w:num w:numId="20">
    <w:abstractNumId w:val="22"/>
  </w:num>
  <w:num w:numId="21">
    <w:abstractNumId w:val="10"/>
  </w:num>
  <w:num w:numId="22">
    <w:abstractNumId w:val="8"/>
  </w:num>
  <w:num w:numId="23">
    <w:abstractNumId w:val="13"/>
  </w:num>
  <w:num w:numId="24">
    <w:abstractNumId w:val="21"/>
  </w:num>
  <w:num w:numId="25">
    <w:abstractNumId w:val="19"/>
  </w:num>
  <w:num w:numId="26">
    <w:abstractNumId w:val="24"/>
  </w:num>
  <w:num w:numId="27">
    <w:abstractNumId w:val="1"/>
  </w:num>
  <w:num w:numId="28">
    <w:abstractNumId w:val="20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6E2"/>
    <w:rsid w:val="000478EB"/>
    <w:rsid w:val="000F1A02"/>
    <w:rsid w:val="00137667"/>
    <w:rsid w:val="001464B2"/>
    <w:rsid w:val="001A2440"/>
    <w:rsid w:val="001B4F8D"/>
    <w:rsid w:val="001F265D"/>
    <w:rsid w:val="0025186A"/>
    <w:rsid w:val="00285D0C"/>
    <w:rsid w:val="002A2B11"/>
    <w:rsid w:val="002F22EB"/>
    <w:rsid w:val="003104C9"/>
    <w:rsid w:val="00326996"/>
    <w:rsid w:val="003703C3"/>
    <w:rsid w:val="0043001D"/>
    <w:rsid w:val="004914DD"/>
    <w:rsid w:val="004F795F"/>
    <w:rsid w:val="00511A2B"/>
    <w:rsid w:val="005274B6"/>
    <w:rsid w:val="00554BEC"/>
    <w:rsid w:val="00595F6F"/>
    <w:rsid w:val="005B4E9F"/>
    <w:rsid w:val="005C0140"/>
    <w:rsid w:val="005E5DDE"/>
    <w:rsid w:val="006415B0"/>
    <w:rsid w:val="006463D8"/>
    <w:rsid w:val="00647382"/>
    <w:rsid w:val="006953EF"/>
    <w:rsid w:val="006F0DAA"/>
    <w:rsid w:val="00711921"/>
    <w:rsid w:val="00796BD1"/>
    <w:rsid w:val="007A696D"/>
    <w:rsid w:val="0080136A"/>
    <w:rsid w:val="008016F6"/>
    <w:rsid w:val="008A3858"/>
    <w:rsid w:val="009840BA"/>
    <w:rsid w:val="00A02EF4"/>
    <w:rsid w:val="00A03876"/>
    <w:rsid w:val="00A13C7B"/>
    <w:rsid w:val="00AE1A2A"/>
    <w:rsid w:val="00B24325"/>
    <w:rsid w:val="00B52D22"/>
    <w:rsid w:val="00B83D8D"/>
    <w:rsid w:val="00B95FEE"/>
    <w:rsid w:val="00BB22EC"/>
    <w:rsid w:val="00BF2B0B"/>
    <w:rsid w:val="00C26E2A"/>
    <w:rsid w:val="00C82C51"/>
    <w:rsid w:val="00CC754E"/>
    <w:rsid w:val="00D368DC"/>
    <w:rsid w:val="00D71D1E"/>
    <w:rsid w:val="00D97342"/>
    <w:rsid w:val="00E01C24"/>
    <w:rsid w:val="00F4320C"/>
    <w:rsid w:val="00F716E2"/>
    <w:rsid w:val="00F71B7A"/>
    <w:rsid w:val="00FC5495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998AB"/>
  <w15:chartTrackingRefBased/>
  <w15:docId w15:val="{B909F3A9-3DCA-48CA-9BFB-D0305CEF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uiPriority w:val="99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uiPriority w:val="99"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uiPriority w:val="99"/>
    <w:rPr>
      <w:sz w:val="24"/>
    </w:rPr>
  </w:style>
  <w:style w:type="paragraph" w:styleId="3">
    <w:name w:val="Body Text 3"/>
    <w:basedOn w:val="a"/>
    <w:link w:val="30"/>
    <w:uiPriority w:val="99"/>
    <w:pPr>
      <w:ind w:right="850"/>
    </w:pPr>
    <w:rPr>
      <w:sz w:val="24"/>
    </w:rPr>
  </w:style>
  <w:style w:type="paragraph" w:styleId="21">
    <w:name w:val="Body Text 2"/>
    <w:basedOn w:val="a"/>
    <w:link w:val="22"/>
    <w:uiPriority w:val="99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uiPriority w:val="99"/>
    <w:pPr>
      <w:ind w:hanging="142"/>
    </w:pPr>
    <w:rPr>
      <w:sz w:val="24"/>
    </w:rPr>
  </w:style>
  <w:style w:type="paragraph" w:styleId="23">
    <w:name w:val="Body Text Indent 2"/>
    <w:basedOn w:val="a"/>
    <w:link w:val="24"/>
    <w:uiPriority w:val="99"/>
    <w:pPr>
      <w:ind w:firstLine="720"/>
    </w:pPr>
    <w:rPr>
      <w:sz w:val="24"/>
    </w:rPr>
  </w:style>
  <w:style w:type="table" w:styleId="a9">
    <w:name w:val="Table Grid"/>
    <w:basedOn w:val="a1"/>
    <w:uiPriority w:val="9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F716E2"/>
    <w:rPr>
      <w:b/>
      <w:sz w:val="24"/>
    </w:rPr>
  </w:style>
  <w:style w:type="character" w:customStyle="1" w:styleId="20">
    <w:name w:val="Заголовок 2 Знак"/>
    <w:link w:val="2"/>
    <w:uiPriority w:val="99"/>
    <w:rsid w:val="00F716E2"/>
    <w:rPr>
      <w:rFonts w:ascii="Tahoma" w:hAnsi="Tahoma"/>
      <w:b/>
      <w:sz w:val="26"/>
    </w:rPr>
  </w:style>
  <w:style w:type="character" w:customStyle="1" w:styleId="40">
    <w:name w:val="Заголовок 4 Знак"/>
    <w:link w:val="4"/>
    <w:uiPriority w:val="99"/>
    <w:rsid w:val="00F716E2"/>
    <w:rPr>
      <w:b/>
      <w:sz w:val="22"/>
    </w:rPr>
  </w:style>
  <w:style w:type="character" w:customStyle="1" w:styleId="a6">
    <w:name w:val="Основной текст Знак"/>
    <w:link w:val="a5"/>
    <w:uiPriority w:val="99"/>
    <w:rsid w:val="00F716E2"/>
    <w:rPr>
      <w:sz w:val="24"/>
    </w:rPr>
  </w:style>
  <w:style w:type="character" w:customStyle="1" w:styleId="30">
    <w:name w:val="Основной текст 3 Знак"/>
    <w:link w:val="3"/>
    <w:uiPriority w:val="99"/>
    <w:rsid w:val="00F716E2"/>
    <w:rPr>
      <w:sz w:val="24"/>
    </w:rPr>
  </w:style>
  <w:style w:type="character" w:customStyle="1" w:styleId="22">
    <w:name w:val="Основной текст 2 Знак"/>
    <w:link w:val="21"/>
    <w:uiPriority w:val="99"/>
    <w:rsid w:val="00F716E2"/>
    <w:rPr>
      <w:sz w:val="24"/>
    </w:rPr>
  </w:style>
  <w:style w:type="character" w:customStyle="1" w:styleId="a8">
    <w:name w:val="Основной текст с отступом Знак"/>
    <w:link w:val="a7"/>
    <w:uiPriority w:val="99"/>
    <w:rsid w:val="00F716E2"/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F716E2"/>
    <w:rPr>
      <w:sz w:val="24"/>
    </w:rPr>
  </w:style>
  <w:style w:type="character" w:customStyle="1" w:styleId="ab">
    <w:name w:val="Текст выноски Знак"/>
    <w:link w:val="aa"/>
    <w:uiPriority w:val="99"/>
    <w:semiHidden/>
    <w:rsid w:val="00F716E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F716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716E2"/>
    <w:rPr>
      <w:sz w:val="28"/>
    </w:rPr>
  </w:style>
  <w:style w:type="paragraph" w:styleId="ae">
    <w:name w:val="footer"/>
    <w:basedOn w:val="a"/>
    <w:link w:val="af"/>
    <w:uiPriority w:val="99"/>
    <w:rsid w:val="00F716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716E2"/>
    <w:rPr>
      <w:sz w:val="28"/>
    </w:rPr>
  </w:style>
  <w:style w:type="paragraph" w:styleId="af0">
    <w:name w:val="List Paragraph"/>
    <w:basedOn w:val="a"/>
    <w:uiPriority w:val="34"/>
    <w:qFormat/>
    <w:rsid w:val="00F716E2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716E2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F716E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1">
    <w:name w:val="Hyperlink"/>
    <w:uiPriority w:val="99"/>
    <w:rsid w:val="00F716E2"/>
    <w:rPr>
      <w:rFonts w:ascii="Arial" w:hAnsi="Arial" w:cs="Times New Roman"/>
      <w:i/>
      <w:sz w:val="18"/>
    </w:rPr>
  </w:style>
  <w:style w:type="character" w:styleId="af2">
    <w:name w:val="FollowedHyperlink"/>
    <w:uiPriority w:val="99"/>
    <w:rsid w:val="00F716E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uiPriority w:val="99"/>
    <w:rsid w:val="00F716E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3">
    <w:name w:val="List"/>
    <w:basedOn w:val="a"/>
    <w:uiPriority w:val="99"/>
    <w:rsid w:val="00F716E2"/>
    <w:pPr>
      <w:autoSpaceDE w:val="0"/>
      <w:autoSpaceDN w:val="0"/>
      <w:adjustRightInd w:val="0"/>
      <w:jc w:val="left"/>
    </w:pPr>
    <w:rPr>
      <w:rFonts w:ascii="Arial" w:hAnsi="Arial" w:cs="Arial"/>
      <w:i/>
      <w:iCs/>
      <w:sz w:val="20"/>
      <w:lang w:eastAsia="en-US"/>
    </w:rPr>
  </w:style>
  <w:style w:type="paragraph" w:customStyle="1" w:styleId="Heading">
    <w:name w:val="Heading"/>
    <w:uiPriority w:val="99"/>
    <w:rsid w:val="00F716E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Preformat">
    <w:name w:val="Preformat"/>
    <w:uiPriority w:val="99"/>
    <w:rsid w:val="00F716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text">
    <w:name w:val="Context"/>
    <w:uiPriority w:val="99"/>
    <w:rsid w:val="00F716E2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uiPriority w:val="99"/>
    <w:rsid w:val="00F716E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63</TotalTime>
  <Pages>1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3</cp:revision>
  <cp:lastPrinted>2025-04-01T11:48:00Z</cp:lastPrinted>
  <dcterms:created xsi:type="dcterms:W3CDTF">2025-03-26T12:14:00Z</dcterms:created>
  <dcterms:modified xsi:type="dcterms:W3CDTF">2025-04-01T11:50:00Z</dcterms:modified>
</cp:coreProperties>
</file>