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BD33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D82B0E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9C8A80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1E27A1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872BFFD" w14:textId="77777777" w:rsidR="00B52D22" w:rsidRDefault="00B52D22">
      <w:pPr>
        <w:jc w:val="center"/>
        <w:rPr>
          <w:b/>
          <w:sz w:val="32"/>
        </w:rPr>
      </w:pPr>
    </w:p>
    <w:p w14:paraId="553C1B8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DF838D1" w14:textId="77777777" w:rsidR="00B52D22" w:rsidRDefault="00B52D22">
      <w:pPr>
        <w:jc w:val="center"/>
        <w:rPr>
          <w:sz w:val="10"/>
        </w:rPr>
      </w:pPr>
    </w:p>
    <w:p w14:paraId="36A8AE06" w14:textId="77777777" w:rsidR="00B52D22" w:rsidRDefault="00B52D22">
      <w:pPr>
        <w:jc w:val="center"/>
        <w:rPr>
          <w:sz w:val="10"/>
        </w:rPr>
      </w:pPr>
    </w:p>
    <w:p w14:paraId="0028FF04" w14:textId="77777777" w:rsidR="00B52D22" w:rsidRDefault="00B52D22">
      <w:pPr>
        <w:tabs>
          <w:tab w:val="left" w:pos="4962"/>
        </w:tabs>
        <w:rPr>
          <w:sz w:val="16"/>
        </w:rPr>
      </w:pPr>
    </w:p>
    <w:p w14:paraId="3FCBDFF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B5C0AAF" w14:textId="424DD91F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512986A" w14:textId="51330B4B" w:rsidR="00B52D22" w:rsidRDefault="00757A39">
      <w:pPr>
        <w:tabs>
          <w:tab w:val="left" w:pos="567"/>
          <w:tab w:val="left" w:pos="3686"/>
        </w:tabs>
      </w:pPr>
      <w:r>
        <w:tab/>
        <w:t>24 апреля 2025 г.</w:t>
      </w:r>
      <w:r>
        <w:tab/>
        <w:t>01-1130-а</w:t>
      </w:r>
    </w:p>
    <w:p w14:paraId="156E073B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9182B6A" w14:textId="77777777" w:rsidR="00326996" w:rsidRDefault="00326996" w:rsidP="00B52D22">
      <w:pPr>
        <w:rPr>
          <w:b/>
          <w:szCs w:val="28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1C0170" w14:paraId="78B27C6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465833" w14:textId="749AF98A" w:rsidR="008A3858" w:rsidRPr="001C0170" w:rsidRDefault="001C0170" w:rsidP="00B52D22">
            <w:pPr>
              <w:rPr>
                <w:bCs/>
                <w:sz w:val="24"/>
                <w:szCs w:val="24"/>
              </w:rPr>
            </w:pPr>
            <w:r w:rsidRPr="001C0170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</w:t>
            </w:r>
            <w:r w:rsidR="000A182F">
              <w:rPr>
                <w:bCs/>
                <w:sz w:val="24"/>
                <w:szCs w:val="24"/>
              </w:rPr>
              <w:t> </w:t>
            </w:r>
            <w:r w:rsidRPr="001C0170">
              <w:rPr>
                <w:bCs/>
                <w:sz w:val="24"/>
                <w:szCs w:val="24"/>
              </w:rPr>
              <w:t>кадастровым номером 47:13:1203005:545,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Право-Вологодский, в</w:t>
            </w:r>
            <w:r w:rsidR="000A182F">
              <w:rPr>
                <w:bCs/>
                <w:sz w:val="24"/>
                <w:szCs w:val="24"/>
              </w:rPr>
              <w:t> </w:t>
            </w:r>
            <w:r w:rsidRPr="001C0170">
              <w:rPr>
                <w:bCs/>
                <w:sz w:val="24"/>
                <w:szCs w:val="24"/>
              </w:rPr>
              <w:t>электронной форме</w:t>
            </w:r>
          </w:p>
        </w:tc>
      </w:tr>
      <w:tr w:rsidR="00757A39" w:rsidRPr="00757A39" w14:paraId="2F36F7E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237472" w14:textId="32828B47" w:rsidR="001C0170" w:rsidRPr="00757A39" w:rsidRDefault="001C0170" w:rsidP="00B52D22">
            <w:pPr>
              <w:rPr>
                <w:bCs/>
                <w:sz w:val="24"/>
                <w:szCs w:val="24"/>
              </w:rPr>
            </w:pPr>
            <w:r w:rsidRPr="00757A39">
              <w:rPr>
                <w:bCs/>
                <w:sz w:val="24"/>
                <w:szCs w:val="24"/>
              </w:rPr>
              <w:t>21 0800 ДО ИД 24286</w:t>
            </w:r>
          </w:p>
        </w:tc>
      </w:tr>
    </w:tbl>
    <w:p w14:paraId="725C9B5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766A485" w14:textId="77777777" w:rsidR="000A182F" w:rsidRDefault="000A182F" w:rsidP="001A2440">
      <w:pPr>
        <w:ind w:right="-1" w:firstLine="709"/>
        <w:rPr>
          <w:sz w:val="22"/>
          <w:szCs w:val="22"/>
        </w:rPr>
      </w:pPr>
    </w:p>
    <w:p w14:paraId="25DD0067" w14:textId="00D07FAE" w:rsidR="000A182F" w:rsidRPr="000A182F" w:rsidRDefault="000A182F" w:rsidP="000A182F">
      <w:pPr>
        <w:tabs>
          <w:tab w:val="left" w:pos="1134"/>
        </w:tabs>
        <w:ind w:firstLine="720"/>
        <w:rPr>
          <w:szCs w:val="28"/>
        </w:rPr>
      </w:pPr>
      <w:r w:rsidRPr="000A182F">
        <w:rPr>
          <w:szCs w:val="28"/>
        </w:rPr>
        <w:t>В соответствии со статьями 39.11, 39.12, 39.13 Земельного кодекса Российской Федерации и на основании абзаца 4 пункта 2 статьи 3.3 Федерального закона от 25 октября 2001 года № 137-ФЗ «О введении в</w:t>
      </w:r>
      <w:r>
        <w:rPr>
          <w:szCs w:val="28"/>
        </w:rPr>
        <w:t> </w:t>
      </w:r>
      <w:r w:rsidRPr="000A182F">
        <w:rPr>
          <w:szCs w:val="28"/>
        </w:rPr>
        <w:t>действие Земельного кодекса Российской Федерации», части 3 статьи 30 Устава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14:paraId="2A6537A7" w14:textId="0CF80C87" w:rsidR="000A182F" w:rsidRPr="000A182F" w:rsidRDefault="000A182F" w:rsidP="000A182F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b/>
          <w:szCs w:val="28"/>
        </w:rPr>
      </w:pPr>
      <w:r w:rsidRPr="000A182F">
        <w:rPr>
          <w:szCs w:val="28"/>
        </w:rPr>
        <w:t>Провести аукцион на право заключения договора аренды земельного участка</w:t>
      </w:r>
      <w:r w:rsidRPr="000A182F">
        <w:rPr>
          <w:b/>
          <w:szCs w:val="28"/>
        </w:rPr>
        <w:t xml:space="preserve"> </w:t>
      </w:r>
      <w:r w:rsidRPr="000A182F">
        <w:rPr>
          <w:szCs w:val="28"/>
        </w:rPr>
        <w:t>с</w:t>
      </w:r>
      <w:r w:rsidRPr="000A182F">
        <w:rPr>
          <w:b/>
          <w:szCs w:val="28"/>
        </w:rPr>
        <w:t xml:space="preserve"> </w:t>
      </w:r>
      <w:r w:rsidRPr="000A182F">
        <w:rPr>
          <w:szCs w:val="28"/>
        </w:rPr>
        <w:t>кадастровым номером</w:t>
      </w:r>
      <w:r w:rsidRPr="000A182F">
        <w:rPr>
          <w:b/>
          <w:szCs w:val="28"/>
        </w:rPr>
        <w:t xml:space="preserve"> </w:t>
      </w:r>
      <w:r w:rsidRPr="000A182F">
        <w:rPr>
          <w:szCs w:val="28"/>
        </w:rPr>
        <w:t>47:13:1203005:545, из</w:t>
      </w:r>
      <w:r>
        <w:rPr>
          <w:szCs w:val="28"/>
        </w:rPr>
        <w:t> </w:t>
      </w:r>
      <w:r w:rsidRPr="000A182F">
        <w:rPr>
          <w:szCs w:val="28"/>
        </w:rPr>
        <w:t xml:space="preserve">категории земель: земли населенных пунктов, видом разрешенного использования: отдых (рекреация), площадью: 434 квадратных метра, расположенного по адресу: Российская Федерация, Ленинградская область, Тихвинский муниципальный район, Тихвинское городское поселение, город Тихвин, тупик Право-Вологодский, в электронной форме (далее – электронный аукцион). </w:t>
      </w:r>
    </w:p>
    <w:p w14:paraId="0814B90B" w14:textId="1C818812" w:rsidR="000A182F" w:rsidRPr="000A182F" w:rsidRDefault="000A182F" w:rsidP="000A182F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bCs/>
          <w:szCs w:val="28"/>
        </w:rPr>
      </w:pPr>
      <w:r w:rsidRPr="000A182F">
        <w:rPr>
          <w:szCs w:val="28"/>
        </w:rPr>
        <w:t>Установить начальный размер ежегодной арендной платы по</w:t>
      </w:r>
      <w:r>
        <w:rPr>
          <w:szCs w:val="28"/>
        </w:rPr>
        <w:t> </w:t>
      </w:r>
      <w:r w:rsidRPr="000A182F">
        <w:rPr>
          <w:szCs w:val="28"/>
        </w:rPr>
        <w:t>договору аренды земельного участка в размере 1,5</w:t>
      </w:r>
      <w:r w:rsidRPr="000A182F">
        <w:rPr>
          <w:b/>
          <w:szCs w:val="28"/>
        </w:rPr>
        <w:t xml:space="preserve"> </w:t>
      </w:r>
      <w:r w:rsidRPr="000A182F">
        <w:rPr>
          <w:bCs/>
          <w:szCs w:val="28"/>
        </w:rPr>
        <w:t xml:space="preserve">процентов кадастровой стоимости земельного участка – </w:t>
      </w:r>
      <w:r w:rsidRPr="000A182F">
        <w:rPr>
          <w:b/>
          <w:bCs/>
          <w:szCs w:val="28"/>
        </w:rPr>
        <w:t>10 227 (Десять тысяч двести двадцать семь)</w:t>
      </w:r>
      <w:r w:rsidRPr="000A182F">
        <w:rPr>
          <w:szCs w:val="28"/>
        </w:rPr>
        <w:t xml:space="preserve"> </w:t>
      </w:r>
      <w:r w:rsidRPr="000A182F">
        <w:rPr>
          <w:b/>
          <w:bCs/>
          <w:szCs w:val="28"/>
        </w:rPr>
        <w:t>рублей 60 копеек</w:t>
      </w:r>
      <w:r w:rsidRPr="000A182F">
        <w:rPr>
          <w:bCs/>
          <w:szCs w:val="28"/>
        </w:rPr>
        <w:t>.</w:t>
      </w:r>
    </w:p>
    <w:p w14:paraId="1E0B9764" w14:textId="3E74EA5E" w:rsidR="000A182F" w:rsidRPr="000A182F" w:rsidRDefault="000A182F" w:rsidP="000A182F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szCs w:val="28"/>
        </w:rPr>
      </w:pPr>
      <w:r w:rsidRPr="000A182F">
        <w:rPr>
          <w:szCs w:val="28"/>
        </w:rPr>
        <w:t xml:space="preserve">Установить размер задатка равный 20 процентам начального размера ежегодной арендной платы по договору аренды земельного участка – </w:t>
      </w:r>
      <w:r w:rsidRPr="000A182F">
        <w:rPr>
          <w:b/>
          <w:bCs/>
          <w:szCs w:val="28"/>
        </w:rPr>
        <w:t>2 045 (Две тысячи сорок пять) рублей 52 копейки</w:t>
      </w:r>
      <w:r w:rsidRPr="000A182F">
        <w:rPr>
          <w:szCs w:val="28"/>
        </w:rPr>
        <w:t>.</w:t>
      </w:r>
    </w:p>
    <w:p w14:paraId="3DBB9A3D" w14:textId="6436C9DD" w:rsidR="000A182F" w:rsidRPr="000A182F" w:rsidRDefault="000A182F" w:rsidP="000A182F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b/>
          <w:szCs w:val="28"/>
        </w:rPr>
      </w:pPr>
      <w:r w:rsidRPr="000A182F">
        <w:rPr>
          <w:szCs w:val="28"/>
        </w:rPr>
        <w:t>Установить величину повышения начального размера ежегодной арендной платы по договору аренды земельного участка (</w:t>
      </w:r>
      <w:r>
        <w:rPr>
          <w:szCs w:val="28"/>
        </w:rPr>
        <w:t>«</w:t>
      </w:r>
      <w:r w:rsidRPr="000A182F">
        <w:rPr>
          <w:szCs w:val="28"/>
        </w:rPr>
        <w:t>шаг аукциона</w:t>
      </w:r>
      <w:r>
        <w:rPr>
          <w:szCs w:val="28"/>
        </w:rPr>
        <w:t>»</w:t>
      </w:r>
      <w:r w:rsidRPr="000A182F">
        <w:rPr>
          <w:szCs w:val="28"/>
        </w:rPr>
        <w:t>) в</w:t>
      </w:r>
      <w:r>
        <w:rPr>
          <w:szCs w:val="28"/>
        </w:rPr>
        <w:t> </w:t>
      </w:r>
      <w:r w:rsidRPr="000A182F">
        <w:rPr>
          <w:szCs w:val="28"/>
        </w:rPr>
        <w:t xml:space="preserve">размере пяти процентов – </w:t>
      </w:r>
      <w:r w:rsidRPr="000A182F">
        <w:rPr>
          <w:b/>
          <w:bCs/>
          <w:szCs w:val="28"/>
        </w:rPr>
        <w:t>511 (Пятьсот одиннадцать) рублей 38 копеек</w:t>
      </w:r>
      <w:r w:rsidRPr="000A182F">
        <w:rPr>
          <w:szCs w:val="28"/>
        </w:rPr>
        <w:t>.</w:t>
      </w:r>
    </w:p>
    <w:p w14:paraId="6118F7DD" w14:textId="67C3B1DC" w:rsidR="000A182F" w:rsidRPr="000A182F" w:rsidRDefault="000A182F" w:rsidP="000A182F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szCs w:val="28"/>
        </w:rPr>
      </w:pPr>
      <w:r w:rsidRPr="000A182F">
        <w:rPr>
          <w:szCs w:val="28"/>
        </w:rPr>
        <w:lastRenderedPageBreak/>
        <w:t>Утвердить аукционную документацию электронного аукциона (</w:t>
      </w:r>
      <w:r>
        <w:rPr>
          <w:szCs w:val="28"/>
        </w:rPr>
        <w:t>п</w:t>
      </w:r>
      <w:r w:rsidRPr="000A182F">
        <w:rPr>
          <w:szCs w:val="28"/>
        </w:rPr>
        <w:t>риложение).</w:t>
      </w:r>
    </w:p>
    <w:p w14:paraId="15E9D418" w14:textId="6D1E71EF" w:rsidR="000A182F" w:rsidRPr="000A182F" w:rsidRDefault="000A182F" w:rsidP="000A182F">
      <w:pPr>
        <w:pStyle w:val="af2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0A182F">
        <w:rPr>
          <w:szCs w:val="28"/>
        </w:rPr>
        <w:t>Отделу земельных отношений комитета по управлению муниципальным имуществом и градостроительству о</w:t>
      </w:r>
      <w:r w:rsidRPr="000A182F">
        <w:rPr>
          <w:color w:val="000000"/>
          <w:szCs w:val="28"/>
        </w:rPr>
        <w:t xml:space="preserve">существить организационно-правовые мероприятия, связанные с проведением </w:t>
      </w:r>
      <w:r w:rsidRPr="000A182F">
        <w:rPr>
          <w:szCs w:val="28"/>
        </w:rPr>
        <w:t>электронного аукциона</w:t>
      </w:r>
      <w:r w:rsidRPr="000A182F">
        <w:rPr>
          <w:color w:val="000000"/>
          <w:szCs w:val="28"/>
        </w:rPr>
        <w:t xml:space="preserve">, в порядке, предусмотренном статьями </w:t>
      </w:r>
      <w:r w:rsidRPr="000A182F">
        <w:rPr>
          <w:szCs w:val="28"/>
        </w:rPr>
        <w:t xml:space="preserve">39.11-39.13 </w:t>
      </w:r>
      <w:r w:rsidRPr="000A182F">
        <w:rPr>
          <w:color w:val="000000"/>
          <w:szCs w:val="28"/>
        </w:rPr>
        <w:t>Земельного кодекса Российской Федерации.</w:t>
      </w:r>
    </w:p>
    <w:p w14:paraId="467A6B65" w14:textId="4A166CCF" w:rsidR="000A182F" w:rsidRPr="000A182F" w:rsidRDefault="000A182F" w:rsidP="000A182F">
      <w:pPr>
        <w:pStyle w:val="af2"/>
        <w:numPr>
          <w:ilvl w:val="0"/>
          <w:numId w:val="11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0A182F">
        <w:rPr>
          <w:color w:val="000000"/>
          <w:szCs w:val="28"/>
        </w:rPr>
        <w:t>Контроль за исполнением постановления возложить на</w:t>
      </w:r>
      <w:r>
        <w:rPr>
          <w:color w:val="000000"/>
          <w:szCs w:val="28"/>
        </w:rPr>
        <w:t> </w:t>
      </w:r>
      <w:r w:rsidRPr="000A182F">
        <w:rPr>
          <w:color w:val="000000"/>
          <w:szCs w:val="28"/>
        </w:rPr>
        <w:t>заместителя главы администрации – председателя комитета по</w:t>
      </w:r>
      <w:r w:rsidR="003E7BED">
        <w:rPr>
          <w:color w:val="000000"/>
          <w:szCs w:val="28"/>
        </w:rPr>
        <w:t> </w:t>
      </w:r>
      <w:r w:rsidRPr="000A182F">
        <w:rPr>
          <w:color w:val="000000"/>
          <w:szCs w:val="28"/>
        </w:rPr>
        <w:t xml:space="preserve">управлению муниципальным имуществом и градостроительству. </w:t>
      </w:r>
    </w:p>
    <w:p w14:paraId="6176D0E4" w14:textId="77777777" w:rsidR="000A182F" w:rsidRDefault="000A182F" w:rsidP="000A182F">
      <w:pPr>
        <w:rPr>
          <w:color w:val="000000"/>
          <w:szCs w:val="28"/>
        </w:rPr>
      </w:pPr>
    </w:p>
    <w:p w14:paraId="0F203C56" w14:textId="77777777" w:rsidR="000A182F" w:rsidRPr="000A182F" w:rsidRDefault="000A182F" w:rsidP="000A182F">
      <w:pPr>
        <w:rPr>
          <w:color w:val="000000"/>
          <w:szCs w:val="28"/>
        </w:rPr>
      </w:pPr>
    </w:p>
    <w:p w14:paraId="26389472" w14:textId="4B587F82" w:rsidR="000A182F" w:rsidRPr="000A182F" w:rsidRDefault="000A182F" w:rsidP="000A182F">
      <w:pPr>
        <w:rPr>
          <w:color w:val="000000"/>
          <w:szCs w:val="28"/>
        </w:rPr>
      </w:pPr>
      <w:r w:rsidRPr="000A182F">
        <w:rPr>
          <w:color w:val="000000"/>
          <w:szCs w:val="28"/>
        </w:rPr>
        <w:t xml:space="preserve">Глава администрации                                                                           А.В. </w:t>
      </w:r>
      <w:proofErr w:type="spellStart"/>
      <w:r w:rsidRPr="000A182F">
        <w:rPr>
          <w:color w:val="000000"/>
          <w:szCs w:val="28"/>
        </w:rPr>
        <w:t>Брицун</w:t>
      </w:r>
      <w:proofErr w:type="spellEnd"/>
    </w:p>
    <w:p w14:paraId="63A3962E" w14:textId="77777777" w:rsidR="000A182F" w:rsidRP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15C54877" w14:textId="77777777" w:rsidR="000A182F" w:rsidRP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4C79CA55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4559B6F3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44E58A2F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687186CB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3379B80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1C2A82A3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7C8C529E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79EC5FEA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9102CB7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05D70F42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58B3A0EF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58861E6D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433182F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00C45DF2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477243F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430276D3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0E9F34DE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1F6598E0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6B0D51F9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45696FE6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279D98EB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7889FF5B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2F897EF7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9A34E3D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819865B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F4B7572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160B0214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2B7729CD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2175D4DC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326A1EBA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511DB01D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68EE8F94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62AE2598" w14:textId="77777777" w:rsid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68D2D108" w14:textId="77777777" w:rsidR="000A182F" w:rsidRPr="000A182F" w:rsidRDefault="000A182F" w:rsidP="000A182F">
      <w:pPr>
        <w:rPr>
          <w:b/>
          <w:bCs/>
          <w:color w:val="000000"/>
          <w:sz w:val="24"/>
          <w:szCs w:val="24"/>
        </w:rPr>
      </w:pPr>
    </w:p>
    <w:p w14:paraId="7268F7D0" w14:textId="77777777" w:rsidR="000A182F" w:rsidRPr="000A182F" w:rsidRDefault="000A182F" w:rsidP="000A182F">
      <w:pPr>
        <w:rPr>
          <w:bCs/>
          <w:color w:val="000000"/>
          <w:sz w:val="24"/>
          <w:szCs w:val="24"/>
        </w:rPr>
      </w:pPr>
      <w:r w:rsidRPr="000A182F">
        <w:rPr>
          <w:bCs/>
          <w:color w:val="000000"/>
          <w:sz w:val="24"/>
          <w:szCs w:val="24"/>
        </w:rPr>
        <w:t>Криницкая Елена Юрьевна,</w:t>
      </w:r>
    </w:p>
    <w:p w14:paraId="3FF7ECD6" w14:textId="77777777" w:rsidR="000A182F" w:rsidRPr="000A182F" w:rsidRDefault="000A182F" w:rsidP="000A182F">
      <w:pPr>
        <w:rPr>
          <w:bCs/>
          <w:color w:val="000000"/>
          <w:sz w:val="24"/>
          <w:szCs w:val="24"/>
        </w:rPr>
      </w:pPr>
      <w:r w:rsidRPr="000A182F">
        <w:rPr>
          <w:bCs/>
          <w:color w:val="000000"/>
          <w:sz w:val="24"/>
          <w:szCs w:val="24"/>
        </w:rPr>
        <w:t xml:space="preserve">72-138 </w:t>
      </w:r>
    </w:p>
    <w:p w14:paraId="6AF26297" w14:textId="77777777" w:rsidR="000A182F" w:rsidRPr="000A182F" w:rsidRDefault="000A182F" w:rsidP="000A182F">
      <w:pPr>
        <w:rPr>
          <w:color w:val="000000"/>
          <w:sz w:val="24"/>
          <w:szCs w:val="24"/>
        </w:rPr>
      </w:pPr>
      <w:r w:rsidRPr="000A182F">
        <w:rPr>
          <w:b/>
          <w:bCs/>
          <w:color w:val="000000"/>
          <w:sz w:val="24"/>
          <w:szCs w:val="24"/>
        </w:rPr>
        <w:t>СОГЛАСОВАНО:</w:t>
      </w:r>
      <w:r w:rsidRPr="000A182F">
        <w:rPr>
          <w:color w:val="000000"/>
          <w:sz w:val="24"/>
          <w:szCs w:val="24"/>
        </w:rPr>
        <w:t xml:space="preserve">  </w:t>
      </w:r>
    </w:p>
    <w:tbl>
      <w:tblPr>
        <w:tblW w:w="896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96"/>
        <w:gridCol w:w="2268"/>
      </w:tblGrid>
      <w:tr w:rsidR="000A182F" w:rsidRPr="000A182F" w14:paraId="6C0707AA" w14:textId="77777777" w:rsidTr="000A182F">
        <w:tc>
          <w:tcPr>
            <w:tcW w:w="6696" w:type="dxa"/>
          </w:tcPr>
          <w:p w14:paraId="3EB62469" w14:textId="77777777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 xml:space="preserve">И.о. заместителя </w:t>
            </w:r>
            <w:r w:rsidRPr="000A182F">
              <w:rPr>
                <w:iCs/>
                <w:color w:val="000000"/>
                <w:sz w:val="22"/>
                <w:szCs w:val="22"/>
              </w:rPr>
              <w:t xml:space="preserve">главы администрации – председателя комитета </w:t>
            </w:r>
            <w:r w:rsidRPr="000A182F">
              <w:rPr>
                <w:color w:val="000000"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268" w:type="dxa"/>
          </w:tcPr>
          <w:p w14:paraId="6C9FA8B5" w14:textId="6ECA6740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>Иванова Ю.П.</w:t>
            </w:r>
          </w:p>
        </w:tc>
      </w:tr>
      <w:tr w:rsidR="000A182F" w:rsidRPr="000A182F" w14:paraId="2ED9AA4B" w14:textId="77777777" w:rsidTr="000A182F">
        <w:tc>
          <w:tcPr>
            <w:tcW w:w="6696" w:type="dxa"/>
          </w:tcPr>
          <w:p w14:paraId="672A960C" w14:textId="77777777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268" w:type="dxa"/>
          </w:tcPr>
          <w:p w14:paraId="67CB4218" w14:textId="3BEF92E2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0A182F" w:rsidRPr="000A182F" w14:paraId="2C413AB1" w14:textId="77777777" w:rsidTr="000A182F">
        <w:tc>
          <w:tcPr>
            <w:tcW w:w="6696" w:type="dxa"/>
          </w:tcPr>
          <w:p w14:paraId="554D0D90" w14:textId="77777777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268" w:type="dxa"/>
          </w:tcPr>
          <w:p w14:paraId="080E340B" w14:textId="4A548E1D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0A182F" w:rsidRPr="000A182F" w14:paraId="223C5B1F" w14:textId="77777777" w:rsidTr="000A182F">
        <w:tc>
          <w:tcPr>
            <w:tcW w:w="6696" w:type="dxa"/>
          </w:tcPr>
          <w:p w14:paraId="7A13AA00" w14:textId="77777777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268" w:type="dxa"/>
          </w:tcPr>
          <w:p w14:paraId="5F6DCC04" w14:textId="25DEC7DB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  <w:tr w:rsidR="000A182F" w:rsidRPr="000A182F" w14:paraId="5BC5F11E" w14:textId="77777777" w:rsidTr="000A182F">
        <w:tc>
          <w:tcPr>
            <w:tcW w:w="6696" w:type="dxa"/>
          </w:tcPr>
          <w:p w14:paraId="5D799CE5" w14:textId="77777777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>И.о. заведующего 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268" w:type="dxa"/>
          </w:tcPr>
          <w:p w14:paraId="1D84DAA1" w14:textId="6AAFCCB7" w:rsidR="000A182F" w:rsidRPr="000A182F" w:rsidRDefault="000A182F" w:rsidP="000A182F">
            <w:pPr>
              <w:rPr>
                <w:color w:val="000000"/>
                <w:sz w:val="22"/>
                <w:szCs w:val="22"/>
              </w:rPr>
            </w:pPr>
            <w:r w:rsidRPr="000A182F">
              <w:rPr>
                <w:color w:val="000000"/>
                <w:sz w:val="22"/>
                <w:szCs w:val="22"/>
              </w:rPr>
              <w:t>Шамшурина О.В.</w:t>
            </w:r>
          </w:p>
        </w:tc>
      </w:tr>
    </w:tbl>
    <w:p w14:paraId="53C001C2" w14:textId="77777777" w:rsidR="000A182F" w:rsidRPr="000A182F" w:rsidRDefault="000A182F" w:rsidP="000A182F">
      <w:pPr>
        <w:spacing w:line="360" w:lineRule="auto"/>
        <w:rPr>
          <w:b/>
          <w:sz w:val="24"/>
          <w:szCs w:val="24"/>
        </w:rPr>
      </w:pPr>
    </w:p>
    <w:p w14:paraId="081064F8" w14:textId="77777777" w:rsidR="000A182F" w:rsidRPr="000A182F" w:rsidRDefault="000A182F" w:rsidP="000A182F">
      <w:pPr>
        <w:rPr>
          <w:b/>
          <w:sz w:val="24"/>
          <w:szCs w:val="24"/>
        </w:rPr>
      </w:pPr>
      <w:r w:rsidRPr="000A182F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867"/>
        <w:gridCol w:w="444"/>
        <w:gridCol w:w="2209"/>
      </w:tblGrid>
      <w:tr w:rsidR="000A182F" w:rsidRPr="000A182F" w14:paraId="3B9BEFCE" w14:textId="77777777" w:rsidTr="005157C0">
        <w:tc>
          <w:tcPr>
            <w:tcW w:w="3607" w:type="pct"/>
            <w:hideMark/>
          </w:tcPr>
          <w:p w14:paraId="77FE2A60" w14:textId="77777777" w:rsidR="000A182F" w:rsidRPr="000A182F" w:rsidRDefault="000A182F" w:rsidP="000A182F">
            <w:pPr>
              <w:rPr>
                <w:sz w:val="22"/>
                <w:szCs w:val="22"/>
              </w:rPr>
            </w:pPr>
            <w:r w:rsidRPr="000A182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14:paraId="6CAC8C20" w14:textId="77777777" w:rsidR="000A182F" w:rsidRPr="000A182F" w:rsidRDefault="000A182F" w:rsidP="000A182F">
            <w:pPr>
              <w:rPr>
                <w:sz w:val="22"/>
                <w:szCs w:val="22"/>
              </w:rPr>
            </w:pPr>
            <w:r w:rsidRPr="000A182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2888D27" w14:textId="77777777" w:rsidR="000A182F" w:rsidRPr="000A182F" w:rsidRDefault="000A182F" w:rsidP="000A182F">
            <w:pPr>
              <w:rPr>
                <w:sz w:val="22"/>
                <w:szCs w:val="22"/>
              </w:rPr>
            </w:pPr>
          </w:p>
        </w:tc>
      </w:tr>
      <w:tr w:rsidR="000A182F" w:rsidRPr="000A182F" w14:paraId="6436B7F1" w14:textId="77777777" w:rsidTr="005157C0">
        <w:tc>
          <w:tcPr>
            <w:tcW w:w="3607" w:type="pct"/>
          </w:tcPr>
          <w:p w14:paraId="684B751F" w14:textId="77777777" w:rsidR="000A182F" w:rsidRPr="000A182F" w:rsidRDefault="000A182F" w:rsidP="000A182F">
            <w:pPr>
              <w:rPr>
                <w:sz w:val="22"/>
                <w:szCs w:val="22"/>
              </w:rPr>
            </w:pPr>
            <w:r w:rsidRPr="000A182F"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33" w:type="pct"/>
          </w:tcPr>
          <w:p w14:paraId="6D8C6F9D" w14:textId="77777777" w:rsidR="000A182F" w:rsidRPr="000A182F" w:rsidRDefault="000A182F" w:rsidP="000A182F">
            <w:pPr>
              <w:rPr>
                <w:sz w:val="22"/>
                <w:szCs w:val="22"/>
              </w:rPr>
            </w:pPr>
            <w:r w:rsidRPr="000A182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14:paraId="3FA2D0F2" w14:textId="77777777" w:rsidR="000A182F" w:rsidRPr="000A182F" w:rsidRDefault="000A182F" w:rsidP="000A182F">
            <w:pPr>
              <w:rPr>
                <w:sz w:val="22"/>
                <w:szCs w:val="22"/>
              </w:rPr>
            </w:pPr>
          </w:p>
        </w:tc>
      </w:tr>
      <w:tr w:rsidR="000A182F" w:rsidRPr="000A182F" w14:paraId="6B3E637F" w14:textId="77777777" w:rsidTr="005157C0">
        <w:tc>
          <w:tcPr>
            <w:tcW w:w="3607" w:type="pct"/>
          </w:tcPr>
          <w:p w14:paraId="28E906FE" w14:textId="4E446847" w:rsidR="000A182F" w:rsidRPr="000A182F" w:rsidRDefault="000A182F" w:rsidP="000A1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3" w:type="pct"/>
          </w:tcPr>
          <w:p w14:paraId="0EBE120C" w14:textId="31614D20" w:rsidR="000A182F" w:rsidRPr="000A182F" w:rsidRDefault="000A182F" w:rsidP="000A18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0" w:type="pct"/>
          </w:tcPr>
          <w:p w14:paraId="2CC70CAF" w14:textId="77777777" w:rsidR="000A182F" w:rsidRPr="000A182F" w:rsidRDefault="000A182F" w:rsidP="000A182F">
            <w:pPr>
              <w:rPr>
                <w:sz w:val="22"/>
                <w:szCs w:val="22"/>
              </w:rPr>
            </w:pPr>
          </w:p>
        </w:tc>
      </w:tr>
    </w:tbl>
    <w:p w14:paraId="223B8533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ab/>
      </w:r>
    </w:p>
    <w:p w14:paraId="56A1E519" w14:textId="77777777" w:rsidR="000A182F" w:rsidRPr="000A182F" w:rsidRDefault="000A182F" w:rsidP="000A182F">
      <w:pPr>
        <w:rPr>
          <w:rFonts w:ascii="Arial Narrow" w:hAnsi="Arial Narrow"/>
          <w:b/>
          <w:sz w:val="20"/>
        </w:rPr>
      </w:pPr>
    </w:p>
    <w:p w14:paraId="1BDEDAC8" w14:textId="77777777" w:rsidR="000A182F" w:rsidRPr="000A182F" w:rsidRDefault="000A182F" w:rsidP="000A182F">
      <w:pPr>
        <w:rPr>
          <w:rFonts w:ascii="Arial Narrow" w:hAnsi="Arial Narrow"/>
          <w:b/>
          <w:sz w:val="20"/>
        </w:rPr>
      </w:pPr>
    </w:p>
    <w:p w14:paraId="4F7BF74F" w14:textId="77777777" w:rsidR="000A182F" w:rsidRPr="000A182F" w:rsidRDefault="000A182F" w:rsidP="000A182F">
      <w:pPr>
        <w:rPr>
          <w:bCs/>
          <w:color w:val="000000"/>
          <w:sz w:val="24"/>
          <w:szCs w:val="24"/>
        </w:rPr>
      </w:pPr>
    </w:p>
    <w:p w14:paraId="61CB6491" w14:textId="77777777" w:rsidR="000A182F" w:rsidRPr="000A182F" w:rsidRDefault="000A182F" w:rsidP="000A182F">
      <w:pPr>
        <w:rPr>
          <w:bCs/>
          <w:color w:val="000000"/>
          <w:sz w:val="24"/>
          <w:szCs w:val="24"/>
        </w:rPr>
      </w:pPr>
    </w:p>
    <w:p w14:paraId="132F0271" w14:textId="77777777" w:rsidR="000A182F" w:rsidRPr="000A182F" w:rsidRDefault="000A182F" w:rsidP="000A182F">
      <w:pPr>
        <w:rPr>
          <w:bCs/>
          <w:sz w:val="24"/>
          <w:szCs w:val="24"/>
        </w:rPr>
        <w:sectPr w:rsidR="000A182F" w:rsidRPr="000A182F" w:rsidSect="003E7BED">
          <w:headerReference w:type="default" r:id="rId7"/>
          <w:pgSz w:w="11907" w:h="16840" w:code="9"/>
          <w:pgMar w:top="851" w:right="1134" w:bottom="992" w:left="1701" w:header="454" w:footer="454" w:gutter="0"/>
          <w:cols w:space="720"/>
          <w:titlePg/>
          <w:docGrid w:linePitch="381"/>
        </w:sectPr>
      </w:pPr>
    </w:p>
    <w:p w14:paraId="0D7D630C" w14:textId="77777777" w:rsidR="000A182F" w:rsidRPr="000A182F" w:rsidRDefault="000A182F" w:rsidP="000A182F">
      <w:pPr>
        <w:ind w:left="4536"/>
        <w:rPr>
          <w:color w:val="FFFFFF" w:themeColor="background1"/>
          <w:sz w:val="24"/>
          <w:szCs w:val="24"/>
        </w:rPr>
      </w:pPr>
      <w:r w:rsidRPr="000A182F">
        <w:rPr>
          <w:color w:val="FFFFFF" w:themeColor="background1"/>
          <w:sz w:val="24"/>
          <w:szCs w:val="24"/>
        </w:rPr>
        <w:t xml:space="preserve">УТВЕРЖДЕНА </w:t>
      </w:r>
    </w:p>
    <w:p w14:paraId="1E4D8D77" w14:textId="77777777" w:rsidR="000A182F" w:rsidRPr="000A182F" w:rsidRDefault="000A182F" w:rsidP="000A182F">
      <w:pPr>
        <w:ind w:left="4536"/>
        <w:rPr>
          <w:color w:val="FFFFFF" w:themeColor="background1"/>
          <w:sz w:val="24"/>
          <w:szCs w:val="24"/>
        </w:rPr>
      </w:pPr>
      <w:r w:rsidRPr="000A182F">
        <w:rPr>
          <w:color w:val="FFFFFF" w:themeColor="background1"/>
          <w:sz w:val="24"/>
          <w:szCs w:val="24"/>
        </w:rPr>
        <w:t xml:space="preserve">постановлением администрации </w:t>
      </w:r>
    </w:p>
    <w:p w14:paraId="2038DA5C" w14:textId="77777777" w:rsidR="000A182F" w:rsidRPr="000A182F" w:rsidRDefault="000A182F" w:rsidP="000A182F">
      <w:pPr>
        <w:ind w:left="4536"/>
        <w:rPr>
          <w:color w:val="FFFFFF" w:themeColor="background1"/>
          <w:sz w:val="24"/>
          <w:szCs w:val="24"/>
        </w:rPr>
      </w:pPr>
      <w:r w:rsidRPr="000A182F">
        <w:rPr>
          <w:color w:val="FFFFFF" w:themeColor="background1"/>
          <w:sz w:val="24"/>
          <w:szCs w:val="24"/>
        </w:rPr>
        <w:t>Тихвинского района</w:t>
      </w:r>
    </w:p>
    <w:p w14:paraId="401DC3E1" w14:textId="527BE26B" w:rsidR="000A182F" w:rsidRPr="000A182F" w:rsidRDefault="000A182F" w:rsidP="000A182F">
      <w:pPr>
        <w:ind w:left="4536"/>
        <w:rPr>
          <w:color w:val="FFFFFF" w:themeColor="background1"/>
          <w:sz w:val="24"/>
          <w:szCs w:val="24"/>
        </w:rPr>
      </w:pPr>
      <w:r w:rsidRPr="000A182F">
        <w:rPr>
          <w:color w:val="FFFFFF" w:themeColor="background1"/>
          <w:sz w:val="24"/>
          <w:szCs w:val="24"/>
        </w:rPr>
        <w:t>от 00 апреля 2025 г. №01-0000-а</w:t>
      </w:r>
    </w:p>
    <w:p w14:paraId="50F05B04" w14:textId="77777777" w:rsidR="000A182F" w:rsidRPr="000A182F" w:rsidRDefault="000A182F" w:rsidP="000A182F">
      <w:pPr>
        <w:ind w:left="4536"/>
        <w:rPr>
          <w:color w:val="FFFFFF" w:themeColor="background1"/>
          <w:sz w:val="24"/>
          <w:szCs w:val="24"/>
        </w:rPr>
      </w:pPr>
      <w:r w:rsidRPr="000A182F">
        <w:rPr>
          <w:color w:val="FFFFFF" w:themeColor="background1"/>
          <w:sz w:val="24"/>
          <w:szCs w:val="24"/>
        </w:rPr>
        <w:t>(приложение)</w:t>
      </w:r>
    </w:p>
    <w:p w14:paraId="2FE07ED9" w14:textId="77777777" w:rsidR="000A182F" w:rsidRPr="000A182F" w:rsidRDefault="000A182F" w:rsidP="000A182F">
      <w:pPr>
        <w:ind w:left="4536"/>
        <w:rPr>
          <w:sz w:val="18"/>
          <w:szCs w:val="18"/>
        </w:rPr>
      </w:pPr>
    </w:p>
    <w:p w14:paraId="526F0EDE" w14:textId="77777777" w:rsidR="000A182F" w:rsidRPr="000A182F" w:rsidRDefault="000A182F" w:rsidP="000A182F">
      <w:pPr>
        <w:jc w:val="center"/>
        <w:rPr>
          <w:b/>
          <w:sz w:val="24"/>
          <w:szCs w:val="24"/>
        </w:rPr>
      </w:pPr>
      <w:r w:rsidRPr="000A182F">
        <w:rPr>
          <w:b/>
          <w:sz w:val="24"/>
          <w:szCs w:val="24"/>
        </w:rPr>
        <w:t>Аукционная документация электронного аукциона</w:t>
      </w:r>
    </w:p>
    <w:p w14:paraId="099A31CB" w14:textId="77777777" w:rsidR="000A182F" w:rsidRPr="000A182F" w:rsidRDefault="000A182F" w:rsidP="000A182F">
      <w:pPr>
        <w:jc w:val="left"/>
        <w:rPr>
          <w:sz w:val="20"/>
        </w:rPr>
      </w:pPr>
    </w:p>
    <w:p w14:paraId="7B74F5BC" w14:textId="77777777" w:rsidR="000A182F" w:rsidRPr="000A182F" w:rsidRDefault="000A182F" w:rsidP="000A182F">
      <w:pPr>
        <w:keepNext/>
        <w:keepLines/>
        <w:ind w:left="20" w:firstLine="689"/>
        <w:jc w:val="left"/>
        <w:outlineLvl w:val="0"/>
        <w:rPr>
          <w:b/>
          <w:bCs/>
          <w:sz w:val="24"/>
          <w:szCs w:val="24"/>
        </w:rPr>
      </w:pPr>
      <w:bookmarkStart w:id="0" w:name="bookmark2"/>
      <w:r w:rsidRPr="000A182F">
        <w:rPr>
          <w:b/>
          <w:bCs/>
          <w:sz w:val="24"/>
          <w:szCs w:val="24"/>
        </w:rPr>
        <w:t>1. Понятия и термины</w:t>
      </w:r>
      <w:bookmarkEnd w:id="0"/>
    </w:p>
    <w:p w14:paraId="510427F4" w14:textId="77777777" w:rsidR="000A182F" w:rsidRPr="000A182F" w:rsidRDefault="000A182F" w:rsidP="000A182F">
      <w:pPr>
        <w:keepNext/>
        <w:keepLines/>
        <w:ind w:left="20" w:firstLine="689"/>
        <w:jc w:val="left"/>
        <w:outlineLvl w:val="0"/>
        <w:rPr>
          <w:b/>
          <w:bCs/>
          <w:sz w:val="27"/>
          <w:szCs w:val="27"/>
        </w:rPr>
      </w:pPr>
    </w:p>
    <w:p w14:paraId="277DA2D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Организатор аукциона</w:t>
      </w:r>
      <w:r w:rsidRPr="000A182F">
        <w:rPr>
          <w:sz w:val="24"/>
          <w:szCs w:val="24"/>
        </w:rPr>
        <w:t xml:space="preserve"> - администрация Тихвинского района;</w:t>
      </w:r>
    </w:p>
    <w:p w14:paraId="19DC0A5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Оператор электронной площадки</w:t>
      </w:r>
      <w:r w:rsidRPr="000A182F">
        <w:rPr>
          <w:sz w:val="24"/>
          <w:szCs w:val="24"/>
        </w:rPr>
        <w:t xml:space="preserve"> - юридическое</w:t>
      </w:r>
      <w:r w:rsidRPr="000A182F">
        <w:rPr>
          <w:sz w:val="24"/>
          <w:szCs w:val="24"/>
          <w:lang w:eastAsia="en-US"/>
        </w:rPr>
        <w:t xml:space="preserve"> </w:t>
      </w:r>
      <w:r w:rsidRPr="000A182F">
        <w:rPr>
          <w:sz w:val="24"/>
          <w:szCs w:val="24"/>
        </w:rPr>
        <w:t>лицо, зарегистрированное на территории Российской Федерации, владеющее электронной площадкой, в том числе необходимыми для ее функционирования,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298559FD" w14:textId="223AE186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Предмет аукциона</w:t>
      </w:r>
      <w:r w:rsidRPr="000A182F">
        <w:rPr>
          <w:sz w:val="24"/>
          <w:szCs w:val="24"/>
        </w:rPr>
        <w:t xml:space="preserve"> - право на заключение договора аренды земельного участка, находящегося в государственной собственности</w:t>
      </w:r>
      <w:r w:rsidR="005F2CFB">
        <w:rPr>
          <w:sz w:val="24"/>
          <w:szCs w:val="24"/>
        </w:rPr>
        <w:t>.</w:t>
      </w:r>
    </w:p>
    <w:p w14:paraId="7BDA0317" w14:textId="2C906529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Открытый аукцион в электронной форме</w:t>
      </w:r>
      <w:r w:rsidRPr="000A182F">
        <w:rPr>
          <w:sz w:val="24"/>
          <w:szCs w:val="24"/>
        </w:rPr>
        <w:t xml:space="preserve"> - аукцион на право заключения договора аренды земельного участка, находящегося в государственной собственности, открытый по составу участников и открытый по форме подачи предложения о цене, проводимый в электронной форме на электронной площадке, находящейся в сети интернет по адресу </w:t>
      </w:r>
      <w:r w:rsidRPr="000A182F">
        <w:rPr>
          <w:bCs/>
          <w:sz w:val="24"/>
          <w:szCs w:val="24"/>
        </w:rPr>
        <w:t xml:space="preserve">https://www.rts-tender.ru/ </w:t>
      </w:r>
      <w:r w:rsidRPr="000A182F">
        <w:rPr>
          <w:sz w:val="24"/>
          <w:szCs w:val="24"/>
        </w:rPr>
        <w:t>(далее - аукцион).</w:t>
      </w:r>
    </w:p>
    <w:p w14:paraId="75B594CB" w14:textId="0E16BDC5" w:rsidR="000A182F" w:rsidRPr="000A182F" w:rsidRDefault="000A182F" w:rsidP="000A182F">
      <w:pPr>
        <w:ind w:firstLine="709"/>
        <w:rPr>
          <w:sz w:val="24"/>
          <w:szCs w:val="24"/>
          <w:highlight w:val="yellow"/>
        </w:rPr>
      </w:pPr>
      <w:r w:rsidRPr="000A182F">
        <w:rPr>
          <w:b/>
          <w:bCs/>
          <w:sz w:val="24"/>
          <w:szCs w:val="24"/>
        </w:rPr>
        <w:t>Начальная цена предмета аукциона</w:t>
      </w:r>
      <w:r w:rsidRPr="000A182F">
        <w:rPr>
          <w:sz w:val="24"/>
          <w:szCs w:val="24"/>
        </w:rPr>
        <w:t xml:space="preserve"> - размер ежегодной арендной платы, определена в соответствии с п. 14 ст. 39.11 Земельного кодекса Российской Федерации, на основании кадастровой стоимости, определенной по состоянию на 01.01.2022</w:t>
      </w:r>
      <w:r w:rsidR="005F2CFB">
        <w:rPr>
          <w:sz w:val="24"/>
          <w:szCs w:val="24"/>
        </w:rPr>
        <w:t>.</w:t>
      </w:r>
    </w:p>
    <w:p w14:paraId="521A314C" w14:textId="36ED1F81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Заявка на участие в аукционе</w:t>
      </w:r>
      <w:r w:rsidRPr="000A182F">
        <w:rPr>
          <w:sz w:val="24"/>
          <w:szCs w:val="24"/>
        </w:rPr>
        <w:t xml:space="preserve"> - полный комплект документов, предоставляемый заявителем организатору торгов для участия в аукционе (далее - заявка)</w:t>
      </w:r>
      <w:r w:rsidR="005F2CFB">
        <w:rPr>
          <w:sz w:val="24"/>
          <w:szCs w:val="24"/>
        </w:rPr>
        <w:t>.</w:t>
      </w:r>
    </w:p>
    <w:p w14:paraId="51E20CB2" w14:textId="0E5DD0D3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Заявитель</w:t>
      </w:r>
      <w:r w:rsidRPr="000A182F">
        <w:rPr>
          <w:sz w:val="24"/>
          <w:szCs w:val="24"/>
        </w:rPr>
        <w:t xml:space="preserve"> - лицо, </w:t>
      </w:r>
      <w:r w:rsidRPr="000A182F">
        <w:rPr>
          <w:rFonts w:eastAsia="Calibri"/>
          <w:color w:val="000000"/>
          <w:sz w:val="24"/>
          <w:szCs w:val="24"/>
          <w:lang w:eastAsia="en-US"/>
        </w:rPr>
        <w:t xml:space="preserve">имеющее электронную подпись, оформленную в соответствии с требованиями действующего законодательства удостоверяющим центром (далее – ЭП) и </w:t>
      </w:r>
      <w:r w:rsidRPr="000A182F">
        <w:rPr>
          <w:sz w:val="24"/>
          <w:szCs w:val="24"/>
        </w:rPr>
        <w:t>подающее заявку</w:t>
      </w:r>
      <w:r w:rsidR="005F2CFB">
        <w:rPr>
          <w:sz w:val="24"/>
          <w:szCs w:val="24"/>
        </w:rPr>
        <w:t>.</w:t>
      </w:r>
    </w:p>
    <w:p w14:paraId="680DEB91" w14:textId="48679F78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Претендент</w:t>
      </w:r>
      <w:r w:rsidRPr="000A182F">
        <w:rPr>
          <w:sz w:val="24"/>
          <w:szCs w:val="24"/>
        </w:rPr>
        <w:t xml:space="preserve"> - лицо, чья заявка принята организатором торгов</w:t>
      </w:r>
      <w:r w:rsidR="005F2CFB">
        <w:rPr>
          <w:sz w:val="24"/>
          <w:szCs w:val="24"/>
        </w:rPr>
        <w:t>.</w:t>
      </w:r>
    </w:p>
    <w:p w14:paraId="791310E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Участник аукциона</w:t>
      </w:r>
      <w:r w:rsidRPr="000A182F">
        <w:rPr>
          <w:sz w:val="24"/>
          <w:szCs w:val="24"/>
        </w:rPr>
        <w:t xml:space="preserve"> - претендент, допущенный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района.</w:t>
      </w:r>
    </w:p>
    <w:p w14:paraId="6B7BADED" w14:textId="77777777" w:rsidR="000A182F" w:rsidRPr="000A182F" w:rsidRDefault="000A182F" w:rsidP="000A182F">
      <w:pPr>
        <w:ind w:firstLine="720"/>
        <w:jc w:val="left"/>
        <w:rPr>
          <w:b/>
          <w:sz w:val="24"/>
          <w:szCs w:val="24"/>
        </w:rPr>
      </w:pPr>
    </w:p>
    <w:p w14:paraId="02CC58CF" w14:textId="77777777" w:rsidR="000A182F" w:rsidRPr="000A182F" w:rsidRDefault="000A182F" w:rsidP="000A182F">
      <w:pPr>
        <w:ind w:firstLine="720"/>
        <w:jc w:val="left"/>
        <w:rPr>
          <w:b/>
          <w:sz w:val="24"/>
          <w:szCs w:val="24"/>
        </w:rPr>
      </w:pPr>
      <w:r w:rsidRPr="000A182F">
        <w:rPr>
          <w:b/>
          <w:sz w:val="24"/>
          <w:szCs w:val="24"/>
        </w:rPr>
        <w:t>2. Сведения об объекте (лоте) аукциона</w:t>
      </w:r>
    </w:p>
    <w:p w14:paraId="7477AC7A" w14:textId="77777777" w:rsidR="000A182F" w:rsidRPr="000A182F" w:rsidRDefault="000A182F" w:rsidP="000A182F">
      <w:pPr>
        <w:jc w:val="center"/>
        <w:rPr>
          <w:b/>
          <w:sz w:val="20"/>
        </w:rPr>
      </w:pPr>
    </w:p>
    <w:p w14:paraId="2E20B5C4" w14:textId="77777777" w:rsidR="000A182F" w:rsidRPr="000A182F" w:rsidRDefault="000A182F" w:rsidP="000A182F">
      <w:pPr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  <w:r w:rsidRPr="000A182F">
        <w:rPr>
          <w:b/>
          <w:bCs/>
          <w:sz w:val="24"/>
          <w:szCs w:val="24"/>
        </w:rPr>
        <w:t>2.1. Наименование и характеристика объекта (лота) аукциона</w:t>
      </w:r>
      <w:r w:rsidRPr="000A182F">
        <w:rPr>
          <w:sz w:val="24"/>
          <w:szCs w:val="24"/>
        </w:rPr>
        <w:t>:</w:t>
      </w:r>
    </w:p>
    <w:p w14:paraId="37E9EAE8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bookmarkStart w:id="1" w:name="bookmark4"/>
      <w:r w:rsidRPr="000A182F">
        <w:rPr>
          <w:rFonts w:eastAsia="Calibri"/>
          <w:sz w:val="24"/>
          <w:szCs w:val="24"/>
          <w:lang w:eastAsia="en-US"/>
        </w:rPr>
        <w:t>- земельный участок, находящийся в государственной собственности;</w:t>
      </w:r>
    </w:p>
    <w:p w14:paraId="23E5A3CB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 xml:space="preserve">- кадастровый номер: </w:t>
      </w:r>
      <w:r w:rsidRPr="000A182F">
        <w:rPr>
          <w:sz w:val="24"/>
          <w:szCs w:val="24"/>
        </w:rPr>
        <w:t>47:13:1203005:545;</w:t>
      </w:r>
      <w:r w:rsidRPr="000A182F">
        <w:rPr>
          <w:rFonts w:eastAsia="Calibri"/>
          <w:sz w:val="24"/>
          <w:szCs w:val="24"/>
          <w:lang w:eastAsia="en-US"/>
        </w:rPr>
        <w:t xml:space="preserve"> </w:t>
      </w:r>
    </w:p>
    <w:p w14:paraId="3BC97099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 xml:space="preserve">- категория земель: </w:t>
      </w:r>
      <w:r w:rsidRPr="000A182F">
        <w:rPr>
          <w:sz w:val="24"/>
          <w:szCs w:val="24"/>
        </w:rPr>
        <w:t>земли населенных пунктов;</w:t>
      </w:r>
      <w:r w:rsidRPr="000A182F">
        <w:rPr>
          <w:rFonts w:eastAsia="Calibri"/>
          <w:sz w:val="24"/>
          <w:szCs w:val="24"/>
          <w:lang w:eastAsia="en-US"/>
        </w:rPr>
        <w:t xml:space="preserve"> </w:t>
      </w:r>
    </w:p>
    <w:p w14:paraId="39F16CDB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 xml:space="preserve">- адрес: </w:t>
      </w:r>
      <w:r w:rsidRPr="000A182F">
        <w:rPr>
          <w:sz w:val="24"/>
          <w:szCs w:val="24"/>
        </w:rPr>
        <w:t>Российская Федерация, Ленинградская область, Тихвинский муниципальный район, Тихвинское городское поселение, город Тихвин, тупик Право-Вологодский</w:t>
      </w:r>
      <w:r w:rsidRPr="000A182F">
        <w:rPr>
          <w:rFonts w:eastAsia="Calibri"/>
          <w:sz w:val="24"/>
          <w:szCs w:val="24"/>
          <w:lang w:eastAsia="en-US"/>
        </w:rPr>
        <w:t>;</w:t>
      </w:r>
    </w:p>
    <w:p w14:paraId="7DE9EE23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 xml:space="preserve">- разрешенное использование: </w:t>
      </w:r>
      <w:r w:rsidRPr="000A182F">
        <w:rPr>
          <w:sz w:val="24"/>
          <w:szCs w:val="24"/>
        </w:rPr>
        <w:t xml:space="preserve">отдых (рекреация) – создание и обустройство малыми архитектурными формами </w:t>
      </w:r>
      <w:r w:rsidRPr="000A182F">
        <w:rPr>
          <w:bCs/>
          <w:sz w:val="24"/>
          <w:szCs w:val="24"/>
        </w:rPr>
        <w:t>(скамейки, беседки, скульптура и скульптурные композиции, фонтаны и другие объекты ландшафтного дизайна)</w:t>
      </w:r>
      <w:r w:rsidRPr="000A182F">
        <w:rPr>
          <w:sz w:val="24"/>
          <w:szCs w:val="24"/>
        </w:rPr>
        <w:t>;</w:t>
      </w:r>
    </w:p>
    <w:p w14:paraId="1261BA17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площадь: 434 кв. м.;</w:t>
      </w:r>
    </w:p>
    <w:p w14:paraId="4A2CC41F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</w:rPr>
      </w:pPr>
      <w:r w:rsidRPr="000A182F">
        <w:rPr>
          <w:rFonts w:eastAsia="Calibri"/>
          <w:sz w:val="24"/>
          <w:szCs w:val="24"/>
        </w:rPr>
        <w:t>- строения на земельном участке: свободный от застройки,</w:t>
      </w:r>
    </w:p>
    <w:p w14:paraId="326CA2D8" w14:textId="77777777" w:rsidR="000A182F" w:rsidRPr="000A182F" w:rsidRDefault="000A182F" w:rsidP="000A182F">
      <w:pPr>
        <w:ind w:firstLine="709"/>
        <w:rPr>
          <w:rFonts w:eastAsia="Calibri"/>
          <w:b/>
          <w:bCs/>
          <w:sz w:val="24"/>
          <w:szCs w:val="24"/>
        </w:rPr>
      </w:pPr>
      <w:r w:rsidRPr="000A182F">
        <w:rPr>
          <w:rFonts w:eastAsia="Calibri"/>
          <w:sz w:val="24"/>
          <w:szCs w:val="24"/>
        </w:rPr>
        <w:t>- срок аренды: 10 лет с даты заключения договора;</w:t>
      </w:r>
    </w:p>
    <w:p w14:paraId="0CAFFA2F" w14:textId="77777777" w:rsidR="000A182F" w:rsidRPr="000A182F" w:rsidRDefault="000A182F" w:rsidP="000A182F">
      <w:pPr>
        <w:ind w:firstLine="709"/>
        <w:rPr>
          <w:rFonts w:eastAsia="Calibri"/>
          <w:b/>
          <w:bCs/>
          <w:sz w:val="24"/>
          <w:szCs w:val="24"/>
        </w:rPr>
      </w:pPr>
      <w:r w:rsidRPr="000A182F">
        <w:rPr>
          <w:sz w:val="24"/>
          <w:szCs w:val="24"/>
        </w:rPr>
        <w:t>- осмотр земельного участка на местности производится лицами, желающими участвовать в аукционе, самостоятельно.</w:t>
      </w:r>
    </w:p>
    <w:p w14:paraId="561D9C03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Начальная (минимальная) цена предмета, размер задатка </w:t>
      </w:r>
      <w:bookmarkEnd w:id="1"/>
      <w:r w:rsidRPr="000A182F">
        <w:rPr>
          <w:sz w:val="24"/>
          <w:szCs w:val="24"/>
        </w:rPr>
        <w:t>(20 % от начальной цены аукциона), шаг аукциона (3 % от начальной цены аукциона):</w:t>
      </w:r>
    </w:p>
    <w:p w14:paraId="48F70F1B" w14:textId="77777777" w:rsidR="000A182F" w:rsidRPr="000A182F" w:rsidRDefault="000A182F" w:rsidP="000A182F">
      <w:pPr>
        <w:ind w:firstLine="709"/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2551"/>
      </w:tblGrid>
      <w:tr w:rsidR="000A182F" w:rsidRPr="000A182F" w14:paraId="1ED08DA6" w14:textId="77777777" w:rsidTr="005157C0">
        <w:trPr>
          <w:trHeight w:val="562"/>
        </w:trPr>
        <w:tc>
          <w:tcPr>
            <w:tcW w:w="4106" w:type="dxa"/>
          </w:tcPr>
          <w:p w14:paraId="490B6DDA" w14:textId="77777777" w:rsidR="000A182F" w:rsidRPr="000A182F" w:rsidRDefault="000A182F" w:rsidP="000A182F">
            <w:pPr>
              <w:jc w:val="center"/>
              <w:rPr>
                <w:sz w:val="24"/>
                <w:szCs w:val="24"/>
              </w:rPr>
            </w:pPr>
            <w:r w:rsidRPr="000A182F">
              <w:rPr>
                <w:sz w:val="24"/>
                <w:szCs w:val="24"/>
              </w:rPr>
              <w:t>Ежегодная арендная плата, руб.</w:t>
            </w:r>
          </w:p>
          <w:p w14:paraId="56822560" w14:textId="77777777" w:rsidR="000A182F" w:rsidRPr="000A182F" w:rsidRDefault="000A182F" w:rsidP="000A182F">
            <w:pPr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E0C444" w14:textId="77777777" w:rsidR="000A182F" w:rsidRPr="000A182F" w:rsidRDefault="000A182F" w:rsidP="000A182F">
            <w:pPr>
              <w:jc w:val="center"/>
              <w:rPr>
                <w:sz w:val="24"/>
                <w:szCs w:val="24"/>
              </w:rPr>
            </w:pPr>
            <w:r w:rsidRPr="000A182F">
              <w:rPr>
                <w:sz w:val="24"/>
                <w:szCs w:val="24"/>
              </w:rPr>
              <w:t>Задаток, руб.</w:t>
            </w:r>
          </w:p>
        </w:tc>
        <w:tc>
          <w:tcPr>
            <w:tcW w:w="2551" w:type="dxa"/>
          </w:tcPr>
          <w:p w14:paraId="1ED6503A" w14:textId="77777777" w:rsidR="000A182F" w:rsidRPr="000A182F" w:rsidRDefault="000A182F" w:rsidP="000A182F">
            <w:pPr>
              <w:jc w:val="center"/>
              <w:rPr>
                <w:sz w:val="24"/>
                <w:szCs w:val="24"/>
              </w:rPr>
            </w:pPr>
            <w:r w:rsidRPr="000A182F">
              <w:rPr>
                <w:sz w:val="24"/>
                <w:szCs w:val="24"/>
              </w:rPr>
              <w:t>Шаг аукциона, руб.</w:t>
            </w:r>
          </w:p>
        </w:tc>
      </w:tr>
      <w:tr w:rsidR="000A182F" w:rsidRPr="000A182F" w14:paraId="4B619DAF" w14:textId="77777777" w:rsidTr="005157C0">
        <w:trPr>
          <w:trHeight w:val="20"/>
        </w:trPr>
        <w:tc>
          <w:tcPr>
            <w:tcW w:w="4106" w:type="dxa"/>
            <w:vAlign w:val="center"/>
          </w:tcPr>
          <w:p w14:paraId="41D6E535" w14:textId="77777777" w:rsidR="000A182F" w:rsidRPr="000A182F" w:rsidRDefault="000A182F" w:rsidP="000A182F">
            <w:pPr>
              <w:ind w:firstLine="22"/>
              <w:jc w:val="center"/>
              <w:rPr>
                <w:color w:val="FF0000"/>
                <w:sz w:val="24"/>
                <w:szCs w:val="24"/>
              </w:rPr>
            </w:pPr>
            <w:r w:rsidRPr="000A182F">
              <w:rPr>
                <w:sz w:val="24"/>
                <w:szCs w:val="24"/>
              </w:rPr>
              <w:t>10 227,60</w:t>
            </w:r>
          </w:p>
        </w:tc>
        <w:tc>
          <w:tcPr>
            <w:tcW w:w="2410" w:type="dxa"/>
            <w:vAlign w:val="center"/>
          </w:tcPr>
          <w:p w14:paraId="6C23FC2A" w14:textId="77777777" w:rsidR="000A182F" w:rsidRPr="000A182F" w:rsidRDefault="000A182F" w:rsidP="000A182F">
            <w:pPr>
              <w:jc w:val="center"/>
              <w:rPr>
                <w:color w:val="FF0000"/>
                <w:sz w:val="24"/>
                <w:szCs w:val="24"/>
              </w:rPr>
            </w:pPr>
            <w:r w:rsidRPr="000A182F">
              <w:rPr>
                <w:sz w:val="24"/>
                <w:szCs w:val="24"/>
              </w:rPr>
              <w:t>2 045,52</w:t>
            </w:r>
          </w:p>
        </w:tc>
        <w:tc>
          <w:tcPr>
            <w:tcW w:w="2551" w:type="dxa"/>
            <w:vAlign w:val="center"/>
          </w:tcPr>
          <w:p w14:paraId="3B8DD643" w14:textId="77777777" w:rsidR="000A182F" w:rsidRPr="000A182F" w:rsidRDefault="000A182F" w:rsidP="000A182F">
            <w:pPr>
              <w:ind w:firstLine="709"/>
              <w:jc w:val="left"/>
              <w:rPr>
                <w:color w:val="FF0000"/>
                <w:sz w:val="24"/>
                <w:szCs w:val="24"/>
              </w:rPr>
            </w:pPr>
            <w:r w:rsidRPr="000A182F">
              <w:rPr>
                <w:sz w:val="24"/>
                <w:szCs w:val="24"/>
              </w:rPr>
              <w:t>511,38</w:t>
            </w:r>
          </w:p>
        </w:tc>
      </w:tr>
    </w:tbl>
    <w:p w14:paraId="7AEB1824" w14:textId="77777777" w:rsidR="000A182F" w:rsidRPr="000A182F" w:rsidRDefault="000A182F" w:rsidP="000A182F">
      <w:pPr>
        <w:rPr>
          <w:b/>
        </w:rPr>
      </w:pPr>
      <w:bookmarkStart w:id="2" w:name="bookmark5"/>
    </w:p>
    <w:bookmarkEnd w:id="2"/>
    <w:p w14:paraId="280A078E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A182F">
        <w:rPr>
          <w:bCs/>
          <w:sz w:val="24"/>
          <w:szCs w:val="24"/>
        </w:rPr>
        <w:t>2.2.</w:t>
      </w:r>
      <w:r w:rsidRPr="000A182F">
        <w:rPr>
          <w:b/>
          <w:bCs/>
          <w:sz w:val="24"/>
          <w:szCs w:val="24"/>
        </w:rPr>
        <w:t xml:space="preserve"> </w:t>
      </w:r>
      <w:r w:rsidRPr="000A182F">
        <w:rPr>
          <w:bCs/>
          <w:sz w:val="24"/>
          <w:szCs w:val="24"/>
        </w:rPr>
        <w:t>Виды разрешенного использования земельных участков из предусмотренных Правилами землепользования и застройки Тихвинского городского поселения, утвержденными приказом комитета по архитектуре и градостроительству Ленинградской области от 15 апреля 2016 года № 19 для зоны городских парков, скверов, садов, бульваров – Р-1.</w:t>
      </w:r>
    </w:p>
    <w:p w14:paraId="23D08A69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A182F">
        <w:rPr>
          <w:bCs/>
          <w:sz w:val="24"/>
          <w:szCs w:val="24"/>
        </w:rPr>
        <w:t>Основные виды:</w:t>
      </w:r>
    </w:p>
    <w:p w14:paraId="125A9DFD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5827"/>
      </w:tblGrid>
      <w:tr w:rsidR="000A182F" w:rsidRPr="000A182F" w14:paraId="011BD0C3" w14:textId="77777777" w:rsidTr="005157C0">
        <w:tc>
          <w:tcPr>
            <w:tcW w:w="3240" w:type="dxa"/>
          </w:tcPr>
          <w:p w14:paraId="396B9D18" w14:textId="77777777" w:rsidR="000A182F" w:rsidRPr="000A182F" w:rsidRDefault="000A182F" w:rsidP="000A182F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827" w:type="dxa"/>
          </w:tcPr>
          <w:p w14:paraId="707685AC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Городские парки</w:t>
            </w:r>
          </w:p>
          <w:p w14:paraId="0DF2FD2A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Скверы, сады, бульвары</w:t>
            </w:r>
          </w:p>
          <w:p w14:paraId="3DE6FA77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Городские лесопарки</w:t>
            </w:r>
          </w:p>
          <w:p w14:paraId="612388A3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Специализированные парки</w:t>
            </w:r>
          </w:p>
          <w:p w14:paraId="2B3DB427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Места для пикников, костров</w:t>
            </w:r>
          </w:p>
          <w:p w14:paraId="7934F4F6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Набережные;</w:t>
            </w:r>
          </w:p>
          <w:p w14:paraId="7FA6756D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Пешеходные мосты;</w:t>
            </w:r>
          </w:p>
          <w:p w14:paraId="2FF3E4BD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Благоустроенные смотровые площадки;</w:t>
            </w:r>
          </w:p>
          <w:p w14:paraId="3A9AF02A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Искусственные водоемы и водные устройства;</w:t>
            </w:r>
          </w:p>
          <w:p w14:paraId="64FC5C5D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Фестивальные площадки;</w:t>
            </w:r>
          </w:p>
          <w:p w14:paraId="40704536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Обзорные площадки.</w:t>
            </w:r>
          </w:p>
          <w:p w14:paraId="2E1BF1E6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1380"/>
              </w:tabs>
              <w:autoSpaceDE w:val="0"/>
              <w:autoSpaceDN w:val="0"/>
              <w:adjustRightInd w:val="0"/>
              <w:ind w:left="338" w:hanging="284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Мемориалы, памятники, братские захоронения</w:t>
            </w:r>
          </w:p>
        </w:tc>
      </w:tr>
      <w:tr w:rsidR="000A182F" w:rsidRPr="000A182F" w14:paraId="010FA11D" w14:textId="77777777" w:rsidTr="005157C0">
        <w:tc>
          <w:tcPr>
            <w:tcW w:w="3240" w:type="dxa"/>
          </w:tcPr>
          <w:p w14:paraId="232471E7" w14:textId="77777777" w:rsidR="000A182F" w:rsidRPr="000A182F" w:rsidRDefault="000A182F" w:rsidP="000A182F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827" w:type="dxa"/>
          </w:tcPr>
          <w:p w14:paraId="48327313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480"/>
              </w:tabs>
              <w:autoSpaceDE w:val="0"/>
              <w:autoSpaceDN w:val="0"/>
              <w:adjustRightInd w:val="0"/>
              <w:ind w:left="338" w:hanging="28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Объекты пожарной охраны;</w:t>
            </w:r>
          </w:p>
          <w:p w14:paraId="5275822C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Объекты охраны правопорядка</w:t>
            </w:r>
          </w:p>
        </w:tc>
      </w:tr>
      <w:tr w:rsidR="000A182F" w:rsidRPr="000A182F" w14:paraId="4500AD31" w14:textId="77777777" w:rsidTr="005157C0">
        <w:tc>
          <w:tcPr>
            <w:tcW w:w="3240" w:type="dxa"/>
          </w:tcPr>
          <w:p w14:paraId="4FA481D1" w14:textId="77777777" w:rsidR="000A182F" w:rsidRPr="000A182F" w:rsidRDefault="000A182F" w:rsidP="000A182F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Питомники</w:t>
            </w:r>
          </w:p>
        </w:tc>
        <w:tc>
          <w:tcPr>
            <w:tcW w:w="5827" w:type="dxa"/>
          </w:tcPr>
          <w:p w14:paraId="7515162D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561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Дендрарии</w:t>
            </w:r>
          </w:p>
        </w:tc>
      </w:tr>
      <w:tr w:rsidR="000A182F" w:rsidRPr="000A182F" w14:paraId="7F26AC91" w14:textId="77777777" w:rsidTr="005157C0">
        <w:tc>
          <w:tcPr>
            <w:tcW w:w="3240" w:type="dxa"/>
          </w:tcPr>
          <w:p w14:paraId="4600F98E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827" w:type="dxa"/>
          </w:tcPr>
          <w:p w14:paraId="2E72A4BD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1380"/>
              </w:tabs>
              <w:autoSpaceDE w:val="0"/>
              <w:autoSpaceDN w:val="0"/>
              <w:adjustRightInd w:val="0"/>
              <w:ind w:left="338" w:hanging="284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Благоустроенные береговые полосы</w:t>
            </w:r>
          </w:p>
        </w:tc>
      </w:tr>
      <w:tr w:rsidR="000A182F" w:rsidRPr="000A182F" w14:paraId="734B2F0B" w14:textId="77777777" w:rsidTr="005157C0">
        <w:tc>
          <w:tcPr>
            <w:tcW w:w="3240" w:type="dxa"/>
          </w:tcPr>
          <w:p w14:paraId="09B72293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Отдых (рекреация)</w:t>
            </w:r>
          </w:p>
        </w:tc>
        <w:tc>
          <w:tcPr>
            <w:tcW w:w="5827" w:type="dxa"/>
          </w:tcPr>
          <w:p w14:paraId="51B62A75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left" w:pos="338"/>
              </w:tabs>
              <w:autoSpaceDE w:val="0"/>
              <w:autoSpaceDN w:val="0"/>
              <w:adjustRightInd w:val="0"/>
              <w:ind w:left="5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специальные детские игровые и спортивные сооружения: песочницы, качели, спортивные горки и горки для катания;</w:t>
            </w:r>
          </w:p>
          <w:p w14:paraId="5487A82A" w14:textId="06820B69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5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малые архитектурные формы (скамейки, беседки, скульптура и скульптурные композиции, фонтаны и другие объекты ландшафтного дизайна)</w:t>
            </w:r>
          </w:p>
        </w:tc>
      </w:tr>
    </w:tbl>
    <w:p w14:paraId="2658A665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p w14:paraId="31F42BA9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  <w:r w:rsidRPr="000A182F">
        <w:rPr>
          <w:bCs/>
          <w:sz w:val="24"/>
          <w:szCs w:val="24"/>
        </w:rPr>
        <w:t>Вспомогательные виды:</w:t>
      </w:r>
    </w:p>
    <w:p w14:paraId="7F3BCA5B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16"/>
          <w:szCs w:val="16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0A182F" w:rsidRPr="000A182F" w14:paraId="1D63915A" w14:textId="77777777" w:rsidTr="005157C0">
        <w:trPr>
          <w:hidden/>
        </w:trPr>
        <w:tc>
          <w:tcPr>
            <w:tcW w:w="3256" w:type="dxa"/>
          </w:tcPr>
          <w:p w14:paraId="33CF0EB4" w14:textId="77777777" w:rsidR="000A182F" w:rsidRPr="000A182F" w:rsidRDefault="000A182F" w:rsidP="000A182F">
            <w:pPr>
              <w:autoSpaceDE w:val="0"/>
              <w:autoSpaceDN w:val="0"/>
              <w:adjustRightInd w:val="0"/>
              <w:jc w:val="left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11" w:type="dxa"/>
          </w:tcPr>
          <w:p w14:paraId="2973DCCB" w14:textId="77777777" w:rsidR="000A182F" w:rsidRPr="000A182F" w:rsidRDefault="000A182F" w:rsidP="000A182F">
            <w:pPr>
              <w:tabs>
                <w:tab w:val="left" w:pos="459"/>
              </w:tabs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▪ общественные туалеты;</w:t>
            </w:r>
          </w:p>
          <w:p w14:paraId="5CEA2392" w14:textId="77777777" w:rsidR="000A182F" w:rsidRPr="000A182F" w:rsidRDefault="000A182F" w:rsidP="000A182F">
            <w:p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▪ организованные площадки для сбора мусора;</w:t>
            </w:r>
          </w:p>
        </w:tc>
      </w:tr>
      <w:tr w:rsidR="000A182F" w:rsidRPr="000A182F" w14:paraId="45D7255E" w14:textId="77777777" w:rsidTr="005157C0">
        <w:trPr>
          <w:hidden/>
        </w:trPr>
        <w:tc>
          <w:tcPr>
            <w:tcW w:w="3256" w:type="dxa"/>
          </w:tcPr>
          <w:p w14:paraId="0FCBE019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11" w:type="dxa"/>
          </w:tcPr>
          <w:p w14:paraId="1B60CD9D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организованные парковки для временного хранения легковых автомобилей;</w:t>
            </w:r>
          </w:p>
          <w:p w14:paraId="6BBCD227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3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стоянки для временного хранения туристических автобусов</w:t>
            </w:r>
          </w:p>
        </w:tc>
      </w:tr>
      <w:tr w:rsidR="000A182F" w:rsidRPr="000A182F" w14:paraId="54F1D695" w14:textId="77777777" w:rsidTr="005157C0">
        <w:trPr>
          <w:hidden/>
        </w:trPr>
        <w:tc>
          <w:tcPr>
            <w:tcW w:w="3256" w:type="dxa"/>
          </w:tcPr>
          <w:p w14:paraId="69C16315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vanish/>
                <w:sz w:val="24"/>
                <w:szCs w:val="24"/>
              </w:rPr>
            </w:pPr>
          </w:p>
        </w:tc>
        <w:tc>
          <w:tcPr>
            <w:tcW w:w="5811" w:type="dxa"/>
          </w:tcPr>
          <w:p w14:paraId="3B0317F6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" w:firstLine="3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 xml:space="preserve">Предприятия общественного питания площадью зала для посетителей до 100 </w:t>
            </w:r>
            <w:proofErr w:type="spellStart"/>
            <w:r w:rsidRPr="000A182F">
              <w:rPr>
                <w:bCs/>
                <w:sz w:val="24"/>
                <w:szCs w:val="24"/>
              </w:rPr>
              <w:t>м.кв</w:t>
            </w:r>
            <w:proofErr w:type="spellEnd"/>
            <w:r w:rsidRPr="000A182F">
              <w:rPr>
                <w:bCs/>
                <w:sz w:val="24"/>
                <w:szCs w:val="24"/>
              </w:rPr>
              <w:t>.:</w:t>
            </w:r>
          </w:p>
          <w:p w14:paraId="00BB1176" w14:textId="77777777" w:rsidR="000A182F" w:rsidRPr="000A182F" w:rsidRDefault="000A182F" w:rsidP="000A182F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Кафе летнее;</w:t>
            </w:r>
          </w:p>
          <w:p w14:paraId="23998E39" w14:textId="77777777" w:rsidR="000A182F" w:rsidRPr="000A182F" w:rsidRDefault="000A182F" w:rsidP="000A182F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Встроено-пристроенные помещения кафе</w:t>
            </w:r>
          </w:p>
        </w:tc>
      </w:tr>
    </w:tbl>
    <w:p w14:paraId="5CC1E81C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15F25164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Условно разрешенные виды:</w:t>
      </w:r>
    </w:p>
    <w:p w14:paraId="0C292D4B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0A182F" w:rsidRPr="000A182F" w14:paraId="34AE6596" w14:textId="77777777" w:rsidTr="005157C0">
        <w:tc>
          <w:tcPr>
            <w:tcW w:w="3256" w:type="dxa"/>
          </w:tcPr>
          <w:p w14:paraId="22BB400F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Спорт</w:t>
            </w:r>
          </w:p>
        </w:tc>
        <w:tc>
          <w:tcPr>
            <w:tcW w:w="5811" w:type="dxa"/>
          </w:tcPr>
          <w:p w14:paraId="04954091" w14:textId="77777777" w:rsidR="000A182F" w:rsidRPr="000A182F" w:rsidRDefault="000A182F" w:rsidP="000A182F">
            <w:pPr>
              <w:tabs>
                <w:tab w:val="left" w:pos="739"/>
              </w:tabs>
              <w:autoSpaceDE w:val="0"/>
              <w:autoSpaceDN w:val="0"/>
              <w:adjustRightInd w:val="0"/>
              <w:ind w:left="30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▪ Физкультурно-оздоровительные сооружения</w:t>
            </w:r>
          </w:p>
          <w:p w14:paraId="6CDAA83B" w14:textId="77777777" w:rsidR="000A182F" w:rsidRPr="000A182F" w:rsidRDefault="000A182F" w:rsidP="000A182F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Спортивные площадки</w:t>
            </w:r>
          </w:p>
          <w:p w14:paraId="1B74CA0F" w14:textId="77777777" w:rsidR="000A182F" w:rsidRPr="000A182F" w:rsidRDefault="000A182F" w:rsidP="000A182F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Катки</w:t>
            </w:r>
          </w:p>
          <w:p w14:paraId="6A786735" w14:textId="77777777" w:rsidR="000A182F" w:rsidRPr="000A182F" w:rsidRDefault="000A182F" w:rsidP="000A182F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Хоккейные площадки</w:t>
            </w:r>
          </w:p>
          <w:p w14:paraId="281C3A37" w14:textId="77777777" w:rsidR="000A182F" w:rsidRPr="000A182F" w:rsidRDefault="000A182F" w:rsidP="000A182F">
            <w:pPr>
              <w:tabs>
                <w:tab w:val="num" w:pos="1380"/>
              </w:tabs>
              <w:autoSpaceDE w:val="0"/>
              <w:autoSpaceDN w:val="0"/>
              <w:adjustRightInd w:val="0"/>
              <w:ind w:firstLine="3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 xml:space="preserve">▪ Спортивно-оздоровительные сооружения в </w:t>
            </w:r>
            <w:proofErr w:type="spellStart"/>
            <w:r w:rsidRPr="000A182F">
              <w:rPr>
                <w:bCs/>
                <w:sz w:val="24"/>
                <w:szCs w:val="24"/>
              </w:rPr>
              <w:t>природнорекреационных</w:t>
            </w:r>
            <w:proofErr w:type="spellEnd"/>
            <w:r w:rsidRPr="000A182F">
              <w:rPr>
                <w:bCs/>
                <w:sz w:val="24"/>
                <w:szCs w:val="24"/>
              </w:rPr>
              <w:t xml:space="preserve"> зонах</w:t>
            </w:r>
          </w:p>
          <w:p w14:paraId="5DF22147" w14:textId="77777777" w:rsidR="000A182F" w:rsidRPr="000A182F" w:rsidRDefault="000A182F" w:rsidP="000A182F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Лодочные станции</w:t>
            </w:r>
          </w:p>
          <w:p w14:paraId="2CF37DB5" w14:textId="77777777" w:rsidR="000A182F" w:rsidRPr="000A182F" w:rsidRDefault="000A182F" w:rsidP="000A182F">
            <w:pPr>
              <w:tabs>
                <w:tab w:val="num" w:pos="1380"/>
              </w:tabs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Водноспортивные базы</w:t>
            </w:r>
          </w:p>
          <w:p w14:paraId="142A4539" w14:textId="77777777" w:rsidR="000A182F" w:rsidRPr="000A182F" w:rsidRDefault="000A182F" w:rsidP="000A182F">
            <w:pPr>
              <w:tabs>
                <w:tab w:val="num" w:pos="1380"/>
              </w:tabs>
              <w:autoSpaceDE w:val="0"/>
              <w:autoSpaceDN w:val="0"/>
              <w:adjustRightInd w:val="0"/>
              <w:ind w:left="3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▪ Базы проката спортивно-рекреационного инвентаря</w:t>
            </w:r>
          </w:p>
        </w:tc>
      </w:tr>
      <w:tr w:rsidR="000A182F" w:rsidRPr="000A182F" w14:paraId="4F519E88" w14:textId="77777777" w:rsidTr="005157C0">
        <w:tc>
          <w:tcPr>
            <w:tcW w:w="3256" w:type="dxa"/>
          </w:tcPr>
          <w:p w14:paraId="217C0914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Развлечения</w:t>
            </w:r>
          </w:p>
        </w:tc>
        <w:tc>
          <w:tcPr>
            <w:tcW w:w="5811" w:type="dxa"/>
          </w:tcPr>
          <w:p w14:paraId="2E751916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▪ Специальные спортивно-развлекательные объекты:</w:t>
            </w:r>
          </w:p>
          <w:p w14:paraId="5D502C25" w14:textId="77777777" w:rsidR="000A182F" w:rsidRPr="000A182F" w:rsidRDefault="000A182F" w:rsidP="000A182F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A182F">
              <w:rPr>
                <w:bCs/>
                <w:sz w:val="24"/>
                <w:szCs w:val="24"/>
              </w:rPr>
              <w:t>Ролледром</w:t>
            </w:r>
            <w:proofErr w:type="spellEnd"/>
          </w:p>
          <w:p w14:paraId="67BA6866" w14:textId="77777777" w:rsidR="000A182F" w:rsidRPr="000A182F" w:rsidRDefault="000A182F" w:rsidP="000A182F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Велотрек</w:t>
            </w:r>
          </w:p>
          <w:p w14:paraId="7543EC8A" w14:textId="77777777" w:rsidR="000A182F" w:rsidRPr="000A182F" w:rsidRDefault="000A182F" w:rsidP="000A182F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 xml:space="preserve">- </w:t>
            </w:r>
            <w:proofErr w:type="spellStart"/>
            <w:r w:rsidRPr="000A182F">
              <w:rPr>
                <w:bCs/>
                <w:sz w:val="24"/>
                <w:szCs w:val="24"/>
              </w:rPr>
              <w:t>Лыжедром</w:t>
            </w:r>
            <w:proofErr w:type="spellEnd"/>
          </w:p>
          <w:p w14:paraId="49D66205" w14:textId="77777777" w:rsidR="000A182F" w:rsidRPr="000A182F" w:rsidRDefault="000A182F" w:rsidP="000A182F">
            <w:pPr>
              <w:autoSpaceDE w:val="0"/>
              <w:autoSpaceDN w:val="0"/>
              <w:adjustRightInd w:val="0"/>
              <w:ind w:left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- Лыжные трассы</w:t>
            </w:r>
          </w:p>
          <w:p w14:paraId="407B2545" w14:textId="4A5DAB50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▪ Сезонные сооружения аттракционов на земельном участке</w:t>
            </w:r>
          </w:p>
        </w:tc>
      </w:tr>
      <w:tr w:rsidR="000A182F" w:rsidRPr="000A182F" w14:paraId="67108C01" w14:textId="77777777" w:rsidTr="005157C0">
        <w:tc>
          <w:tcPr>
            <w:tcW w:w="3256" w:type="dxa"/>
          </w:tcPr>
          <w:p w14:paraId="093BB8C7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Причалы для маломерных судов</w:t>
            </w:r>
          </w:p>
        </w:tc>
        <w:tc>
          <w:tcPr>
            <w:tcW w:w="5811" w:type="dxa"/>
          </w:tcPr>
          <w:p w14:paraId="532C56F3" w14:textId="45FC6B79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вспомогательные сооружения набережных: причалы, иные сооружения</w:t>
            </w:r>
          </w:p>
        </w:tc>
      </w:tr>
      <w:tr w:rsidR="000A182F" w:rsidRPr="000A182F" w14:paraId="193A90F5" w14:textId="77777777" w:rsidTr="005157C0">
        <w:tc>
          <w:tcPr>
            <w:tcW w:w="3256" w:type="dxa"/>
          </w:tcPr>
          <w:p w14:paraId="00D7F981" w14:textId="77777777" w:rsidR="000A182F" w:rsidRPr="000A182F" w:rsidRDefault="000A182F" w:rsidP="000A182F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811" w:type="dxa"/>
          </w:tcPr>
          <w:p w14:paraId="788B75FE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314"/>
                <w:tab w:val="num" w:pos="1380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зимние сады</w:t>
            </w:r>
          </w:p>
        </w:tc>
      </w:tr>
      <w:tr w:rsidR="000A182F" w:rsidRPr="000A182F" w14:paraId="736F84F1" w14:textId="77777777" w:rsidTr="005157C0">
        <w:tc>
          <w:tcPr>
            <w:tcW w:w="3256" w:type="dxa"/>
          </w:tcPr>
          <w:p w14:paraId="76D7B36F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Культурное развитие</w:t>
            </w:r>
          </w:p>
        </w:tc>
        <w:tc>
          <w:tcPr>
            <w:tcW w:w="5811" w:type="dxa"/>
          </w:tcPr>
          <w:p w14:paraId="4C0B9E83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0" w:hanging="3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временные объекты, строения и сооружения для обслуживания фестивалей, праздников</w:t>
            </w:r>
          </w:p>
          <w:p w14:paraId="74CCE4B9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30" w:hanging="3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временные объекты, строения и сооружения бытового обслуживания</w:t>
            </w:r>
          </w:p>
        </w:tc>
      </w:tr>
      <w:tr w:rsidR="000A182F" w:rsidRPr="000A182F" w14:paraId="01CBFA06" w14:textId="77777777" w:rsidTr="005157C0">
        <w:tc>
          <w:tcPr>
            <w:tcW w:w="3256" w:type="dxa"/>
          </w:tcPr>
          <w:p w14:paraId="184BF595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Природно-познавательный туризм</w:t>
            </w:r>
          </w:p>
        </w:tc>
        <w:tc>
          <w:tcPr>
            <w:tcW w:w="5811" w:type="dxa"/>
          </w:tcPr>
          <w:p w14:paraId="35191B7D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Базы натуралистов</w:t>
            </w:r>
          </w:p>
          <w:p w14:paraId="1F405365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hanging="615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Базы туристов</w:t>
            </w:r>
          </w:p>
        </w:tc>
      </w:tr>
      <w:tr w:rsidR="000A182F" w:rsidRPr="000A182F" w14:paraId="5AA912AA" w14:textId="77777777" w:rsidTr="005157C0">
        <w:tc>
          <w:tcPr>
            <w:tcW w:w="3256" w:type="dxa"/>
          </w:tcPr>
          <w:p w14:paraId="094371BA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Туристическое обслуживание</w:t>
            </w:r>
          </w:p>
        </w:tc>
        <w:tc>
          <w:tcPr>
            <w:tcW w:w="5811" w:type="dxa"/>
          </w:tcPr>
          <w:p w14:paraId="7B6EB33A" w14:textId="77777777" w:rsidR="000A182F" w:rsidRPr="000A182F" w:rsidRDefault="000A182F" w:rsidP="000A182F">
            <w:pPr>
              <w:numPr>
                <w:ilvl w:val="0"/>
                <w:numId w:val="5"/>
              </w:numPr>
              <w:tabs>
                <w:tab w:val="num" w:pos="314"/>
              </w:tabs>
              <w:autoSpaceDE w:val="0"/>
              <w:autoSpaceDN w:val="0"/>
              <w:adjustRightInd w:val="0"/>
              <w:ind w:left="456" w:hanging="456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Пансионат</w:t>
            </w:r>
          </w:p>
          <w:p w14:paraId="60DEB3EA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4" w:hanging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Дом отдыха</w:t>
            </w:r>
          </w:p>
        </w:tc>
      </w:tr>
      <w:tr w:rsidR="000A182F" w:rsidRPr="000A182F" w14:paraId="3ED7B5A7" w14:textId="77777777" w:rsidTr="005157C0">
        <w:tc>
          <w:tcPr>
            <w:tcW w:w="3256" w:type="dxa"/>
          </w:tcPr>
          <w:p w14:paraId="233DEADC" w14:textId="77777777" w:rsidR="000A182F" w:rsidRPr="000A182F" w:rsidRDefault="000A182F" w:rsidP="000A18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811" w:type="dxa"/>
          </w:tcPr>
          <w:p w14:paraId="1967D15E" w14:textId="77777777" w:rsidR="000A182F" w:rsidRPr="000A182F" w:rsidRDefault="000A182F" w:rsidP="000A182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4" w:hanging="314"/>
              <w:rPr>
                <w:bCs/>
                <w:sz w:val="24"/>
                <w:szCs w:val="24"/>
              </w:rPr>
            </w:pPr>
            <w:r w:rsidRPr="000A182F">
              <w:rPr>
                <w:bCs/>
                <w:sz w:val="24"/>
                <w:szCs w:val="24"/>
              </w:rPr>
              <w:t>Административные здания</w:t>
            </w:r>
          </w:p>
        </w:tc>
      </w:tr>
    </w:tbl>
    <w:p w14:paraId="74608B7A" w14:textId="77777777" w:rsidR="000A182F" w:rsidRPr="000A182F" w:rsidRDefault="000A182F" w:rsidP="000A182F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14:paraId="36D3AFEC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>3. Требования к составу заявки на участие в аукционе</w:t>
      </w:r>
    </w:p>
    <w:p w14:paraId="7210BA16" w14:textId="77777777" w:rsidR="000A182F" w:rsidRPr="000A182F" w:rsidRDefault="000A182F" w:rsidP="000A182F">
      <w:pPr>
        <w:ind w:firstLine="709"/>
        <w:rPr>
          <w:sz w:val="24"/>
          <w:szCs w:val="24"/>
        </w:rPr>
      </w:pPr>
    </w:p>
    <w:p w14:paraId="06BFD788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3.1. Заявка на участие в аукционе должна содержать:</w:t>
      </w:r>
      <w:r w:rsidRPr="000A182F">
        <w:rPr>
          <w:sz w:val="24"/>
          <w:szCs w:val="24"/>
        </w:rPr>
        <w:tab/>
      </w:r>
    </w:p>
    <w:p w14:paraId="08BC218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- фирменное наименование (наименование), сведения об организационно- правовой форме, ИНН, ОГРН, о месте нахождения, почтовый адрес (для юридического лица); фамилию, имя, отчество, паспортные данные, сведения о месте жительства (для физического лица), номер контактного телефона; банковские реквизиты счета для возврата задатка. </w:t>
      </w:r>
    </w:p>
    <w:p w14:paraId="345DDB9B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3.2. К заявке прикладываются:</w:t>
      </w:r>
    </w:p>
    <w:p w14:paraId="0FBE9451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3.2.1. Копии документов, удостоверяющих личность Заявителя (для граждан);</w:t>
      </w:r>
    </w:p>
    <w:p w14:paraId="1D4C9416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3.2.2.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6 (шесть) месяцев до даты размещения на официальном сайте торгов извещения о проведении аукциона;</w:t>
      </w:r>
    </w:p>
    <w:p w14:paraId="1DD9CD5C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3.2.3. Документы, подтверждающие внесение задатка.</w:t>
      </w:r>
    </w:p>
    <w:p w14:paraId="47A8133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Cs/>
          <w:sz w:val="24"/>
          <w:szCs w:val="24"/>
        </w:rPr>
        <w:t>В</w:t>
      </w:r>
      <w:r w:rsidRPr="000A182F">
        <w:rPr>
          <w:sz w:val="24"/>
          <w:szCs w:val="24"/>
        </w:rPr>
        <w:t xml:space="preserve">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</w:t>
      </w:r>
      <w:r w:rsidRPr="000A182F">
        <w:rPr>
          <w:i/>
          <w:iCs/>
          <w:sz w:val="24"/>
          <w:szCs w:val="24"/>
        </w:rPr>
        <w:t xml:space="preserve"> </w:t>
      </w:r>
      <w:r w:rsidRPr="000A182F">
        <w:rPr>
          <w:iCs/>
          <w:sz w:val="24"/>
          <w:szCs w:val="24"/>
        </w:rPr>
        <w:t>также</w:t>
      </w:r>
      <w:r w:rsidRPr="000A182F">
        <w:rPr>
          <w:sz w:val="24"/>
          <w:szCs w:val="24"/>
        </w:rPr>
        <w:t xml:space="preserve"> документ, подтверждающий полномочия такого лица (для юридических лиц). Нотариально заверенную копию доверенности (для граждан).</w:t>
      </w:r>
    </w:p>
    <w:p w14:paraId="15F537AA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Документы, приложенные к заявке, должны быть оформлены с учетом следующих требований:</w:t>
      </w:r>
      <w:r w:rsidRPr="000A182F">
        <w:rPr>
          <w:sz w:val="24"/>
          <w:szCs w:val="24"/>
        </w:rPr>
        <w:tab/>
      </w:r>
    </w:p>
    <w:p w14:paraId="7B6527B5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документы, прилагаемые в копиях, должны быть подписаны уполномоченным</w:t>
      </w:r>
      <w:r w:rsidRPr="000A182F">
        <w:rPr>
          <w:b/>
          <w:bCs/>
          <w:sz w:val="24"/>
          <w:szCs w:val="24"/>
        </w:rPr>
        <w:t xml:space="preserve"> </w:t>
      </w:r>
      <w:r w:rsidRPr="000A182F">
        <w:rPr>
          <w:sz w:val="24"/>
          <w:szCs w:val="24"/>
        </w:rPr>
        <w:t>лицом и заверены печатью Заявителя;</w:t>
      </w:r>
    </w:p>
    <w:p w14:paraId="72B1385F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в документах не допускается применение факсимильных подписей, а также наличие подчисток и исправлений;</w:t>
      </w:r>
    </w:p>
    <w:p w14:paraId="13CC8AD4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штампов).</w:t>
      </w:r>
    </w:p>
    <w:p w14:paraId="28F6934D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3.3. Заявитель вправе подать одну заявку в отношении Предмета аукциона (лота).</w:t>
      </w:r>
    </w:p>
    <w:p w14:paraId="167DB1DD" w14:textId="77777777" w:rsidR="000A182F" w:rsidRPr="000A182F" w:rsidRDefault="000A182F" w:rsidP="000A182F">
      <w:pPr>
        <w:ind w:firstLine="720"/>
        <w:jc w:val="left"/>
        <w:rPr>
          <w:b/>
          <w:bCs/>
          <w:sz w:val="24"/>
          <w:szCs w:val="24"/>
        </w:rPr>
      </w:pPr>
    </w:p>
    <w:p w14:paraId="6F1D2A4C" w14:textId="77777777" w:rsidR="000A182F" w:rsidRPr="000A182F" w:rsidRDefault="000A182F" w:rsidP="000A182F">
      <w:pPr>
        <w:ind w:firstLine="720"/>
        <w:jc w:val="left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>4. Требования к участникам аукциона</w:t>
      </w:r>
    </w:p>
    <w:p w14:paraId="4CEC9C98" w14:textId="77777777" w:rsidR="000A182F" w:rsidRPr="000A182F" w:rsidRDefault="000A182F" w:rsidP="000A182F">
      <w:pPr>
        <w:ind w:firstLine="708"/>
        <w:jc w:val="left"/>
        <w:rPr>
          <w:b/>
          <w:szCs w:val="28"/>
        </w:rPr>
      </w:pPr>
    </w:p>
    <w:p w14:paraId="2C405E25" w14:textId="77777777" w:rsidR="000A182F" w:rsidRPr="000A182F" w:rsidRDefault="000A182F" w:rsidP="000A182F">
      <w:pPr>
        <w:ind w:firstLine="708"/>
      </w:pPr>
      <w:r w:rsidRPr="000A182F">
        <w:rPr>
          <w:sz w:val="24"/>
          <w:szCs w:val="24"/>
        </w:rPr>
        <w:t>Участником аукциона может быть любое юридическое лицо или любое физическое лицо, в том числе индивидуальный предприниматель, претендующее на заключение договора, соответствующие требованиям настоящей аукционной документации</w:t>
      </w:r>
      <w:r w:rsidRPr="000A182F">
        <w:t>.</w:t>
      </w:r>
    </w:p>
    <w:p w14:paraId="3C686CA3" w14:textId="77777777" w:rsidR="000A182F" w:rsidRPr="000A182F" w:rsidRDefault="000A182F" w:rsidP="000A182F">
      <w:pPr>
        <w:ind w:firstLine="709"/>
        <w:rPr>
          <w:b/>
          <w:bCs/>
          <w:sz w:val="27"/>
          <w:szCs w:val="27"/>
        </w:rPr>
      </w:pPr>
    </w:p>
    <w:p w14:paraId="0D1C6FBA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>5. Порядок регистрации Заявителей на электронной площадке</w:t>
      </w:r>
    </w:p>
    <w:p w14:paraId="16F6E320" w14:textId="77777777" w:rsidR="000A182F" w:rsidRPr="000A182F" w:rsidRDefault="000A182F" w:rsidP="000A182F">
      <w:pPr>
        <w:rPr>
          <w:sz w:val="24"/>
          <w:szCs w:val="24"/>
        </w:rPr>
      </w:pPr>
    </w:p>
    <w:p w14:paraId="18741114" w14:textId="32C66B4F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(далее - Регламент), который размещен на сайте </w:t>
      </w:r>
      <w:r w:rsidRPr="000A182F">
        <w:rPr>
          <w:bCs/>
          <w:sz w:val="24"/>
          <w:szCs w:val="24"/>
        </w:rPr>
        <w:t>https://www.rts-tender.ru/</w:t>
      </w:r>
      <w:r w:rsidRPr="000A182F">
        <w:rPr>
          <w:sz w:val="24"/>
          <w:szCs w:val="24"/>
        </w:rPr>
        <w:t>.</w:t>
      </w:r>
    </w:p>
    <w:p w14:paraId="37BFE69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Регистрация Заявителей на электронной площадке осуществляется без взимания платы.</w:t>
      </w:r>
    </w:p>
    <w:p w14:paraId="57FCE1ED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</w:t>
      </w:r>
    </w:p>
    <w:p w14:paraId="1B74231B" w14:textId="77777777" w:rsidR="000A182F" w:rsidRPr="000A182F" w:rsidRDefault="000A182F" w:rsidP="000A182F">
      <w:pPr>
        <w:ind w:firstLine="708"/>
        <w:rPr>
          <w:b/>
          <w:sz w:val="24"/>
          <w:szCs w:val="24"/>
        </w:rPr>
      </w:pPr>
    </w:p>
    <w:p w14:paraId="51738CC3" w14:textId="77777777" w:rsidR="000A182F" w:rsidRPr="000A182F" w:rsidRDefault="000A182F" w:rsidP="000A182F">
      <w:pPr>
        <w:ind w:left="567"/>
        <w:rPr>
          <w:sz w:val="24"/>
          <w:szCs w:val="24"/>
        </w:rPr>
      </w:pPr>
      <w:bookmarkStart w:id="3" w:name="bookmark11"/>
      <w:r w:rsidRPr="000A182F">
        <w:rPr>
          <w:b/>
          <w:bCs/>
          <w:sz w:val="24"/>
          <w:szCs w:val="24"/>
        </w:rPr>
        <w:t>6. Порядок получения разъяснений аукционной документации, ознакомления</w:t>
      </w:r>
      <w:bookmarkStart w:id="4" w:name="bookmark12"/>
      <w:bookmarkEnd w:id="3"/>
      <w:r w:rsidRPr="000A182F">
        <w:rPr>
          <w:b/>
          <w:bCs/>
          <w:sz w:val="24"/>
          <w:szCs w:val="24"/>
        </w:rPr>
        <w:t xml:space="preserve"> с условиями договора аренды</w:t>
      </w:r>
      <w:r w:rsidRPr="000A182F">
        <w:rPr>
          <w:sz w:val="24"/>
          <w:szCs w:val="24"/>
        </w:rPr>
        <w:tab/>
      </w:r>
      <w:bookmarkEnd w:id="4"/>
    </w:p>
    <w:p w14:paraId="58EBF964" w14:textId="77777777" w:rsidR="000A182F" w:rsidRPr="000A182F" w:rsidRDefault="000A182F" w:rsidP="000A182F">
      <w:pPr>
        <w:ind w:firstLine="709"/>
        <w:rPr>
          <w:sz w:val="24"/>
          <w:szCs w:val="24"/>
        </w:rPr>
      </w:pPr>
    </w:p>
    <w:p w14:paraId="6FCB6863" w14:textId="2130DF46" w:rsidR="000A182F" w:rsidRPr="000A182F" w:rsidRDefault="000A182F" w:rsidP="000A182F">
      <w:pPr>
        <w:ind w:firstLine="709"/>
        <w:rPr>
          <w:sz w:val="24"/>
          <w:szCs w:val="24"/>
        </w:rPr>
      </w:pPr>
      <w:bookmarkStart w:id="5" w:name="bookmark13"/>
      <w:r w:rsidRPr="000A182F">
        <w:rPr>
          <w:sz w:val="24"/>
          <w:szCs w:val="24"/>
        </w:rPr>
        <w:t>Заявитель вправе обратиться за разъяснением положений настоящей аукционной документации к организатору аукциона. Запрос разъяснений подается в письменном виде по месту нахождения организатора аукциона не позднее, чем за 3 (три) рабочих дня до даты окончания срока подачи заявок на участие в аукционе, либо по адресу электронной площадки https://www.rts-tender.ru/.</w:t>
      </w:r>
    </w:p>
    <w:p w14:paraId="1E4BA1FF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>7. Порядок оформления и подачи заявки</w:t>
      </w:r>
      <w:bookmarkEnd w:id="5"/>
    </w:p>
    <w:p w14:paraId="56927A85" w14:textId="77777777" w:rsidR="000A182F" w:rsidRPr="000A182F" w:rsidRDefault="000A182F" w:rsidP="000A182F">
      <w:pPr>
        <w:rPr>
          <w:sz w:val="20"/>
        </w:rPr>
      </w:pPr>
    </w:p>
    <w:p w14:paraId="4C7313B6" w14:textId="77777777" w:rsidR="000A182F" w:rsidRPr="000A182F" w:rsidRDefault="000A182F" w:rsidP="000A182F">
      <w:pPr>
        <w:ind w:firstLine="709"/>
        <w:rPr>
          <w:sz w:val="24"/>
          <w:szCs w:val="24"/>
        </w:rPr>
      </w:pPr>
      <w:bookmarkStart w:id="6" w:name="bookmark14"/>
      <w:r w:rsidRPr="000A182F">
        <w:rPr>
          <w:sz w:val="24"/>
          <w:szCs w:val="24"/>
        </w:rPr>
        <w:t>Заявки имеют право подавать Заявители, зарегистрированные на электронной площадке в соответствии с Регламентом.</w:t>
      </w:r>
    </w:p>
    <w:p w14:paraId="75C80D5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Для участия в аукционе Заявитель представляет Оператору электронной площадки заявку на участие в аукционе в сроки, которые установлены в извещении о проведении аукциона</w:t>
      </w:r>
      <w:r w:rsidRPr="000A182F">
        <w:rPr>
          <w:color w:val="FF0000"/>
          <w:sz w:val="24"/>
          <w:szCs w:val="24"/>
        </w:rPr>
        <w:t xml:space="preserve"> </w:t>
      </w:r>
      <w:r w:rsidRPr="000A182F">
        <w:rPr>
          <w:sz w:val="24"/>
          <w:szCs w:val="24"/>
        </w:rPr>
        <w:t xml:space="preserve">(далее – Извещение). </w:t>
      </w:r>
    </w:p>
    <w:p w14:paraId="16B40BB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Заявка, подписанная собственноручно, подается путем электронной формы, размещенной в открытом для доступа неограниченного круга лиц части электронной площадки с приложением документов, указанных в пункте 3.2. настоящей аукционной документации в форме электронных документов либо электронных образов документов (документов на бумажном носителе преобразованных в электронную форму путем сканирования с сохранением их реквизитов). Заявка на участие в аукционе, а также прилагаемые к ней документы подписываются усиленной квалифицированной электронной подписью Заявителя.</w:t>
      </w:r>
    </w:p>
    <w:p w14:paraId="14310D05" w14:textId="77777777" w:rsidR="000A182F" w:rsidRPr="000A182F" w:rsidRDefault="000A182F" w:rsidP="000A182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Заявка и прилагаемые к ней документы направляются единовременно.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допускается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раздельного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направления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приложенных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ней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документов,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направление дополнительных документов после подачи Заявки или замена ранее направленных документов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без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отзыва Заявки.</w:t>
      </w:r>
    </w:p>
    <w:p w14:paraId="38CD477E" w14:textId="77777777" w:rsidR="000A182F" w:rsidRPr="000A182F" w:rsidRDefault="000A182F" w:rsidP="000A182F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 xml:space="preserve">В соответствии с Регламентом Оператор электронной площадки возвращает заявку 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0A182F">
        <w:rPr>
          <w:rFonts w:eastAsia="Calibri"/>
          <w:sz w:val="24"/>
          <w:szCs w:val="24"/>
          <w:lang w:eastAsia="en-US"/>
        </w:rPr>
        <w:t>Заявителю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случае:</w:t>
      </w:r>
    </w:p>
    <w:p w14:paraId="363C7BF9" w14:textId="77777777" w:rsidR="000A182F" w:rsidRPr="000A182F" w:rsidRDefault="000A182F" w:rsidP="000A182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предоставления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заявки,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подписанной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ЭП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лица,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уполномоченного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действовать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от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имени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Заявителя;</w:t>
      </w:r>
    </w:p>
    <w:p w14:paraId="496CD912" w14:textId="77777777" w:rsidR="000A182F" w:rsidRPr="000A182F" w:rsidRDefault="000A182F" w:rsidP="000A182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подачи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одним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Заявителем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двух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более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заявок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условии,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что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поданные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ранее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отозваны;</w:t>
      </w:r>
    </w:p>
    <w:p w14:paraId="6FD06AAB" w14:textId="77777777" w:rsidR="000A182F" w:rsidRPr="000A182F" w:rsidRDefault="000A182F" w:rsidP="000A182F">
      <w:pPr>
        <w:widowControl w:val="0"/>
        <w:tabs>
          <w:tab w:val="left" w:pos="284"/>
          <w:tab w:val="left" w:pos="1087"/>
        </w:tabs>
        <w:autoSpaceDE w:val="0"/>
        <w:autoSpaceDN w:val="0"/>
        <w:ind w:right="-1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получения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з</w:t>
      </w:r>
      <w:r w:rsidRPr="000A182F">
        <w:rPr>
          <w:rFonts w:eastAsia="Calibri"/>
          <w:sz w:val="24"/>
          <w:szCs w:val="24"/>
          <w:lang w:eastAsia="en-US"/>
        </w:rPr>
        <w:t>аявки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после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установленной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Извещении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даты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в</w:t>
      </w:r>
      <w:r w:rsidRPr="000A182F">
        <w:rPr>
          <w:rFonts w:eastAsia="Calibri"/>
          <w:sz w:val="24"/>
          <w:szCs w:val="24"/>
          <w:lang w:eastAsia="en-US"/>
        </w:rPr>
        <w:t>ремени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завершения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приема заявок.</w:t>
      </w:r>
    </w:p>
    <w:p w14:paraId="299907E0" w14:textId="77777777" w:rsidR="000A182F" w:rsidRPr="000A182F" w:rsidRDefault="000A182F" w:rsidP="000A182F">
      <w:pPr>
        <w:tabs>
          <w:tab w:val="left" w:pos="284"/>
        </w:tabs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Возврат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з</w:t>
      </w:r>
      <w:r w:rsidRPr="000A182F">
        <w:rPr>
          <w:rFonts w:eastAsia="Calibri"/>
          <w:sz w:val="24"/>
          <w:szCs w:val="24"/>
          <w:lang w:eastAsia="en-US"/>
        </w:rPr>
        <w:t>аявок по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иным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основаниям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допускается.</w:t>
      </w:r>
    </w:p>
    <w:p w14:paraId="6ECFE9A0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Одновременно</w:t>
      </w:r>
      <w:r w:rsidRPr="000A182F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возвратом</w:t>
      </w:r>
      <w:r w:rsidRPr="000A182F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заявки</w:t>
      </w:r>
      <w:r w:rsidRPr="000A182F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Оператор</w:t>
      </w:r>
      <w:r w:rsidRPr="000A182F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</w:t>
      </w:r>
      <w:r w:rsidRPr="000A182F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</w:t>
      </w:r>
      <w:r w:rsidRPr="000A182F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уведомляет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Заявителя</w:t>
      </w:r>
      <w:r w:rsidRPr="000A182F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об</w:t>
      </w:r>
      <w:r w:rsidRPr="000A182F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основаниях ее возврата.</w:t>
      </w:r>
    </w:p>
    <w:p w14:paraId="39428361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В случае отсутствия у Оператора электронной площадки оснований возврата заявки Заявителю,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Оператор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регистрирует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з</w:t>
      </w:r>
      <w:r w:rsidRPr="000A182F">
        <w:rPr>
          <w:rFonts w:eastAsia="Calibri"/>
          <w:sz w:val="24"/>
          <w:szCs w:val="24"/>
          <w:lang w:eastAsia="en-US"/>
        </w:rPr>
        <w:t>аявку</w:t>
      </w:r>
      <w:r w:rsidRPr="000A182F">
        <w:rPr>
          <w:rFonts w:eastAsia="Calibri"/>
          <w:spacing w:val="5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 направляет</w:t>
      </w:r>
      <w:r w:rsidRPr="000A182F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Заявителю</w:t>
      </w:r>
      <w:r w:rsidRPr="000A182F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уведомление</w:t>
      </w:r>
      <w:r w:rsidRPr="000A182F">
        <w:rPr>
          <w:rFonts w:eastAsia="Calibri"/>
          <w:spacing w:val="7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</w:t>
      </w:r>
      <w:r w:rsidRPr="000A182F">
        <w:rPr>
          <w:rFonts w:eastAsia="Calibri"/>
          <w:spacing w:val="6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поступлении</w:t>
      </w:r>
      <w:r w:rsidRPr="000A182F">
        <w:rPr>
          <w:rFonts w:eastAsia="Calibri"/>
          <w:spacing w:val="6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заявки в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соответствии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 Регламентом.</w:t>
      </w:r>
    </w:p>
    <w:p w14:paraId="47B6FB93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Организатор аукциона не несет ответственность за несоответствие наличия (в том числе количества) документов, перечисленных в заявке, и фактического наличия (количество) документов.</w:t>
      </w:r>
    </w:p>
    <w:p w14:paraId="51DE205A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В день рассмотрения заявок заявителю на электронной площадке направляется уведомление о допуске/не допуске к участию в аукционе.</w:t>
      </w:r>
    </w:p>
    <w:p w14:paraId="518BF064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Заявитель вправе подать только одну заявку в отношении предмета аукциона (лота) с полным пакетом документов по нему.</w:t>
      </w:r>
    </w:p>
    <w:p w14:paraId="0092020D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Заявитель несет все расходы, связанные с подготовкой и подачей заявки на участие в аукционе. Подача заявки осуществляется через электронную площадку в соответствии с Регламентом электронной торговой площадки, размещенным на </w:t>
      </w:r>
      <w:hyperlink r:id="rId8" w:history="1">
        <w:r w:rsidRPr="000A182F">
          <w:rPr>
            <w:bCs/>
            <w:sz w:val="24"/>
            <w:szCs w:val="24"/>
          </w:rPr>
          <w:t>https://www.rts-tender.ru/</w:t>
        </w:r>
      </w:hyperlink>
      <w:r w:rsidRPr="000A182F">
        <w:rPr>
          <w:sz w:val="24"/>
          <w:szCs w:val="24"/>
          <w:lang w:eastAsia="en-US"/>
        </w:rPr>
        <w:t>.</w:t>
      </w:r>
    </w:p>
    <w:p w14:paraId="7C655867" w14:textId="77777777" w:rsidR="000A182F" w:rsidRPr="000A182F" w:rsidRDefault="000A182F" w:rsidP="000A182F">
      <w:pPr>
        <w:widowControl w:val="0"/>
        <w:tabs>
          <w:tab w:val="left" w:pos="284"/>
          <w:tab w:val="left" w:pos="14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pacing w:val="-1"/>
          <w:sz w:val="24"/>
          <w:szCs w:val="24"/>
          <w:lang w:eastAsia="en-US"/>
        </w:rPr>
        <w:t>Ответственность</w:t>
      </w:r>
      <w:r w:rsidRPr="000A182F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</w:t>
      </w:r>
      <w:r w:rsidRPr="000A182F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достоверность</w:t>
      </w:r>
      <w:r w:rsidRPr="000A182F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указанной</w:t>
      </w:r>
      <w:r w:rsidRPr="000A182F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1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заявке</w:t>
      </w:r>
      <w:r w:rsidRPr="000A182F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информации</w:t>
      </w:r>
      <w:r w:rsidRPr="000A182F">
        <w:rPr>
          <w:rFonts w:eastAsia="Calibri"/>
          <w:spacing w:val="-1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приложенных</w:t>
      </w:r>
      <w:r w:rsidRPr="000A182F">
        <w:rPr>
          <w:rFonts w:eastAsia="Calibri"/>
          <w:spacing w:val="-1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</w:t>
      </w:r>
      <w:r w:rsidRPr="000A182F">
        <w:rPr>
          <w:rFonts w:eastAsia="Calibri"/>
          <w:spacing w:val="-1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ней</w:t>
      </w:r>
      <w:r w:rsidRPr="000A182F">
        <w:rPr>
          <w:rFonts w:eastAsia="Calibri"/>
          <w:spacing w:val="-1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документов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   </w:t>
      </w:r>
      <w:r w:rsidRPr="000A182F">
        <w:rPr>
          <w:rFonts w:eastAsia="Calibri"/>
          <w:sz w:val="24"/>
          <w:szCs w:val="24"/>
          <w:lang w:eastAsia="en-US"/>
        </w:rPr>
        <w:t>несет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Заявитель.</w:t>
      </w:r>
    </w:p>
    <w:p w14:paraId="56FD63A6" w14:textId="77777777" w:rsidR="000A182F" w:rsidRPr="000A182F" w:rsidRDefault="000A182F" w:rsidP="000A182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Прием</w:t>
      </w:r>
      <w:r w:rsidRPr="000A182F">
        <w:rPr>
          <w:rFonts w:eastAsia="Calibri"/>
          <w:spacing w:val="31"/>
          <w:sz w:val="24"/>
          <w:szCs w:val="24"/>
          <w:lang w:eastAsia="en-US"/>
        </w:rPr>
        <w:t xml:space="preserve"> з</w:t>
      </w:r>
      <w:r w:rsidRPr="000A182F">
        <w:rPr>
          <w:rFonts w:eastAsia="Calibri"/>
          <w:sz w:val="24"/>
          <w:szCs w:val="24"/>
          <w:lang w:eastAsia="en-US"/>
        </w:rPr>
        <w:t>аявок</w:t>
      </w:r>
      <w:r w:rsidRPr="000A182F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прекращается</w:t>
      </w:r>
      <w:r w:rsidRPr="000A182F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Оператором</w:t>
      </w:r>
      <w:r w:rsidRPr="000A182F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</w:t>
      </w:r>
      <w:r w:rsidRPr="000A182F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</w:t>
      </w:r>
      <w:r w:rsidRPr="000A182F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</w:t>
      </w:r>
      <w:r w:rsidRPr="000A182F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помощью</w:t>
      </w:r>
      <w:r w:rsidRPr="000A182F">
        <w:rPr>
          <w:rFonts w:eastAsia="Calibri"/>
          <w:spacing w:val="3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программных</w:t>
      </w:r>
      <w:r w:rsidRPr="000A182F">
        <w:rPr>
          <w:rFonts w:eastAsia="Calibri"/>
          <w:spacing w:val="3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технических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средств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дату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время завершения приема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заявок,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указанные в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Извещении.</w:t>
      </w:r>
    </w:p>
    <w:p w14:paraId="51E4C2D3" w14:textId="77777777" w:rsidR="000A182F" w:rsidRPr="000A182F" w:rsidRDefault="000A182F" w:rsidP="000A182F">
      <w:pPr>
        <w:widowControl w:val="0"/>
        <w:tabs>
          <w:tab w:val="left" w:pos="284"/>
          <w:tab w:val="left" w:pos="145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После</w:t>
      </w:r>
      <w:r w:rsidRPr="000A182F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завершения</w:t>
      </w:r>
      <w:r w:rsidRPr="000A182F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приема</w:t>
      </w:r>
      <w:r w:rsidRPr="000A182F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Заявок</w:t>
      </w:r>
      <w:r w:rsidRPr="000A182F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Оператор</w:t>
      </w:r>
      <w:r w:rsidRPr="000A182F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</w:t>
      </w:r>
      <w:r w:rsidRPr="000A182F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направляет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Заявки Организатору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соответствии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Регламентом.</w:t>
      </w:r>
    </w:p>
    <w:p w14:paraId="50130B97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</w:p>
    <w:p w14:paraId="05B09220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>8. Порядок и срок отзыва заявок</w:t>
      </w:r>
      <w:bookmarkEnd w:id="6"/>
    </w:p>
    <w:p w14:paraId="61E2892D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</w:p>
    <w:p w14:paraId="4AB55BFD" w14:textId="207BB6C6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Заявитель вправе отозвать заявку в любое время до момента окончания подачи заявок на участие в аукционе, указанную в Извещении по московскому времени путем направления соответствующего уведомления Оператору электронной площадки в соответствии с Регламентом, размещенным на сайте </w:t>
      </w:r>
      <w:r w:rsidRPr="000A182F">
        <w:rPr>
          <w:bCs/>
          <w:sz w:val="24"/>
          <w:szCs w:val="24"/>
        </w:rPr>
        <w:t>https://www.rts-tender.ru/</w:t>
      </w:r>
      <w:r w:rsidRPr="000A182F">
        <w:rPr>
          <w:sz w:val="24"/>
          <w:szCs w:val="24"/>
        </w:rPr>
        <w:t>.</w:t>
      </w:r>
    </w:p>
    <w:p w14:paraId="2A96CE2E" w14:textId="77777777" w:rsidR="000A182F" w:rsidRPr="000A182F" w:rsidRDefault="000A182F" w:rsidP="000A182F">
      <w:pPr>
        <w:ind w:firstLine="709"/>
        <w:rPr>
          <w:b/>
          <w:bCs/>
          <w:sz w:val="20"/>
        </w:rPr>
      </w:pPr>
    </w:p>
    <w:p w14:paraId="7670894F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>9. Порядок рассмотрения заявок на участие в аукционе</w:t>
      </w:r>
    </w:p>
    <w:p w14:paraId="56508A4B" w14:textId="77777777" w:rsidR="000A182F" w:rsidRPr="000A182F" w:rsidRDefault="000A182F" w:rsidP="000A182F">
      <w:pPr>
        <w:ind w:firstLine="709"/>
        <w:rPr>
          <w:sz w:val="20"/>
        </w:rPr>
      </w:pPr>
    </w:p>
    <w:p w14:paraId="6AD63CFB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Дата начала и окончания приема заявок на участие в аукционе указывается в Извещении по московскому времени.</w:t>
      </w:r>
    </w:p>
    <w:p w14:paraId="37EE4BF1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Прием заявок осуществляется через Оператора электронной площадки </w:t>
      </w:r>
      <w:hyperlink r:id="rId9" w:history="1">
        <w:r w:rsidRPr="000A182F">
          <w:rPr>
            <w:bCs/>
            <w:sz w:val="24"/>
            <w:szCs w:val="24"/>
          </w:rPr>
          <w:t>https://www.rts-tender.ru/</w:t>
        </w:r>
      </w:hyperlink>
      <w:r w:rsidRPr="000A182F">
        <w:rPr>
          <w:sz w:val="24"/>
          <w:szCs w:val="24"/>
        </w:rPr>
        <w:t>.</w:t>
      </w:r>
    </w:p>
    <w:p w14:paraId="4BE41F9C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Комиссия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 администрации Тихвинского района (далее - Комиссия) рассматривает заявки на предмет соответствия требованиям, и соответствия заявителей требованиям, установленным настоящей документацией.</w:t>
      </w:r>
    </w:p>
    <w:p w14:paraId="099D9352" w14:textId="77777777" w:rsidR="000A182F" w:rsidRPr="000A182F" w:rsidRDefault="000A182F" w:rsidP="000A182F">
      <w:pPr>
        <w:ind w:firstLine="709"/>
        <w:rPr>
          <w:sz w:val="24"/>
          <w:szCs w:val="24"/>
        </w:rPr>
      </w:pPr>
      <w:bookmarkStart w:id="7" w:name="bookmark16"/>
      <w:r w:rsidRPr="000A182F">
        <w:rPr>
          <w:sz w:val="24"/>
          <w:szCs w:val="24"/>
        </w:rPr>
        <w:t>Рассмотрение заявок Комиссией проводится по адресу: Ленинградская область, Тихвинский район, город Тихвин, 1 микрорайон, дом 2, 2 этаж, кабинет 19</w:t>
      </w:r>
      <w:bookmarkEnd w:id="7"/>
      <w:r w:rsidRPr="000A182F">
        <w:rPr>
          <w:sz w:val="24"/>
          <w:szCs w:val="24"/>
        </w:rPr>
        <w:t xml:space="preserve"> в дату и время, указанные в Извещении.</w:t>
      </w:r>
    </w:p>
    <w:p w14:paraId="7D2956A0" w14:textId="77777777" w:rsidR="000A182F" w:rsidRPr="000A182F" w:rsidRDefault="000A182F" w:rsidP="000A182F">
      <w:pPr>
        <w:widowControl w:val="0"/>
        <w:tabs>
          <w:tab w:val="left" w:pos="284"/>
          <w:tab w:val="left" w:pos="134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Заявитель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допускается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 участию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аукционе в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следующих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случаях:</w:t>
      </w:r>
    </w:p>
    <w:p w14:paraId="35ED2DEA" w14:textId="77777777" w:rsidR="000A182F" w:rsidRPr="000A182F" w:rsidRDefault="000A182F" w:rsidP="000A182F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непредставление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необходимых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для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участия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форме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документов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или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представление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недостоверных сведений;</w:t>
      </w:r>
    </w:p>
    <w:p w14:paraId="67073229" w14:textId="77777777" w:rsidR="000A182F" w:rsidRPr="000A182F" w:rsidRDefault="000A182F" w:rsidP="000A182F">
      <w:pPr>
        <w:widowControl w:val="0"/>
        <w:tabs>
          <w:tab w:val="left" w:pos="284"/>
          <w:tab w:val="left" w:pos="1175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непоступление задатка на дату и время рассмотрения заявок на участие в аукционе в электронной форме;</w:t>
      </w:r>
    </w:p>
    <w:p w14:paraId="1A1C4C07" w14:textId="77777777" w:rsidR="000A182F" w:rsidRPr="000A182F" w:rsidRDefault="000A182F" w:rsidP="000A182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подача заявки лицом, которое в соответствии с Земельным кодексом Российской Федерации и другими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федеральными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законами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имеет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права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быть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участником аукциона;</w:t>
      </w:r>
    </w:p>
    <w:p w14:paraId="4A9D690E" w14:textId="77777777" w:rsidR="000A182F" w:rsidRPr="000A182F" w:rsidRDefault="000A182F" w:rsidP="000A182F">
      <w:pPr>
        <w:widowControl w:val="0"/>
        <w:tabs>
          <w:tab w:val="left" w:pos="284"/>
          <w:tab w:val="left" w:pos="1096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наличие сведений о Заявителе, об учредителях (участниках), о членах коллегиальных исполнительных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органов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Заявителя,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лицах,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исполняющих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функции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единоличного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исполнительного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органа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Заявителя,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являющегося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юридическим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лицом, в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реестре недобросовестных участников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аукциона.</w:t>
      </w:r>
    </w:p>
    <w:p w14:paraId="13D426FD" w14:textId="77777777" w:rsidR="000A182F" w:rsidRPr="000A182F" w:rsidRDefault="000A182F" w:rsidP="000A182F">
      <w:pPr>
        <w:ind w:firstLine="709"/>
        <w:rPr>
          <w:color w:val="FF0000"/>
          <w:sz w:val="24"/>
          <w:szCs w:val="24"/>
        </w:rPr>
      </w:pPr>
      <w:r w:rsidRPr="000A182F">
        <w:rPr>
          <w:sz w:val="24"/>
          <w:szCs w:val="24"/>
        </w:rPr>
        <w:t>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</w:t>
      </w:r>
      <w:r w:rsidRPr="000A182F">
        <w:rPr>
          <w:color w:val="FF0000"/>
          <w:sz w:val="24"/>
          <w:szCs w:val="24"/>
        </w:rPr>
        <w:t xml:space="preserve"> </w:t>
      </w:r>
    </w:p>
    <w:p w14:paraId="4CE876C6" w14:textId="77777777" w:rsidR="000A182F" w:rsidRPr="000A182F" w:rsidRDefault="000A182F" w:rsidP="000A182F">
      <w:pPr>
        <w:widowControl w:val="0"/>
        <w:tabs>
          <w:tab w:val="left" w:pos="284"/>
          <w:tab w:val="left" w:pos="138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По результатам рассмотрения Комиссией заявок Оператор электронной площадки 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соответствии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 Регламентом:</w:t>
      </w:r>
    </w:p>
    <w:p w14:paraId="0D2172FC" w14:textId="77777777" w:rsidR="000A182F" w:rsidRPr="000A182F" w:rsidRDefault="000A182F" w:rsidP="000A182F">
      <w:pPr>
        <w:widowControl w:val="0"/>
        <w:tabs>
          <w:tab w:val="left" w:pos="284"/>
          <w:tab w:val="left" w:pos="114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направляет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Заявителям,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допущенным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участию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признанным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 xml:space="preserve">Участниками </w:t>
      </w:r>
      <w:r w:rsidRPr="000A182F">
        <w:rPr>
          <w:sz w:val="24"/>
          <w:szCs w:val="24"/>
        </w:rPr>
        <w:t>аукциона</w:t>
      </w:r>
      <w:r w:rsidRPr="000A182F">
        <w:rPr>
          <w:rFonts w:eastAsia="Calibri"/>
          <w:sz w:val="24"/>
          <w:szCs w:val="24"/>
          <w:lang w:eastAsia="en-US"/>
        </w:rPr>
        <w:t xml:space="preserve"> и Заявителям, не допущенным к участию в аукционе, уведомления о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принятых в их отношении решениях, не позднее установленных в Извещении даты и времени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начала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аукциона;</w:t>
      </w:r>
    </w:p>
    <w:p w14:paraId="5744D3FC" w14:textId="77777777" w:rsidR="000A182F" w:rsidRPr="000A182F" w:rsidRDefault="000A182F" w:rsidP="000A182F">
      <w:pPr>
        <w:widowControl w:val="0"/>
        <w:tabs>
          <w:tab w:val="left" w:pos="284"/>
          <w:tab w:val="left" w:pos="1094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размещает Протокол рассмотрения заявок на участие в аукционе на электронной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площадке.</w:t>
      </w:r>
    </w:p>
    <w:p w14:paraId="06854B5C" w14:textId="77777777" w:rsidR="000A182F" w:rsidRPr="000A182F" w:rsidRDefault="000A182F" w:rsidP="000A182F">
      <w:pPr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Организатор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размещает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    </w:t>
      </w:r>
      <w:r w:rsidRPr="000A182F">
        <w:rPr>
          <w:rFonts w:eastAsia="Calibri"/>
          <w:sz w:val="24"/>
          <w:szCs w:val="24"/>
          <w:lang w:eastAsia="en-US"/>
        </w:rPr>
        <w:t>Протокол рассмотрения заявок на участие в аукционе на официальном сайте торгов (</w:t>
      </w:r>
      <w:hyperlink r:id="rId10" w:history="1">
        <w:r w:rsidRPr="000A182F">
          <w:rPr>
            <w:rFonts w:eastAsia="Calibri"/>
            <w:sz w:val="24"/>
            <w:szCs w:val="24"/>
            <w:lang w:val="en-US" w:eastAsia="en-US"/>
          </w:rPr>
          <w:t>http</w:t>
        </w:r>
        <w:r w:rsidRPr="000A182F">
          <w:rPr>
            <w:rFonts w:eastAsia="Calibri"/>
            <w:sz w:val="24"/>
            <w:szCs w:val="24"/>
            <w:lang w:eastAsia="en-US"/>
          </w:rPr>
          <w:t>://</w:t>
        </w:r>
        <w:proofErr w:type="spellStart"/>
        <w:r w:rsidRPr="000A182F">
          <w:rPr>
            <w:rFonts w:eastAsia="Calibri"/>
            <w:bCs/>
            <w:sz w:val="24"/>
            <w:szCs w:val="24"/>
            <w:lang w:eastAsia="en-US"/>
          </w:rPr>
          <w:t>www</w:t>
        </w:r>
        <w:proofErr w:type="spellEnd"/>
        <w:r w:rsidRPr="000A182F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0A182F">
          <w:rPr>
            <w:rFonts w:eastAsia="Calibri"/>
            <w:bCs/>
            <w:sz w:val="24"/>
            <w:szCs w:val="24"/>
            <w:lang w:val="en-US" w:eastAsia="en-US"/>
          </w:rPr>
          <w:t>torgi</w:t>
        </w:r>
        <w:proofErr w:type="spellEnd"/>
        <w:r w:rsidRPr="000A182F">
          <w:rPr>
            <w:rFonts w:eastAsia="Calibri"/>
            <w:bCs/>
            <w:sz w:val="24"/>
            <w:szCs w:val="24"/>
            <w:lang w:eastAsia="en-US"/>
          </w:rPr>
          <w:t>.</w:t>
        </w:r>
        <w:r w:rsidRPr="000A182F">
          <w:rPr>
            <w:rFonts w:eastAsia="Calibri"/>
            <w:bCs/>
            <w:sz w:val="24"/>
            <w:szCs w:val="24"/>
            <w:lang w:val="en-US" w:eastAsia="en-US"/>
          </w:rPr>
          <w:t>gov</w:t>
        </w:r>
        <w:r w:rsidRPr="000A182F">
          <w:rPr>
            <w:rFonts w:eastAsia="Calibri"/>
            <w:bCs/>
            <w:sz w:val="24"/>
            <w:szCs w:val="24"/>
            <w:lang w:eastAsia="en-US"/>
          </w:rPr>
          <w:t>.</w:t>
        </w:r>
        <w:proofErr w:type="spellStart"/>
        <w:r w:rsidRPr="000A182F">
          <w:rPr>
            <w:rFonts w:eastAsia="Calibri"/>
            <w:bCs/>
            <w:sz w:val="24"/>
            <w:szCs w:val="24"/>
            <w:lang w:eastAsia="en-US"/>
          </w:rPr>
          <w:t>ru</w:t>
        </w:r>
        <w:proofErr w:type="spellEnd"/>
      </w:hyperlink>
      <w:r w:rsidRPr="000A182F">
        <w:rPr>
          <w:rFonts w:eastAsia="Calibri"/>
          <w:sz w:val="24"/>
          <w:szCs w:val="24"/>
          <w:lang w:eastAsia="en-US"/>
        </w:rPr>
        <w:t>), не позднее, чем на следующий день после дня подписания указанного протокола, но не ранее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установленных в Извещении дня и времени начала проведения аукциона.</w:t>
      </w:r>
    </w:p>
    <w:p w14:paraId="42A8AF9C" w14:textId="77777777" w:rsidR="000A182F" w:rsidRPr="000A182F" w:rsidRDefault="000A182F" w:rsidP="000A182F">
      <w:pPr>
        <w:widowControl w:val="0"/>
        <w:tabs>
          <w:tab w:val="left" w:pos="284"/>
          <w:tab w:val="left" w:pos="1351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Заявитель, признанный в соответствии с полученным им уведомлением о признании его Участником</w:t>
      </w:r>
      <w:r w:rsidRPr="000A182F">
        <w:rPr>
          <w:sz w:val="24"/>
          <w:szCs w:val="24"/>
        </w:rPr>
        <w:t xml:space="preserve"> аукциона</w:t>
      </w:r>
      <w:r w:rsidRPr="000A182F">
        <w:rPr>
          <w:rFonts w:eastAsia="Calibri"/>
          <w:sz w:val="24"/>
          <w:szCs w:val="24"/>
          <w:lang w:eastAsia="en-US"/>
        </w:rPr>
        <w:t>, в соответствии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 Регламентом считается участвующим в аукционе с даты и времени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начала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проведения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аукциона.</w:t>
      </w:r>
    </w:p>
    <w:p w14:paraId="5C65CD6F" w14:textId="77777777" w:rsidR="000A182F" w:rsidRPr="000A182F" w:rsidRDefault="000A182F" w:rsidP="000A182F">
      <w:pPr>
        <w:tabs>
          <w:tab w:val="left" w:pos="3480"/>
        </w:tabs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ab/>
      </w:r>
    </w:p>
    <w:p w14:paraId="48870C64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 xml:space="preserve">10. Порядок внесения задатка </w:t>
      </w:r>
    </w:p>
    <w:p w14:paraId="7FF335D6" w14:textId="77777777" w:rsidR="000A182F" w:rsidRPr="000A182F" w:rsidRDefault="000A182F" w:rsidP="000A182F">
      <w:pPr>
        <w:rPr>
          <w:sz w:val="20"/>
        </w:rPr>
      </w:pPr>
    </w:p>
    <w:p w14:paraId="306546F5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bookmarkStart w:id="8" w:name="_Hlk131429366"/>
      <w:r w:rsidRPr="000A182F">
        <w:rPr>
          <w:sz w:val="24"/>
          <w:szCs w:val="24"/>
        </w:rPr>
        <w:t>Заявители обеспечивают поступление задатков в порядке и в сроки, указанные в настоящей документации;</w:t>
      </w:r>
      <w:r w:rsidRPr="000A182F">
        <w:rPr>
          <w:rFonts w:eastAsia="Calibri"/>
          <w:sz w:val="24"/>
          <w:szCs w:val="24"/>
          <w:lang w:eastAsia="en-US"/>
        </w:rPr>
        <w:t xml:space="preserve"> в размере, указанном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 Извещении</w:t>
      </w:r>
      <w:r w:rsidRPr="000A182F">
        <w:rPr>
          <w:sz w:val="24"/>
          <w:szCs w:val="24"/>
        </w:rPr>
        <w:t>.</w:t>
      </w:r>
    </w:p>
    <w:bookmarkEnd w:id="8"/>
    <w:p w14:paraId="385FF45B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Перечисление денежных средств на счёт Оператора электронной площадки производится по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следующим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реквизитам:</w:t>
      </w:r>
    </w:p>
    <w:p w14:paraId="542E083F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sz w:val="24"/>
          <w:szCs w:val="24"/>
        </w:rPr>
        <w:t>Получатель платежа:</w:t>
      </w:r>
      <w:r w:rsidRPr="000A182F">
        <w:rPr>
          <w:sz w:val="24"/>
          <w:szCs w:val="24"/>
        </w:rPr>
        <w:t xml:space="preserve"> ООО «РТС-тендер» </w:t>
      </w:r>
    </w:p>
    <w:p w14:paraId="04FF33C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b/>
          <w:sz w:val="24"/>
          <w:szCs w:val="24"/>
        </w:rPr>
        <w:t xml:space="preserve">Банковские реквизиты: </w:t>
      </w:r>
      <w:r w:rsidRPr="000A182F">
        <w:rPr>
          <w:sz w:val="24"/>
          <w:szCs w:val="24"/>
        </w:rPr>
        <w:t xml:space="preserve">Филиал «Корпоративный» ПАО «Совкомбанк» </w:t>
      </w:r>
    </w:p>
    <w:p w14:paraId="4D72196E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БИК 044525360 </w:t>
      </w:r>
    </w:p>
    <w:p w14:paraId="2D467D6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Расчётный счёт: 40702810512030016362 </w:t>
      </w:r>
    </w:p>
    <w:p w14:paraId="0444EC13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Корр. счёт 30101810445250000360 </w:t>
      </w:r>
    </w:p>
    <w:p w14:paraId="632155B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ИНН 7710357167   КПП 773001001</w:t>
      </w:r>
    </w:p>
    <w:p w14:paraId="10E22BE5" w14:textId="77777777" w:rsidR="000A182F" w:rsidRPr="000A182F" w:rsidRDefault="000A182F" w:rsidP="000A182F">
      <w:pPr>
        <w:ind w:firstLine="709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0A182F">
        <w:rPr>
          <w:sz w:val="24"/>
          <w:szCs w:val="24"/>
        </w:rPr>
        <w:t>Назначение платежа: «Внесение гарантийного обеспечения по Соглашению о внесении гарантийного обеспечения, № аналитического счета _________, без НДС».</w:t>
      </w:r>
    </w:p>
    <w:p w14:paraId="4FBA9E9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Задаток должен поступить на счет не позднее срока окончания приема заявок на участие в аукционе. Перечисление задатка третьими лицами не допускается. В случае нарушения претендентом настоящего порядка внесения задатка, в том числе,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 и возвращается претенденту по реквизитам платежного поручения. Отсутствие сведений о поступлении задатка в день подведения итогов окончания приема заявок, считается нарушением порядка внесения задатка и является основанием для отклонения заявки. Документом, подтверждающим внесение задатка для Организатора аукциона, является выписка со счета, указанного в Извещении.</w:t>
      </w:r>
    </w:p>
    <w:p w14:paraId="45623196" w14:textId="77777777" w:rsidR="000A182F" w:rsidRPr="000A182F" w:rsidRDefault="000A182F" w:rsidP="000A182F">
      <w:pPr>
        <w:widowControl w:val="0"/>
        <w:tabs>
          <w:tab w:val="left" w:pos="1346"/>
        </w:tabs>
        <w:autoSpaceDE w:val="0"/>
        <w:autoSpaceDN w:val="0"/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Операции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по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перечислению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денежных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средств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на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счете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Оператора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площадки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соответствии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Регламентом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учитываются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на</w:t>
      </w:r>
      <w:r w:rsidRPr="000A182F">
        <w:rPr>
          <w:spacing w:val="-5"/>
          <w:sz w:val="24"/>
          <w:szCs w:val="24"/>
        </w:rPr>
        <w:t xml:space="preserve"> </w:t>
      </w:r>
      <w:r w:rsidRPr="000A182F">
        <w:rPr>
          <w:sz w:val="24"/>
          <w:szCs w:val="24"/>
        </w:rPr>
        <w:t>аналитическом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счете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Заявителя,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организованном</w:t>
      </w:r>
      <w:r w:rsidRPr="000A182F">
        <w:rPr>
          <w:spacing w:val="-52"/>
          <w:sz w:val="24"/>
          <w:szCs w:val="24"/>
        </w:rPr>
        <w:t xml:space="preserve">   </w:t>
      </w:r>
      <w:r w:rsidRPr="000A182F">
        <w:rPr>
          <w:sz w:val="24"/>
          <w:szCs w:val="24"/>
        </w:rPr>
        <w:t>Оператором</w:t>
      </w:r>
      <w:r w:rsidRPr="000A182F">
        <w:rPr>
          <w:spacing w:val="-2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площадки.</w:t>
      </w:r>
    </w:p>
    <w:p w14:paraId="63152C9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Денежные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средства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размере,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равном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задатку блокируются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Оператором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 площадки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на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аналитическом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счете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Заявителя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соответствии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 Регламентом. Основанием для блокирования денежных средств является Заявка, направленная Оператору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 площадки. Заблокированные на аналитическом счете Заявителя денежные средства являются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задатком.</w:t>
      </w:r>
    </w:p>
    <w:p w14:paraId="3E5BB82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Прекращение</w:t>
      </w:r>
      <w:r w:rsidRPr="000A182F">
        <w:rPr>
          <w:spacing w:val="38"/>
          <w:sz w:val="24"/>
          <w:szCs w:val="24"/>
        </w:rPr>
        <w:t xml:space="preserve"> </w:t>
      </w:r>
      <w:r w:rsidRPr="000A182F">
        <w:rPr>
          <w:sz w:val="24"/>
          <w:szCs w:val="24"/>
        </w:rPr>
        <w:t>блокирования</w:t>
      </w:r>
      <w:r w:rsidRPr="000A182F">
        <w:rPr>
          <w:spacing w:val="38"/>
          <w:sz w:val="24"/>
          <w:szCs w:val="24"/>
        </w:rPr>
        <w:t xml:space="preserve"> </w:t>
      </w:r>
      <w:r w:rsidRPr="000A182F">
        <w:rPr>
          <w:sz w:val="24"/>
          <w:szCs w:val="24"/>
        </w:rPr>
        <w:t>денежных</w:t>
      </w:r>
      <w:r w:rsidRPr="000A182F">
        <w:rPr>
          <w:spacing w:val="39"/>
          <w:sz w:val="24"/>
          <w:szCs w:val="24"/>
        </w:rPr>
        <w:t xml:space="preserve"> </w:t>
      </w:r>
      <w:r w:rsidRPr="000A182F">
        <w:rPr>
          <w:sz w:val="24"/>
          <w:szCs w:val="24"/>
        </w:rPr>
        <w:t>средств</w:t>
      </w:r>
      <w:r w:rsidRPr="000A182F">
        <w:rPr>
          <w:spacing w:val="38"/>
          <w:sz w:val="24"/>
          <w:szCs w:val="24"/>
        </w:rPr>
        <w:t xml:space="preserve"> </w:t>
      </w:r>
      <w:r w:rsidRPr="000A182F">
        <w:rPr>
          <w:sz w:val="24"/>
          <w:szCs w:val="24"/>
        </w:rPr>
        <w:t>на</w:t>
      </w:r>
      <w:r w:rsidRPr="000A182F">
        <w:rPr>
          <w:spacing w:val="38"/>
          <w:sz w:val="24"/>
          <w:szCs w:val="24"/>
        </w:rPr>
        <w:t xml:space="preserve"> </w:t>
      </w:r>
      <w:r w:rsidRPr="000A182F">
        <w:rPr>
          <w:sz w:val="24"/>
          <w:szCs w:val="24"/>
        </w:rPr>
        <w:t>счете</w:t>
      </w:r>
      <w:r w:rsidRPr="000A182F">
        <w:rPr>
          <w:spacing w:val="38"/>
          <w:sz w:val="24"/>
          <w:szCs w:val="24"/>
        </w:rPr>
        <w:t xml:space="preserve"> </w:t>
      </w:r>
      <w:r w:rsidRPr="000A182F">
        <w:rPr>
          <w:sz w:val="24"/>
          <w:szCs w:val="24"/>
        </w:rPr>
        <w:t>Заявителя</w:t>
      </w:r>
      <w:r w:rsidRPr="000A182F">
        <w:rPr>
          <w:spacing w:val="39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37"/>
          <w:sz w:val="24"/>
          <w:szCs w:val="24"/>
        </w:rPr>
        <w:t xml:space="preserve"> </w:t>
      </w:r>
      <w:r w:rsidRPr="000A182F">
        <w:rPr>
          <w:sz w:val="24"/>
          <w:szCs w:val="24"/>
        </w:rPr>
        <w:t>соответствии</w:t>
      </w:r>
      <w:r w:rsidRPr="000A182F">
        <w:rPr>
          <w:spacing w:val="38"/>
          <w:sz w:val="24"/>
          <w:szCs w:val="24"/>
        </w:rPr>
        <w:t xml:space="preserve"> </w:t>
      </w:r>
      <w:r w:rsidRPr="000A182F">
        <w:rPr>
          <w:sz w:val="24"/>
          <w:szCs w:val="24"/>
        </w:rPr>
        <w:t>с</w:t>
      </w:r>
      <w:r w:rsidRPr="000A182F">
        <w:rPr>
          <w:spacing w:val="39"/>
          <w:sz w:val="24"/>
          <w:szCs w:val="24"/>
        </w:rPr>
        <w:t xml:space="preserve"> </w:t>
      </w:r>
      <w:r w:rsidRPr="000A182F">
        <w:rPr>
          <w:sz w:val="24"/>
          <w:szCs w:val="24"/>
        </w:rPr>
        <w:t>Регламентом</w:t>
      </w:r>
      <w:r w:rsidRPr="000A182F">
        <w:rPr>
          <w:spacing w:val="-2"/>
          <w:sz w:val="24"/>
          <w:szCs w:val="24"/>
        </w:rPr>
        <w:t xml:space="preserve"> </w:t>
      </w:r>
      <w:r w:rsidRPr="000A182F">
        <w:rPr>
          <w:sz w:val="24"/>
          <w:szCs w:val="24"/>
        </w:rPr>
        <w:t>производится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Оператором</w:t>
      </w:r>
      <w:r w:rsidRPr="000A182F">
        <w:rPr>
          <w:spacing w:val="-2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 площадки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следующем порядке:</w:t>
      </w:r>
    </w:p>
    <w:p w14:paraId="5FB48536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- для Заявителя, отозвавшего Заявку до окончания срока приема Заявок, установленного извещением</w:t>
      </w:r>
      <w:r w:rsidRPr="000A182F">
        <w:rPr>
          <w:spacing w:val="56"/>
          <w:sz w:val="24"/>
          <w:szCs w:val="24"/>
        </w:rPr>
        <w:t xml:space="preserve"> </w:t>
      </w:r>
      <w:r w:rsidRPr="000A182F">
        <w:rPr>
          <w:sz w:val="24"/>
          <w:szCs w:val="24"/>
        </w:rPr>
        <w:t>– в</w:t>
      </w:r>
      <w:r w:rsidRPr="000A182F">
        <w:rPr>
          <w:spacing w:val="55"/>
          <w:sz w:val="24"/>
          <w:szCs w:val="24"/>
        </w:rPr>
        <w:t xml:space="preserve"> </w:t>
      </w:r>
      <w:r w:rsidRPr="000A182F">
        <w:rPr>
          <w:sz w:val="24"/>
          <w:szCs w:val="24"/>
        </w:rPr>
        <w:t>течение 3</w:t>
      </w:r>
      <w:r w:rsidRPr="000A182F">
        <w:rPr>
          <w:spacing w:val="55"/>
          <w:sz w:val="24"/>
          <w:szCs w:val="24"/>
        </w:rPr>
        <w:t xml:space="preserve"> </w:t>
      </w:r>
      <w:r w:rsidRPr="000A182F">
        <w:rPr>
          <w:sz w:val="24"/>
          <w:szCs w:val="24"/>
        </w:rPr>
        <w:t>(трех) рабочих</w:t>
      </w:r>
      <w:r w:rsidRPr="000A182F">
        <w:rPr>
          <w:spacing w:val="55"/>
          <w:sz w:val="24"/>
          <w:szCs w:val="24"/>
        </w:rPr>
        <w:t xml:space="preserve"> </w:t>
      </w:r>
      <w:r w:rsidRPr="000A182F">
        <w:rPr>
          <w:sz w:val="24"/>
          <w:szCs w:val="24"/>
        </w:rPr>
        <w:t>дней</w:t>
      </w:r>
      <w:r w:rsidRPr="000A182F">
        <w:rPr>
          <w:spacing w:val="55"/>
          <w:sz w:val="24"/>
          <w:szCs w:val="24"/>
        </w:rPr>
        <w:t xml:space="preserve"> </w:t>
      </w:r>
      <w:r w:rsidRPr="000A182F">
        <w:rPr>
          <w:sz w:val="24"/>
          <w:szCs w:val="24"/>
        </w:rPr>
        <w:t>со дня</w:t>
      </w:r>
      <w:r w:rsidRPr="000A182F">
        <w:rPr>
          <w:spacing w:val="55"/>
          <w:sz w:val="24"/>
          <w:szCs w:val="24"/>
        </w:rPr>
        <w:t xml:space="preserve"> </w:t>
      </w:r>
      <w:r w:rsidRPr="000A182F">
        <w:rPr>
          <w:sz w:val="24"/>
          <w:szCs w:val="24"/>
        </w:rPr>
        <w:t>поступления уведомления</w:t>
      </w:r>
      <w:r w:rsidRPr="000A182F">
        <w:rPr>
          <w:spacing w:val="55"/>
          <w:sz w:val="24"/>
          <w:szCs w:val="24"/>
        </w:rPr>
        <w:t xml:space="preserve"> </w:t>
      </w:r>
      <w:r w:rsidRPr="000A182F">
        <w:rPr>
          <w:sz w:val="24"/>
          <w:szCs w:val="24"/>
        </w:rPr>
        <w:t>об отзыве</w:t>
      </w:r>
      <w:r w:rsidRPr="000A182F">
        <w:rPr>
          <w:spacing w:val="55"/>
          <w:sz w:val="24"/>
          <w:szCs w:val="24"/>
        </w:rPr>
        <w:t xml:space="preserve"> </w:t>
      </w:r>
      <w:r w:rsidRPr="000A182F">
        <w:rPr>
          <w:sz w:val="24"/>
          <w:szCs w:val="24"/>
        </w:rPr>
        <w:t xml:space="preserve">Заявки </w:t>
      </w:r>
      <w:r w:rsidRPr="000A182F">
        <w:rPr>
          <w:spacing w:val="-52"/>
          <w:sz w:val="24"/>
          <w:szCs w:val="24"/>
        </w:rPr>
        <w:t>в</w:t>
      </w:r>
      <w:r w:rsidRPr="000A182F">
        <w:rPr>
          <w:spacing w:val="-2"/>
          <w:sz w:val="24"/>
          <w:szCs w:val="24"/>
        </w:rPr>
        <w:t xml:space="preserve"> </w:t>
      </w:r>
      <w:r w:rsidRPr="000A182F">
        <w:rPr>
          <w:sz w:val="24"/>
          <w:szCs w:val="24"/>
        </w:rPr>
        <w:t>соответствии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с Регламентом;</w:t>
      </w:r>
    </w:p>
    <w:p w14:paraId="2B6748AD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- для Заявителя, не допущенного к участию в аукционе в электронной форме, – в течение 3 (трех)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рабочих</w:t>
      </w:r>
      <w:r w:rsidRPr="000A182F">
        <w:rPr>
          <w:spacing w:val="-7"/>
          <w:sz w:val="24"/>
          <w:szCs w:val="24"/>
        </w:rPr>
        <w:t xml:space="preserve"> </w:t>
      </w:r>
      <w:r w:rsidRPr="000A182F">
        <w:rPr>
          <w:sz w:val="24"/>
          <w:szCs w:val="24"/>
        </w:rPr>
        <w:t>дней</w:t>
      </w:r>
      <w:r w:rsidRPr="000A182F">
        <w:rPr>
          <w:spacing w:val="-5"/>
          <w:sz w:val="24"/>
          <w:szCs w:val="24"/>
        </w:rPr>
        <w:t xml:space="preserve"> </w:t>
      </w:r>
      <w:r w:rsidRPr="000A182F">
        <w:rPr>
          <w:sz w:val="24"/>
          <w:szCs w:val="24"/>
        </w:rPr>
        <w:t>со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дня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оформления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Протокола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рассмотрения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заявок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на</w:t>
      </w:r>
      <w:r w:rsidRPr="000A182F">
        <w:rPr>
          <w:spacing w:val="-5"/>
          <w:sz w:val="24"/>
          <w:szCs w:val="24"/>
        </w:rPr>
        <w:t xml:space="preserve"> </w:t>
      </w:r>
      <w:r w:rsidRPr="000A182F">
        <w:rPr>
          <w:sz w:val="24"/>
          <w:szCs w:val="24"/>
        </w:rPr>
        <w:t>участие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аукционе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5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 форме в</w:t>
      </w:r>
      <w:r w:rsidRPr="000A182F">
        <w:rPr>
          <w:spacing w:val="-2"/>
          <w:sz w:val="24"/>
          <w:szCs w:val="24"/>
        </w:rPr>
        <w:t xml:space="preserve"> </w:t>
      </w:r>
      <w:r w:rsidRPr="000A182F">
        <w:rPr>
          <w:sz w:val="24"/>
          <w:szCs w:val="24"/>
        </w:rPr>
        <w:t>соответствии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с Регламентом;</w:t>
      </w:r>
    </w:p>
    <w:p w14:paraId="345BE971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- для участников аукциона в электронной форме (далее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- Участник), участвовавших в аукционе в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</w:t>
      </w:r>
      <w:r w:rsidRPr="000A182F">
        <w:rPr>
          <w:spacing w:val="-7"/>
          <w:sz w:val="24"/>
          <w:szCs w:val="24"/>
        </w:rPr>
        <w:t xml:space="preserve"> </w:t>
      </w:r>
      <w:r w:rsidRPr="000A182F">
        <w:rPr>
          <w:sz w:val="24"/>
          <w:szCs w:val="24"/>
        </w:rPr>
        <w:t>форме,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но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не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победивших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5"/>
          <w:sz w:val="24"/>
          <w:szCs w:val="24"/>
        </w:rPr>
        <w:t xml:space="preserve"> </w:t>
      </w:r>
      <w:r w:rsidRPr="000A182F">
        <w:rPr>
          <w:sz w:val="24"/>
          <w:szCs w:val="24"/>
        </w:rPr>
        <w:t>нем,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–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течение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3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(трех)</w:t>
      </w:r>
      <w:r w:rsidRPr="000A182F">
        <w:rPr>
          <w:spacing w:val="-5"/>
          <w:sz w:val="24"/>
          <w:szCs w:val="24"/>
        </w:rPr>
        <w:t xml:space="preserve"> </w:t>
      </w:r>
      <w:r w:rsidRPr="000A182F">
        <w:rPr>
          <w:sz w:val="24"/>
          <w:szCs w:val="24"/>
        </w:rPr>
        <w:t>рабочих</w:t>
      </w:r>
      <w:r w:rsidRPr="000A182F">
        <w:rPr>
          <w:spacing w:val="-6"/>
          <w:sz w:val="24"/>
          <w:szCs w:val="24"/>
        </w:rPr>
        <w:t xml:space="preserve"> </w:t>
      </w:r>
      <w:r w:rsidRPr="000A182F">
        <w:rPr>
          <w:sz w:val="24"/>
          <w:szCs w:val="24"/>
        </w:rPr>
        <w:t>дней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со</w:t>
      </w:r>
      <w:r w:rsidRPr="000A182F">
        <w:rPr>
          <w:spacing w:val="-3"/>
          <w:sz w:val="24"/>
          <w:szCs w:val="24"/>
        </w:rPr>
        <w:t xml:space="preserve"> </w:t>
      </w:r>
      <w:r w:rsidRPr="000A182F">
        <w:rPr>
          <w:sz w:val="24"/>
          <w:szCs w:val="24"/>
        </w:rPr>
        <w:t>дня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подписания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Протокола</w:t>
      </w:r>
      <w:r w:rsidRPr="000A182F">
        <w:rPr>
          <w:spacing w:val="-52"/>
          <w:sz w:val="24"/>
          <w:szCs w:val="24"/>
        </w:rPr>
        <w:t xml:space="preserve">            </w:t>
      </w:r>
      <w:r w:rsidRPr="000A182F">
        <w:rPr>
          <w:sz w:val="24"/>
          <w:szCs w:val="24"/>
        </w:rPr>
        <w:t>о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результатах аукциона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4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</w:t>
      </w:r>
      <w:r w:rsidRPr="000A182F">
        <w:rPr>
          <w:spacing w:val="-5"/>
          <w:sz w:val="24"/>
          <w:szCs w:val="24"/>
        </w:rPr>
        <w:t xml:space="preserve"> </w:t>
      </w:r>
      <w:r w:rsidRPr="000A182F">
        <w:rPr>
          <w:sz w:val="24"/>
          <w:szCs w:val="24"/>
        </w:rPr>
        <w:t>форме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2"/>
          <w:sz w:val="24"/>
          <w:szCs w:val="24"/>
        </w:rPr>
        <w:t xml:space="preserve"> </w:t>
      </w:r>
      <w:r w:rsidRPr="000A182F">
        <w:rPr>
          <w:sz w:val="24"/>
          <w:szCs w:val="24"/>
        </w:rPr>
        <w:t>соответствии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с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Регламентом.</w:t>
      </w:r>
    </w:p>
    <w:p w14:paraId="451770AA" w14:textId="77777777" w:rsidR="000A182F" w:rsidRPr="000A182F" w:rsidRDefault="000A182F" w:rsidP="000A182F">
      <w:pPr>
        <w:widowControl w:val="0"/>
        <w:tabs>
          <w:tab w:val="left" w:pos="1343"/>
        </w:tabs>
        <w:autoSpaceDE w:val="0"/>
        <w:autoSpaceDN w:val="0"/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Задаток Победителя аукциона, а также задаток иных лиц, с которым договор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аренды земельного участка заключается в соответствии с пунктами 13 и 14 статьи 39.12 Земельного кодекса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Российской Федерации, засчитываются в счет арендной платы за Земельный участок. Перечисление задатка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Арендодателю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счет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арендной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платы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за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земельный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участок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осуществляется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Оператором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электронной</w:t>
      </w:r>
      <w:r w:rsidRPr="000A182F">
        <w:rPr>
          <w:spacing w:val="1"/>
          <w:sz w:val="24"/>
          <w:szCs w:val="24"/>
        </w:rPr>
        <w:t xml:space="preserve"> </w:t>
      </w:r>
      <w:r w:rsidRPr="000A182F">
        <w:rPr>
          <w:sz w:val="24"/>
          <w:szCs w:val="24"/>
        </w:rPr>
        <w:t>площадки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в</w:t>
      </w:r>
      <w:r w:rsidRPr="000A182F">
        <w:rPr>
          <w:spacing w:val="-1"/>
          <w:sz w:val="24"/>
          <w:szCs w:val="24"/>
        </w:rPr>
        <w:t xml:space="preserve"> </w:t>
      </w:r>
      <w:r w:rsidRPr="000A182F">
        <w:rPr>
          <w:sz w:val="24"/>
          <w:szCs w:val="24"/>
        </w:rPr>
        <w:t>соответствии</w:t>
      </w:r>
      <w:r w:rsidRPr="000A182F">
        <w:rPr>
          <w:spacing w:val="-2"/>
          <w:sz w:val="24"/>
          <w:szCs w:val="24"/>
        </w:rPr>
        <w:t xml:space="preserve"> </w:t>
      </w:r>
      <w:r w:rsidRPr="000A182F">
        <w:rPr>
          <w:sz w:val="24"/>
          <w:szCs w:val="24"/>
        </w:rPr>
        <w:t>с Регламентом.</w:t>
      </w:r>
    </w:p>
    <w:p w14:paraId="2F49F0B7" w14:textId="77777777" w:rsidR="000A182F" w:rsidRPr="000A182F" w:rsidRDefault="000A182F" w:rsidP="000A182F">
      <w:pPr>
        <w:tabs>
          <w:tab w:val="left" w:pos="284"/>
        </w:tabs>
        <w:ind w:firstLine="709"/>
        <w:rPr>
          <w:rFonts w:eastAsiaTheme="minorHAnsi"/>
          <w:sz w:val="24"/>
          <w:szCs w:val="24"/>
          <w:lang w:eastAsia="en-US"/>
        </w:rPr>
      </w:pPr>
      <w:r w:rsidRPr="000A182F">
        <w:rPr>
          <w:rFonts w:eastAsiaTheme="minorHAnsi"/>
          <w:sz w:val="24"/>
          <w:szCs w:val="24"/>
          <w:lang w:eastAsia="en-US"/>
        </w:rPr>
        <w:t>Задатки, внесенные указанными в настоящем пункте</w:t>
      </w:r>
      <w:r w:rsidRPr="000A182F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Theme="minorHAnsi"/>
          <w:sz w:val="24"/>
          <w:szCs w:val="24"/>
          <w:lang w:eastAsia="en-US"/>
        </w:rPr>
        <w:t>лицами, не заключившими в установленном в</w:t>
      </w:r>
      <w:r w:rsidRPr="000A182F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Theme="minorHAnsi"/>
          <w:sz w:val="24"/>
          <w:szCs w:val="24"/>
          <w:lang w:eastAsia="en-US"/>
        </w:rPr>
        <w:t>Извещении порядке договора аренды земельного участка вследствие уклонения от заключения указанного</w:t>
      </w:r>
      <w:r w:rsidRPr="000A182F">
        <w:rPr>
          <w:rFonts w:eastAsiaTheme="minorHAns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Theme="minorHAnsi"/>
          <w:sz w:val="24"/>
          <w:szCs w:val="24"/>
          <w:lang w:eastAsia="en-US"/>
        </w:rPr>
        <w:t>договора,</w:t>
      </w:r>
      <w:r w:rsidRPr="000A182F">
        <w:rPr>
          <w:rFonts w:eastAsiaTheme="minorHAns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Theme="minorHAnsi"/>
          <w:sz w:val="24"/>
          <w:szCs w:val="24"/>
          <w:lang w:eastAsia="en-US"/>
        </w:rPr>
        <w:t>не возвращаются.</w:t>
      </w:r>
    </w:p>
    <w:p w14:paraId="42A476D8" w14:textId="77777777" w:rsidR="000A182F" w:rsidRPr="000A182F" w:rsidRDefault="000A182F" w:rsidP="000A182F">
      <w:pPr>
        <w:ind w:firstLine="709"/>
        <w:jc w:val="left"/>
        <w:rPr>
          <w:b/>
          <w:bCs/>
          <w:sz w:val="24"/>
          <w:szCs w:val="24"/>
        </w:rPr>
      </w:pPr>
    </w:p>
    <w:p w14:paraId="3A70188E" w14:textId="77777777" w:rsidR="000A182F" w:rsidRPr="000A182F" w:rsidRDefault="000A182F" w:rsidP="000A182F">
      <w:pPr>
        <w:ind w:firstLine="709"/>
        <w:jc w:val="left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 xml:space="preserve">11. Порядок проведения аукциона </w:t>
      </w:r>
    </w:p>
    <w:p w14:paraId="796AE27D" w14:textId="77777777" w:rsidR="000A182F" w:rsidRPr="000A182F" w:rsidRDefault="000A182F" w:rsidP="000A182F">
      <w:pPr>
        <w:jc w:val="left"/>
        <w:rPr>
          <w:b/>
          <w:sz w:val="20"/>
        </w:rPr>
      </w:pPr>
      <w:r w:rsidRPr="000A182F">
        <w:rPr>
          <w:b/>
          <w:sz w:val="24"/>
          <w:szCs w:val="24"/>
        </w:rPr>
        <w:t xml:space="preserve"> </w:t>
      </w:r>
      <w:r w:rsidRPr="000A182F">
        <w:rPr>
          <w:b/>
          <w:sz w:val="24"/>
          <w:szCs w:val="24"/>
        </w:rPr>
        <w:tab/>
      </w:r>
    </w:p>
    <w:p w14:paraId="147FCCA0" w14:textId="77777777" w:rsidR="000A182F" w:rsidRPr="000A182F" w:rsidRDefault="000A182F" w:rsidP="000A182F">
      <w:pPr>
        <w:ind w:right="283" w:firstLine="709"/>
        <w:rPr>
          <w:sz w:val="24"/>
          <w:szCs w:val="24"/>
        </w:rPr>
      </w:pPr>
      <w:r w:rsidRPr="000A182F">
        <w:rPr>
          <w:sz w:val="24"/>
          <w:szCs w:val="24"/>
        </w:rPr>
        <w:t>Аукцион проводится</w:t>
      </w:r>
      <w:r w:rsidRPr="000A182F">
        <w:rPr>
          <w:rFonts w:eastAsiaTheme="minorHAnsi"/>
          <w:b/>
          <w:bCs/>
          <w:sz w:val="24"/>
          <w:szCs w:val="24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 день и время, указанные 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Извещении</w:t>
      </w:r>
      <w:r w:rsidRPr="000A182F">
        <w:rPr>
          <w:sz w:val="24"/>
          <w:szCs w:val="24"/>
        </w:rPr>
        <w:t xml:space="preserve"> по московскому времени на электронной площадке, находящейся в сети интернет по адресу </w:t>
      </w:r>
      <w:hyperlink r:id="rId11" w:history="1">
        <w:r w:rsidRPr="000A182F">
          <w:rPr>
            <w:bCs/>
            <w:sz w:val="24"/>
            <w:szCs w:val="24"/>
          </w:rPr>
          <w:t>https://www.rts-tender.ru/</w:t>
        </w:r>
      </w:hyperlink>
      <w:r w:rsidRPr="000A182F">
        <w:rPr>
          <w:sz w:val="24"/>
          <w:szCs w:val="24"/>
          <w:lang w:eastAsia="en-US"/>
        </w:rPr>
        <w:t xml:space="preserve">, </w:t>
      </w:r>
      <w:r w:rsidRPr="000A182F">
        <w:rPr>
          <w:sz w:val="24"/>
          <w:szCs w:val="24"/>
        </w:rPr>
        <w:t xml:space="preserve">в соответствии со ст. 447-449.1 ГК РФ, со ст. 39.11, 39.12 Земельного кодекса Российской Федерации,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регламентом электронной площадки, размещенным на сайте </w:t>
      </w:r>
      <w:hyperlink r:id="rId12" w:history="1">
        <w:r w:rsidRPr="000A182F">
          <w:rPr>
            <w:bCs/>
            <w:sz w:val="24"/>
            <w:szCs w:val="24"/>
          </w:rPr>
          <w:t>https://www.rts-tender.ru/</w:t>
        </w:r>
      </w:hyperlink>
      <w:r w:rsidRPr="000A182F">
        <w:rPr>
          <w:sz w:val="24"/>
          <w:szCs w:val="24"/>
        </w:rPr>
        <w:t>.</w:t>
      </w:r>
    </w:p>
    <w:p w14:paraId="05D9C94E" w14:textId="77777777" w:rsidR="000A182F" w:rsidRPr="000A182F" w:rsidRDefault="000A182F" w:rsidP="000A182F">
      <w:pPr>
        <w:widowControl w:val="0"/>
        <w:tabs>
          <w:tab w:val="left" w:pos="284"/>
          <w:tab w:val="left" w:pos="1456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Проведение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соответствии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Регламентом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обеспечивается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Оператором электронной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площадки.</w:t>
      </w:r>
    </w:p>
    <w:p w14:paraId="0F0C6B23" w14:textId="77777777" w:rsidR="000A182F" w:rsidRPr="000A182F" w:rsidRDefault="000A182F" w:rsidP="000A182F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В аукционе могут участвовать только Заявители, допущенные к участию 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аукционе и признанные участниками. Оператор электронной площадки обеспечивает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 xml:space="preserve">участникам возможность принять участие в аукционе. </w:t>
      </w:r>
    </w:p>
    <w:p w14:paraId="6A76E139" w14:textId="77777777" w:rsidR="000A182F" w:rsidRPr="000A182F" w:rsidRDefault="000A182F" w:rsidP="000A182F">
      <w:pPr>
        <w:widowControl w:val="0"/>
        <w:tabs>
          <w:tab w:val="left" w:pos="284"/>
          <w:tab w:val="left" w:pos="1490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Процедура аукциона проводится в день и время, указанные 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Извещении. Время проведения аукциона не должно совпадать со временем проведения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профилактических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работ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 электронной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площадке.</w:t>
      </w:r>
    </w:p>
    <w:p w14:paraId="6DAB3ACB" w14:textId="77777777" w:rsidR="000A182F" w:rsidRPr="000A182F" w:rsidRDefault="000A182F" w:rsidP="000A182F">
      <w:pPr>
        <w:widowControl w:val="0"/>
        <w:tabs>
          <w:tab w:val="left" w:pos="284"/>
          <w:tab w:val="left" w:pos="1468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предмета аукциона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«шаг аукциона»,</w:t>
      </w:r>
      <w:r w:rsidRPr="000A182F">
        <w:rPr>
          <w:rFonts w:eastAsia="Calibri"/>
          <w:spacing w:val="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установленный Извещением.</w:t>
      </w:r>
    </w:p>
    <w:p w14:paraId="5CFB7DF2" w14:textId="77777777" w:rsidR="000A182F" w:rsidRPr="000A182F" w:rsidRDefault="000A182F" w:rsidP="000A182F">
      <w:pPr>
        <w:widowControl w:val="0"/>
        <w:tabs>
          <w:tab w:val="left" w:pos="284"/>
          <w:tab w:val="left" w:pos="1456"/>
        </w:tabs>
        <w:autoSpaceDE w:val="0"/>
        <w:autoSpaceDN w:val="0"/>
        <w:ind w:right="264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высокую цену предмета аукциона, аукцион завершается с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помощью программных и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технических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средств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площадки.</w:t>
      </w:r>
    </w:p>
    <w:p w14:paraId="371BA506" w14:textId="77777777" w:rsidR="000A182F" w:rsidRPr="000A182F" w:rsidRDefault="000A182F" w:rsidP="000A182F">
      <w:pPr>
        <w:widowControl w:val="0"/>
        <w:tabs>
          <w:tab w:val="left" w:pos="284"/>
          <w:tab w:val="left" w:pos="1456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случае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поступления предложения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более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высокой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цене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п</w:t>
      </w:r>
      <w:r w:rsidRPr="000A182F">
        <w:rPr>
          <w:rFonts w:eastAsia="Calibri"/>
          <w:sz w:val="24"/>
          <w:szCs w:val="24"/>
          <w:lang w:eastAsia="en-US"/>
        </w:rPr>
        <w:t>редмета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аукциона,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время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представления</w:t>
      </w:r>
      <w:r w:rsidRPr="000A182F">
        <w:rPr>
          <w:rFonts w:eastAsia="Calibri"/>
          <w:spacing w:val="-5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следующих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предложений о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цене предмета аукциона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продлевается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10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(десять) минут.</w:t>
      </w:r>
    </w:p>
    <w:p w14:paraId="3A96B78A" w14:textId="77777777" w:rsidR="000A182F" w:rsidRPr="000A182F" w:rsidRDefault="000A182F" w:rsidP="000A182F">
      <w:pPr>
        <w:widowControl w:val="0"/>
        <w:tabs>
          <w:tab w:val="left" w:pos="284"/>
          <w:tab w:val="left" w:pos="1456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Аукцион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завершается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помощью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программных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технических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средств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 площадки, если в течение 10 (десяти) минут после поступления последнего предложения о цене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0A182F">
        <w:rPr>
          <w:rFonts w:eastAsia="Calibri"/>
          <w:sz w:val="24"/>
          <w:szCs w:val="24"/>
          <w:lang w:eastAsia="en-US"/>
        </w:rPr>
        <w:t>редмета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ни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один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участник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сделал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предложение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цене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п</w:t>
      </w:r>
      <w:r w:rsidRPr="000A182F">
        <w:rPr>
          <w:rFonts w:eastAsia="Calibri"/>
          <w:sz w:val="24"/>
          <w:szCs w:val="24"/>
          <w:lang w:eastAsia="en-US"/>
        </w:rPr>
        <w:t>редмета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аукциона,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которое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предусматривало бы более высокую цену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Предмета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аукциона.</w:t>
      </w:r>
    </w:p>
    <w:p w14:paraId="430BF33D" w14:textId="77777777" w:rsidR="000A182F" w:rsidRPr="000A182F" w:rsidRDefault="000A182F" w:rsidP="000A182F">
      <w:pPr>
        <w:widowControl w:val="0"/>
        <w:tabs>
          <w:tab w:val="left" w:pos="284"/>
          <w:tab w:val="left" w:pos="1456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Победителем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признается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участник,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предложивший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наибольшую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цену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п</w:t>
      </w:r>
      <w:r w:rsidRPr="000A182F">
        <w:rPr>
          <w:rFonts w:eastAsia="Calibri"/>
          <w:sz w:val="24"/>
          <w:szCs w:val="24"/>
          <w:lang w:eastAsia="en-US"/>
        </w:rPr>
        <w:t>редмета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аукциона.</w:t>
      </w:r>
    </w:p>
    <w:p w14:paraId="3C7F374A" w14:textId="77777777" w:rsidR="000A182F" w:rsidRPr="000A182F" w:rsidRDefault="000A182F" w:rsidP="000A182F">
      <w:pPr>
        <w:widowControl w:val="0"/>
        <w:tabs>
          <w:tab w:val="left" w:pos="284"/>
          <w:tab w:val="left" w:pos="1454"/>
        </w:tabs>
        <w:autoSpaceDE w:val="0"/>
        <w:autoSpaceDN w:val="0"/>
        <w:ind w:right="261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Ход проведения процедуры аукциона фиксируется Оператором электронной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электронном</w:t>
      </w:r>
      <w:r w:rsidRPr="000A182F">
        <w:rPr>
          <w:rFonts w:eastAsia="Calibri"/>
          <w:spacing w:val="-1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журнале,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который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направляется</w:t>
      </w:r>
      <w:r w:rsidRPr="000A182F">
        <w:rPr>
          <w:rFonts w:eastAsia="Calibri"/>
          <w:spacing w:val="-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Организатору</w:t>
      </w:r>
      <w:r w:rsidRPr="000A182F">
        <w:rPr>
          <w:rFonts w:eastAsia="Calibri"/>
          <w:spacing w:val="-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течение</w:t>
      </w:r>
      <w:r w:rsidRPr="000A182F">
        <w:rPr>
          <w:rFonts w:eastAsia="Calibri"/>
          <w:spacing w:val="-5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1</w:t>
      </w:r>
      <w:r w:rsidRPr="000A182F">
        <w:rPr>
          <w:rFonts w:eastAsia="Calibri"/>
          <w:spacing w:val="-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(одного)</w:t>
      </w:r>
      <w:r w:rsidRPr="000A182F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часа</w:t>
      </w:r>
      <w:r w:rsidRPr="000A182F">
        <w:rPr>
          <w:rFonts w:eastAsia="Calibri"/>
          <w:spacing w:val="-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со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      </w:t>
      </w:r>
      <w:r w:rsidRPr="000A182F">
        <w:rPr>
          <w:rFonts w:eastAsia="Calibri"/>
          <w:sz w:val="24"/>
          <w:szCs w:val="24"/>
          <w:lang w:eastAsia="en-US"/>
        </w:rPr>
        <w:t>времени завершения аукциона для подведения Комиссией результатов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 путем оформления Протокола о результатах аукциона.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Один экземпляр Протокола о результатах аукциона передается победителю аукциона.</w:t>
      </w:r>
    </w:p>
    <w:p w14:paraId="7778DA56" w14:textId="77777777" w:rsidR="000A182F" w:rsidRPr="000A182F" w:rsidRDefault="000A182F" w:rsidP="000A182F">
      <w:pPr>
        <w:widowControl w:val="0"/>
        <w:tabs>
          <w:tab w:val="left" w:pos="284"/>
        </w:tabs>
        <w:autoSpaceDE w:val="0"/>
        <w:autoSpaceDN w:val="0"/>
        <w:ind w:right="263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Оператор электронной площадки приостанавливает проведение аукциона в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случае технологического сбоя, зафиксированного программными и техническими средствами электронной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площадки. Не позднее чем за 3 (три) часа до времени возобновления проведения аукциона, в соответствии с Регламентом участники получают уведомления от Оператора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электронной площадки с указанием даты и времени возобновления проведения аукциона.</w:t>
      </w:r>
    </w:p>
    <w:p w14:paraId="725D07E1" w14:textId="77777777" w:rsidR="000A182F" w:rsidRPr="000A182F" w:rsidRDefault="000A182F" w:rsidP="000A182F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После завершения аукциона Оператор электронной площадки размещает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Протокол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 xml:space="preserve">результатах аукциона 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в соответствии </w:t>
      </w:r>
      <w:r w:rsidRPr="000A182F">
        <w:rPr>
          <w:rFonts w:eastAsia="Calibri"/>
          <w:sz w:val="24"/>
          <w:szCs w:val="24"/>
          <w:lang w:eastAsia="en-US"/>
        </w:rPr>
        <w:t>с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Регламентом.</w:t>
      </w:r>
    </w:p>
    <w:p w14:paraId="76043FA4" w14:textId="6514E533" w:rsidR="000A182F" w:rsidRPr="000A182F" w:rsidRDefault="000A182F" w:rsidP="000A182F">
      <w:pPr>
        <w:widowControl w:val="0"/>
        <w:tabs>
          <w:tab w:val="left" w:pos="284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Организатор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размещает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Протокол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результатах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аукциона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на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</w:rPr>
        <w:t>официальном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сайте торгов (</w:t>
      </w:r>
      <w:r w:rsidRPr="000A182F">
        <w:rPr>
          <w:rFonts w:eastAsia="Calibri"/>
          <w:sz w:val="24"/>
          <w:szCs w:val="24"/>
          <w:lang w:val="en-US" w:eastAsia="en-US"/>
        </w:rPr>
        <w:t>http</w:t>
      </w:r>
      <w:r w:rsidRPr="000A182F">
        <w:rPr>
          <w:rFonts w:eastAsia="Calibri"/>
          <w:sz w:val="24"/>
          <w:szCs w:val="24"/>
          <w:lang w:eastAsia="en-US"/>
        </w:rPr>
        <w:t>://</w:t>
      </w:r>
      <w:proofErr w:type="spellStart"/>
      <w:r w:rsidRPr="000A182F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0A182F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0A182F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0A182F">
        <w:rPr>
          <w:rFonts w:eastAsia="Calibri"/>
          <w:bCs/>
          <w:sz w:val="24"/>
          <w:szCs w:val="24"/>
          <w:lang w:eastAsia="en-US"/>
        </w:rPr>
        <w:t>.</w:t>
      </w:r>
      <w:r w:rsidRPr="000A182F">
        <w:rPr>
          <w:rFonts w:eastAsia="Calibri"/>
          <w:bCs/>
          <w:sz w:val="24"/>
          <w:szCs w:val="24"/>
          <w:lang w:val="en-US" w:eastAsia="en-US"/>
        </w:rPr>
        <w:t>gov</w:t>
      </w:r>
      <w:r w:rsidRPr="000A182F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0A182F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0A182F">
        <w:rPr>
          <w:rFonts w:eastAsia="Calibri"/>
          <w:sz w:val="24"/>
          <w:szCs w:val="24"/>
          <w:lang w:eastAsia="en-US"/>
        </w:rPr>
        <w:t>), в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течение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одного рабочего</w:t>
      </w:r>
      <w:r w:rsidRPr="000A182F">
        <w:rPr>
          <w:rFonts w:eastAsia="Calibri"/>
          <w:spacing w:val="-3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дня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со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дня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его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подписания.</w:t>
      </w:r>
    </w:p>
    <w:p w14:paraId="1C0A6EFE" w14:textId="77777777" w:rsidR="000A182F" w:rsidRPr="000A182F" w:rsidRDefault="000A182F" w:rsidP="000A182F">
      <w:pPr>
        <w:widowControl w:val="0"/>
        <w:tabs>
          <w:tab w:val="left" w:pos="284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Аукцион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признается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несостоявшимся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случаях,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если:</w:t>
      </w:r>
    </w:p>
    <w:p w14:paraId="5750B5DA" w14:textId="77777777" w:rsidR="000A182F" w:rsidRPr="000A182F" w:rsidRDefault="000A182F" w:rsidP="000A182F">
      <w:pPr>
        <w:widowControl w:val="0"/>
        <w:tabs>
          <w:tab w:val="left" w:pos="284"/>
          <w:tab w:val="left" w:pos="1087"/>
        </w:tabs>
        <w:autoSpaceDE w:val="0"/>
        <w:autoSpaceDN w:val="0"/>
        <w:ind w:right="283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по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окончании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срока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подачи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заявок была подана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только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одна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заявка;</w:t>
      </w:r>
    </w:p>
    <w:p w14:paraId="4E5D5325" w14:textId="77777777" w:rsidR="000A182F" w:rsidRPr="000A182F" w:rsidRDefault="000A182F" w:rsidP="000A182F">
      <w:pPr>
        <w:widowControl w:val="0"/>
        <w:tabs>
          <w:tab w:val="left" w:pos="284"/>
          <w:tab w:val="left" w:pos="1087"/>
        </w:tabs>
        <w:autoSpaceDE w:val="0"/>
        <w:autoSpaceDN w:val="0"/>
        <w:ind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по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окончании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срока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подачи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заявок не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подано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ни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одной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заявки;</w:t>
      </w:r>
    </w:p>
    <w:p w14:paraId="6D4BA24F" w14:textId="77777777" w:rsidR="000A182F" w:rsidRPr="000A182F" w:rsidRDefault="000A182F" w:rsidP="000A182F">
      <w:pPr>
        <w:widowControl w:val="0"/>
        <w:tabs>
          <w:tab w:val="left" w:pos="284"/>
          <w:tab w:val="left" w:pos="1127"/>
        </w:tabs>
        <w:autoSpaceDE w:val="0"/>
        <w:autoSpaceDN w:val="0"/>
        <w:ind w:right="266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на</w:t>
      </w:r>
      <w:r w:rsidRPr="000A182F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основании</w:t>
      </w:r>
      <w:r w:rsidRPr="000A182F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результатов</w:t>
      </w:r>
      <w:r w:rsidRPr="000A182F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рассмотрения</w:t>
      </w:r>
      <w:r w:rsidRPr="000A182F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заявок</w:t>
      </w:r>
      <w:r w:rsidRPr="000A182F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принято</w:t>
      </w:r>
      <w:r w:rsidRPr="000A182F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решение</w:t>
      </w:r>
      <w:r w:rsidRPr="000A182F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об</w:t>
      </w:r>
      <w:r w:rsidRPr="000A182F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отказе</w:t>
      </w:r>
      <w:r w:rsidRPr="000A182F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3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допуске</w:t>
      </w:r>
      <w:r w:rsidRPr="000A182F">
        <w:rPr>
          <w:rFonts w:eastAsia="Calibri"/>
          <w:spacing w:val="3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</w:t>
      </w:r>
      <w:r w:rsidRPr="000A182F">
        <w:rPr>
          <w:rFonts w:eastAsia="Calibri"/>
          <w:spacing w:val="40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участию</w:t>
      </w:r>
      <w:r w:rsidRPr="000A182F">
        <w:rPr>
          <w:rFonts w:eastAsia="Calibri"/>
          <w:spacing w:val="4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-52"/>
          <w:sz w:val="24"/>
          <w:szCs w:val="24"/>
          <w:lang w:eastAsia="en-US"/>
        </w:rPr>
        <w:t xml:space="preserve">   </w:t>
      </w:r>
      <w:r w:rsidRPr="000A182F">
        <w:rPr>
          <w:rFonts w:eastAsia="Calibri"/>
          <w:sz w:val="24"/>
          <w:szCs w:val="24"/>
          <w:lang w:eastAsia="en-US"/>
        </w:rPr>
        <w:t>аукционе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всех Заявителей;</w:t>
      </w:r>
    </w:p>
    <w:p w14:paraId="099E91CF" w14:textId="77777777" w:rsidR="000A182F" w:rsidRPr="000A182F" w:rsidRDefault="000A182F" w:rsidP="000A182F">
      <w:pPr>
        <w:widowControl w:val="0"/>
        <w:tabs>
          <w:tab w:val="left" w:pos="284"/>
          <w:tab w:val="left" w:pos="1115"/>
        </w:tabs>
        <w:autoSpaceDE w:val="0"/>
        <w:autoSpaceDN w:val="0"/>
        <w:ind w:right="265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на</w:t>
      </w:r>
      <w:r w:rsidRPr="000A182F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основании</w:t>
      </w:r>
      <w:r w:rsidRPr="000A182F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результатов</w:t>
      </w:r>
      <w:r w:rsidRPr="000A182F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рассмотрения</w:t>
      </w:r>
      <w:r w:rsidRPr="000A182F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заявок</w:t>
      </w:r>
      <w:r w:rsidRPr="000A182F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принято</w:t>
      </w:r>
      <w:r w:rsidRPr="000A182F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решение</w:t>
      </w:r>
      <w:r w:rsidRPr="000A182F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о</w:t>
      </w:r>
      <w:r w:rsidRPr="000A182F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допуске</w:t>
      </w:r>
      <w:r w:rsidRPr="000A182F">
        <w:rPr>
          <w:rFonts w:eastAsia="Calibri"/>
          <w:spacing w:val="26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к</w:t>
      </w:r>
      <w:r w:rsidRPr="000A182F">
        <w:rPr>
          <w:rFonts w:eastAsia="Calibri"/>
          <w:spacing w:val="28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участию</w:t>
      </w:r>
      <w:r w:rsidRPr="000A182F">
        <w:rPr>
          <w:rFonts w:eastAsia="Calibri"/>
          <w:spacing w:val="29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в</w:t>
      </w:r>
      <w:r w:rsidRPr="000A182F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аукционе</w:t>
      </w:r>
      <w:r w:rsidRPr="000A182F">
        <w:rPr>
          <w:rFonts w:eastAsia="Calibri"/>
          <w:spacing w:val="27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признании</w:t>
      </w:r>
      <w:r w:rsidRPr="000A182F">
        <w:rPr>
          <w:rFonts w:eastAsia="Calibri"/>
          <w:spacing w:val="-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 xml:space="preserve">Участником </w:t>
      </w:r>
      <w:r w:rsidRPr="000A182F">
        <w:rPr>
          <w:sz w:val="24"/>
          <w:szCs w:val="24"/>
        </w:rPr>
        <w:t>аукциона</w:t>
      </w:r>
      <w:r w:rsidRPr="000A182F">
        <w:rPr>
          <w:rFonts w:eastAsia="Calibri"/>
          <w:sz w:val="24"/>
          <w:szCs w:val="24"/>
          <w:lang w:eastAsia="en-US"/>
        </w:rPr>
        <w:t xml:space="preserve"> только одного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Заявителя;</w:t>
      </w:r>
    </w:p>
    <w:p w14:paraId="234C7543" w14:textId="77777777" w:rsidR="000A182F" w:rsidRPr="000A182F" w:rsidRDefault="000A182F" w:rsidP="000A182F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4"/>
          <w:szCs w:val="24"/>
          <w:lang w:eastAsia="en-US"/>
        </w:rPr>
      </w:pPr>
      <w:r w:rsidRPr="000A182F">
        <w:rPr>
          <w:rFonts w:eastAsia="Calibri"/>
          <w:sz w:val="24"/>
          <w:szCs w:val="24"/>
          <w:lang w:eastAsia="en-US"/>
        </w:rPr>
        <w:t>- в случае если в течении 10 (десяти) минут после начала проведения аукциона не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поступило ни одного предложения о цене Предмета аукциона, которое предусматривало бы более высокую</w:t>
      </w:r>
      <w:r w:rsidRPr="000A182F">
        <w:rPr>
          <w:rFonts w:eastAsia="Calibri"/>
          <w:spacing w:val="1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цену</w:t>
      </w:r>
      <w:r w:rsidRPr="000A182F">
        <w:rPr>
          <w:rFonts w:eastAsia="Calibri"/>
          <w:spacing w:val="-4"/>
          <w:sz w:val="24"/>
          <w:szCs w:val="24"/>
          <w:lang w:eastAsia="en-US"/>
        </w:rPr>
        <w:t xml:space="preserve"> П</w:t>
      </w:r>
      <w:r w:rsidRPr="000A182F">
        <w:rPr>
          <w:rFonts w:eastAsia="Calibri"/>
          <w:sz w:val="24"/>
          <w:szCs w:val="24"/>
          <w:lang w:eastAsia="en-US"/>
        </w:rPr>
        <w:t>редмета аукциона, аукцион завершается с помощью программных и технических средств электронной площадки.</w:t>
      </w:r>
    </w:p>
    <w:p w14:paraId="473B549F" w14:textId="256B3046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Организатор аукциона в случае, если аукцион признан несостоявшимся, направляет два экземпляра подписанного проекта договора аренды Заявителю, признанному единственным Участником аукциона, Заявителю, подавшему единственную заявку на участие и соответствующую всем требованиям, указанным в Извещении и условиям аукциона, в течение пяти дней со дня размещения протокола рассмотрения заявок на </w:t>
      </w:r>
      <w:r w:rsidRPr="000A182F">
        <w:rPr>
          <w:rFonts w:eastAsia="Calibri"/>
          <w:sz w:val="24"/>
          <w:szCs w:val="24"/>
        </w:rPr>
        <w:t>официальном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сайте торгов (</w:t>
      </w:r>
      <w:r w:rsidRPr="000A182F">
        <w:rPr>
          <w:rFonts w:eastAsia="Calibri"/>
          <w:sz w:val="24"/>
          <w:szCs w:val="24"/>
          <w:lang w:val="en-US" w:eastAsia="en-US"/>
        </w:rPr>
        <w:t>http</w:t>
      </w:r>
      <w:r w:rsidRPr="000A182F">
        <w:rPr>
          <w:rFonts w:eastAsia="Calibri"/>
          <w:sz w:val="24"/>
          <w:szCs w:val="24"/>
          <w:lang w:eastAsia="en-US"/>
        </w:rPr>
        <w:t>://</w:t>
      </w:r>
      <w:proofErr w:type="spellStart"/>
      <w:r w:rsidRPr="000A182F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0A182F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0A182F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0A182F">
        <w:rPr>
          <w:rFonts w:eastAsia="Calibri"/>
          <w:bCs/>
          <w:sz w:val="24"/>
          <w:szCs w:val="24"/>
          <w:lang w:eastAsia="en-US"/>
        </w:rPr>
        <w:t>.</w:t>
      </w:r>
      <w:r w:rsidRPr="000A182F">
        <w:rPr>
          <w:rFonts w:eastAsia="Calibri"/>
          <w:bCs/>
          <w:sz w:val="24"/>
          <w:szCs w:val="24"/>
          <w:lang w:val="en-US" w:eastAsia="en-US"/>
        </w:rPr>
        <w:t>gov</w:t>
      </w:r>
      <w:r w:rsidRPr="000A182F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0A182F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0A182F">
        <w:rPr>
          <w:rFonts w:eastAsia="Calibri"/>
          <w:sz w:val="24"/>
          <w:szCs w:val="24"/>
          <w:lang w:eastAsia="en-US"/>
        </w:rPr>
        <w:t>)</w:t>
      </w:r>
      <w:r w:rsidRPr="000A182F">
        <w:rPr>
          <w:sz w:val="24"/>
          <w:szCs w:val="24"/>
        </w:rPr>
        <w:t xml:space="preserve">. Размер ежегодной арендной платы земельного участка устанавливается в размере, равном начальной цене Предмета аукциона. </w:t>
      </w:r>
    </w:p>
    <w:p w14:paraId="4A2A23F7" w14:textId="3B0F0B04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Победителю аукциона или единственному принявшему участие в аукционе его участнику два экземпляра подписанного проекта договора аренды направляется организатором аукциона в течение пяти дней со дня со дня размещения протокола о результатах аукциона на </w:t>
      </w:r>
      <w:r w:rsidRPr="000A182F">
        <w:rPr>
          <w:rFonts w:eastAsia="Calibri"/>
          <w:sz w:val="24"/>
          <w:szCs w:val="24"/>
        </w:rPr>
        <w:t>официальном</w:t>
      </w:r>
      <w:r w:rsidRPr="000A182F">
        <w:rPr>
          <w:rFonts w:eastAsia="Calibri"/>
          <w:spacing w:val="-2"/>
          <w:sz w:val="24"/>
          <w:szCs w:val="24"/>
          <w:lang w:eastAsia="en-US"/>
        </w:rPr>
        <w:t xml:space="preserve"> </w:t>
      </w:r>
      <w:r w:rsidRPr="000A182F">
        <w:rPr>
          <w:rFonts w:eastAsia="Calibri"/>
          <w:sz w:val="24"/>
          <w:szCs w:val="24"/>
          <w:lang w:eastAsia="en-US"/>
        </w:rPr>
        <w:t>сайте торгов (</w:t>
      </w:r>
      <w:r w:rsidRPr="000A182F">
        <w:rPr>
          <w:rFonts w:eastAsia="Calibri"/>
          <w:sz w:val="24"/>
          <w:szCs w:val="24"/>
          <w:lang w:val="en-US" w:eastAsia="en-US"/>
        </w:rPr>
        <w:t>http</w:t>
      </w:r>
      <w:r w:rsidRPr="000A182F">
        <w:rPr>
          <w:rFonts w:eastAsia="Calibri"/>
          <w:sz w:val="24"/>
          <w:szCs w:val="24"/>
          <w:lang w:eastAsia="en-US"/>
        </w:rPr>
        <w:t>://</w:t>
      </w:r>
      <w:proofErr w:type="spellStart"/>
      <w:r w:rsidRPr="000A182F">
        <w:rPr>
          <w:rFonts w:eastAsia="Calibri"/>
          <w:bCs/>
          <w:sz w:val="24"/>
          <w:szCs w:val="24"/>
          <w:lang w:eastAsia="en-US"/>
        </w:rPr>
        <w:t>www</w:t>
      </w:r>
      <w:proofErr w:type="spellEnd"/>
      <w:r w:rsidRPr="000A182F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0A182F">
        <w:rPr>
          <w:rFonts w:eastAsia="Calibri"/>
          <w:bCs/>
          <w:sz w:val="24"/>
          <w:szCs w:val="24"/>
          <w:lang w:val="en-US" w:eastAsia="en-US"/>
        </w:rPr>
        <w:t>torgi</w:t>
      </w:r>
      <w:proofErr w:type="spellEnd"/>
      <w:r w:rsidRPr="000A182F">
        <w:rPr>
          <w:rFonts w:eastAsia="Calibri"/>
          <w:bCs/>
          <w:sz w:val="24"/>
          <w:szCs w:val="24"/>
          <w:lang w:eastAsia="en-US"/>
        </w:rPr>
        <w:t>.</w:t>
      </w:r>
      <w:r w:rsidRPr="000A182F">
        <w:rPr>
          <w:rFonts w:eastAsia="Calibri"/>
          <w:bCs/>
          <w:sz w:val="24"/>
          <w:szCs w:val="24"/>
          <w:lang w:val="en-US" w:eastAsia="en-US"/>
        </w:rPr>
        <w:t>gov</w:t>
      </w:r>
      <w:r w:rsidRPr="000A182F">
        <w:rPr>
          <w:rFonts w:eastAsia="Calibri"/>
          <w:bCs/>
          <w:sz w:val="24"/>
          <w:szCs w:val="24"/>
          <w:lang w:eastAsia="en-US"/>
        </w:rPr>
        <w:t>.</w:t>
      </w:r>
      <w:proofErr w:type="spellStart"/>
      <w:r w:rsidRPr="000A182F">
        <w:rPr>
          <w:rFonts w:eastAsia="Calibri"/>
          <w:bCs/>
          <w:sz w:val="24"/>
          <w:szCs w:val="24"/>
          <w:lang w:eastAsia="en-US"/>
        </w:rPr>
        <w:t>ru</w:t>
      </w:r>
      <w:proofErr w:type="spellEnd"/>
      <w:r w:rsidRPr="000A182F">
        <w:rPr>
          <w:rFonts w:eastAsia="Calibri"/>
          <w:sz w:val="24"/>
          <w:szCs w:val="24"/>
          <w:lang w:eastAsia="en-US"/>
        </w:rPr>
        <w:t>)</w:t>
      </w:r>
      <w:r w:rsidRPr="000A182F">
        <w:rPr>
          <w:sz w:val="24"/>
          <w:szCs w:val="24"/>
        </w:rPr>
        <w:t xml:space="preserve">. Размер ежегодной арендной платы земельного участка,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4DB28A27" w14:textId="1ED8A374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сайтах: </w:t>
      </w:r>
      <w:r w:rsidRPr="000A182F">
        <w:rPr>
          <w:sz w:val="24"/>
          <w:szCs w:val="24"/>
          <w:lang w:val="en-US" w:eastAsia="en-US"/>
        </w:rPr>
        <w:t>www</w:t>
      </w:r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torgi</w:t>
      </w:r>
      <w:proofErr w:type="spellEnd"/>
      <w:r w:rsidRPr="000A182F">
        <w:rPr>
          <w:sz w:val="24"/>
          <w:szCs w:val="24"/>
          <w:lang w:eastAsia="en-US"/>
        </w:rPr>
        <w:t>.</w:t>
      </w:r>
      <w:r w:rsidRPr="000A182F">
        <w:rPr>
          <w:sz w:val="24"/>
          <w:szCs w:val="24"/>
          <w:lang w:val="en-US" w:eastAsia="en-US"/>
        </w:rPr>
        <w:t>gov</w:t>
      </w:r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ru</w:t>
      </w:r>
      <w:proofErr w:type="spellEnd"/>
      <w:r w:rsidRPr="000A182F">
        <w:rPr>
          <w:sz w:val="24"/>
          <w:szCs w:val="24"/>
          <w:lang w:eastAsia="en-US"/>
        </w:rPr>
        <w:t xml:space="preserve">, </w:t>
      </w:r>
      <w:r w:rsidRPr="000A182F">
        <w:rPr>
          <w:bCs/>
          <w:sz w:val="24"/>
          <w:szCs w:val="24"/>
        </w:rPr>
        <w:t xml:space="preserve">https://www.rts-tender.ru/, </w:t>
      </w:r>
      <w:r w:rsidRPr="000A182F">
        <w:rPr>
          <w:sz w:val="24"/>
          <w:szCs w:val="24"/>
        </w:rPr>
        <w:t>https://tikhvin.org/</w:t>
      </w:r>
      <w:r w:rsidRPr="000A182F">
        <w:rPr>
          <w:sz w:val="24"/>
          <w:szCs w:val="24"/>
          <w:lang w:eastAsia="en-US"/>
        </w:rPr>
        <w:t>.</w:t>
      </w:r>
    </w:p>
    <w:p w14:paraId="556AE8B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аренды, не подписал и не представил Организатору аукциона договор. При этом условия повторного аукциона могут быть изменены.</w:t>
      </w:r>
    </w:p>
    <w:p w14:paraId="016D7EB5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Если договор аренды земельного участка в течение десяти рабочих дней со дня направления победителю аукциона проекта указанного договора не был им подписан и представлен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60A2A644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 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</w:t>
      </w:r>
      <w:proofErr w:type="gramStart"/>
      <w:r w:rsidRPr="000A182F">
        <w:rPr>
          <w:sz w:val="24"/>
          <w:szCs w:val="24"/>
        </w:rPr>
        <w:t>в уполномоченный орган</w:t>
      </w:r>
      <w:proofErr w:type="gramEnd"/>
      <w:r w:rsidRPr="000A182F">
        <w:rPr>
          <w:sz w:val="24"/>
          <w:szCs w:val="24"/>
        </w:rPr>
        <w:t xml:space="preserve">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14:paraId="5AD1679A" w14:textId="77777777" w:rsidR="000A182F" w:rsidRPr="000A182F" w:rsidRDefault="000A182F" w:rsidP="000A182F">
      <w:pPr>
        <w:widowControl w:val="0"/>
        <w:tabs>
          <w:tab w:val="left" w:pos="284"/>
          <w:tab w:val="left" w:pos="1113"/>
        </w:tabs>
        <w:autoSpaceDE w:val="0"/>
        <w:autoSpaceDN w:val="0"/>
        <w:ind w:right="262" w:firstLine="709"/>
        <w:rPr>
          <w:rFonts w:eastAsia="Calibri"/>
          <w:sz w:val="20"/>
          <w:lang w:eastAsia="en-US"/>
        </w:rPr>
      </w:pPr>
    </w:p>
    <w:p w14:paraId="2E806FA4" w14:textId="77777777" w:rsidR="000A182F" w:rsidRPr="000A182F" w:rsidRDefault="000A182F" w:rsidP="000A182F">
      <w:pPr>
        <w:ind w:left="720"/>
        <w:rPr>
          <w:b/>
          <w:sz w:val="24"/>
          <w:szCs w:val="24"/>
        </w:rPr>
      </w:pPr>
      <w:r w:rsidRPr="000A182F">
        <w:rPr>
          <w:b/>
          <w:sz w:val="24"/>
          <w:szCs w:val="24"/>
        </w:rPr>
        <w:t>12. Порядок заключения договора аренды</w:t>
      </w:r>
    </w:p>
    <w:p w14:paraId="1047A140" w14:textId="77777777" w:rsidR="000A182F" w:rsidRPr="000A182F" w:rsidRDefault="000A182F" w:rsidP="000A182F">
      <w:pPr>
        <w:ind w:firstLine="720"/>
        <w:rPr>
          <w:b/>
          <w:sz w:val="24"/>
          <w:szCs w:val="24"/>
        </w:rPr>
      </w:pPr>
      <w:r w:rsidRPr="000A182F">
        <w:rPr>
          <w:b/>
          <w:sz w:val="24"/>
          <w:szCs w:val="24"/>
        </w:rPr>
        <w:t xml:space="preserve">земельного участка </w:t>
      </w:r>
    </w:p>
    <w:p w14:paraId="2701D058" w14:textId="77777777" w:rsidR="000A182F" w:rsidRPr="000A182F" w:rsidRDefault="000A182F" w:rsidP="000A182F">
      <w:pPr>
        <w:rPr>
          <w:color w:val="C00000"/>
        </w:rPr>
      </w:pPr>
      <w:r w:rsidRPr="000A182F">
        <w:rPr>
          <w:color w:val="C00000"/>
        </w:rPr>
        <w:fldChar w:fldCharType="begin"/>
      </w:r>
      <w:r w:rsidRPr="000A182F">
        <w:rPr>
          <w:color w:val="C00000"/>
        </w:rPr>
        <w:instrText xml:space="preserve"> TOC \o "1-3" \h \z </w:instrText>
      </w:r>
      <w:r w:rsidRPr="000A182F">
        <w:rPr>
          <w:color w:val="C00000"/>
        </w:rPr>
        <w:fldChar w:fldCharType="separate"/>
      </w:r>
      <w:bookmarkStart w:id="9" w:name="bookmark20"/>
    </w:p>
    <w:bookmarkEnd w:id="9"/>
    <w:p w14:paraId="0BA28D6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Заключение договора аренды осуществляется в порядке, предусмотренном Земельным кодексом Российской Федерации, иными федеральными законами и нормативно-правовыми актами, а также настоящей документацией.</w:t>
      </w:r>
    </w:p>
    <w:p w14:paraId="76164156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Проект договора аренды составляется Организатором аукциона путем включения цены договора (цены лота), предложенной Победителем аукциона, либо начальной (минимальной) цены договора (цены лота) в проект договора аренды, прилагаемый к настоящей документации</w:t>
      </w:r>
      <w:r w:rsidRPr="000A182F">
        <w:rPr>
          <w:rFonts w:eastAsia="Calibri"/>
          <w:sz w:val="24"/>
          <w:szCs w:val="24"/>
          <w:lang w:eastAsia="en-US"/>
        </w:rPr>
        <w:t>.</w:t>
      </w:r>
    </w:p>
    <w:p w14:paraId="4ED5798D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В случае если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в аукционе в срок, предусмотренный настоящей документацией (раздел 7) не представил Организатору аукциона подписанный договор аренды, Победитель аукциона; Единственный участник аукциона; Заявитель, признанный единственным Участником аукциона; Заявитель, подавший единственную заявку на участие признается уклонившимся от заключения договора аренды.</w:t>
      </w:r>
    </w:p>
    <w:p w14:paraId="6EA4F30E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При заключении и исполнении договора аренды изменение условий договора аренды, указанных в настоящей документации, по соглашению сторон и в одностороннем порядке не допускается, за исключением случаев, предусмотренных настоящей документацией.</w:t>
      </w:r>
    </w:p>
    <w:p w14:paraId="490D625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Арендная плата за пользование Объектом (лотом) аукциона вносится в порядке, предусмотренном договором аренды.</w:t>
      </w:r>
    </w:p>
    <w:p w14:paraId="2181653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При заключении и исполнении договора аренды цена такого договора аренды не может быть ниже начальной (минимальной) цены договора (цены лота), указанной в Извещении.</w:t>
      </w:r>
    </w:p>
    <w:p w14:paraId="7C14B3C3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В срок, предусмотренный для заключения договора аренды, Организатор аукциона обязан отказаться от заключения договора аренды с Победителем аукциона либо с иным лицом, с которым заключается такой договор аренды в случае установления факта:</w:t>
      </w:r>
    </w:p>
    <w:p w14:paraId="4141364D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- проведения ликвидации такого Участника - юридического лица или принятия арбитражным судом решения о признании такого Участника - </w:t>
      </w:r>
      <w:r w:rsidRPr="000A182F">
        <w:rPr>
          <w:sz w:val="24"/>
          <w:szCs w:val="24"/>
          <w:shd w:val="clear" w:color="auto" w:fill="FFFFFF"/>
        </w:rPr>
        <w:t>юридического лица, индивидуального предпринимателя банкротом и об открытии конкурсного производства;</w:t>
      </w:r>
    </w:p>
    <w:p w14:paraId="7DCD088D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-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14:paraId="3DCE0E98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- предоставления таким лицом заведомо ложных сведений, содержащихся в документах, предусмотренных настоящей документацией.</w:t>
      </w:r>
    </w:p>
    <w:p w14:paraId="2512C359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color w:val="C00000"/>
        </w:rPr>
        <w:fldChar w:fldCharType="end"/>
      </w:r>
      <w:r w:rsidRPr="000A182F">
        <w:rPr>
          <w:sz w:val="24"/>
          <w:szCs w:val="24"/>
        </w:rPr>
        <w:t xml:space="preserve">В случае отказа от заключения договора аренды с Победителем аукциона, либо с иным лицом, с которым заключается такой договор, Комиссией в срок не позднее дня, следующего после дня установления фактов, предусмотренных настоящей документацией и являющихся основанием для отказа от заключения договора аренды, составляется Протокол об отказе от заключения договора аренды, который подписывается Комиссией в день его составления. Протокол об отказе от заключения договора аренды составляется в двух экземплярах, один из которых хранится у Организатора аукциона. Указанный протокол размещается официальном сайте </w:t>
      </w:r>
      <w:hyperlink r:id="rId13" w:history="1">
        <w:r w:rsidRPr="000A182F">
          <w:rPr>
            <w:sz w:val="24"/>
            <w:szCs w:val="24"/>
            <w:lang w:val="en-US" w:eastAsia="en-US"/>
          </w:rPr>
          <w:t>www</w:t>
        </w:r>
        <w:r w:rsidRPr="000A182F">
          <w:rPr>
            <w:sz w:val="24"/>
            <w:szCs w:val="24"/>
            <w:lang w:eastAsia="en-US"/>
          </w:rPr>
          <w:t>.</w:t>
        </w:r>
        <w:proofErr w:type="spellStart"/>
        <w:r w:rsidRPr="000A182F">
          <w:rPr>
            <w:sz w:val="24"/>
            <w:szCs w:val="24"/>
            <w:lang w:val="en-US" w:eastAsia="en-US"/>
          </w:rPr>
          <w:t>torgi</w:t>
        </w:r>
        <w:proofErr w:type="spellEnd"/>
        <w:r w:rsidRPr="000A182F">
          <w:rPr>
            <w:sz w:val="24"/>
            <w:szCs w:val="24"/>
            <w:lang w:eastAsia="en-US"/>
          </w:rPr>
          <w:t>.</w:t>
        </w:r>
        <w:r w:rsidRPr="000A182F">
          <w:rPr>
            <w:sz w:val="24"/>
            <w:szCs w:val="24"/>
            <w:lang w:val="en-US" w:eastAsia="en-US"/>
          </w:rPr>
          <w:t>gov</w:t>
        </w:r>
        <w:r w:rsidRPr="000A182F">
          <w:rPr>
            <w:sz w:val="24"/>
            <w:szCs w:val="24"/>
            <w:lang w:eastAsia="en-US"/>
          </w:rPr>
          <w:t>.</w:t>
        </w:r>
        <w:proofErr w:type="spellStart"/>
        <w:r w:rsidRPr="000A182F">
          <w:rPr>
            <w:sz w:val="24"/>
            <w:szCs w:val="24"/>
            <w:lang w:val="en-US" w:eastAsia="en-US"/>
          </w:rPr>
          <w:t>ru</w:t>
        </w:r>
        <w:proofErr w:type="spellEnd"/>
      </w:hyperlink>
      <w:r w:rsidRPr="000A182F">
        <w:rPr>
          <w:sz w:val="24"/>
          <w:szCs w:val="24"/>
          <w:lang w:eastAsia="en-US"/>
        </w:rPr>
        <w:t xml:space="preserve">, </w:t>
      </w:r>
      <w:r w:rsidRPr="000A182F">
        <w:rPr>
          <w:sz w:val="24"/>
          <w:szCs w:val="24"/>
        </w:rPr>
        <w:t>в течение дня, следующего после дня подписания указанного протокола. Организатор аукциона в течение двух рабочих дней с даты подписания Протокола об отказе от заключения договора аренды передает (направляет) один экземпляр протокола лицу, с которым отказывается заключить договор аренды.</w:t>
      </w:r>
    </w:p>
    <w:p w14:paraId="5BDCF6E9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К настоящей документации об аукционе прилагается и является ее неотъемлемой частью проект договора аренды земельного участка.</w:t>
      </w:r>
    </w:p>
    <w:p w14:paraId="46F930B8" w14:textId="77777777" w:rsidR="000A182F" w:rsidRPr="000A182F" w:rsidRDefault="000A182F" w:rsidP="000A182F">
      <w:pPr>
        <w:ind w:firstLine="709"/>
        <w:rPr>
          <w:b/>
          <w:bCs/>
          <w:sz w:val="20"/>
        </w:rPr>
      </w:pPr>
    </w:p>
    <w:p w14:paraId="60CEE825" w14:textId="77777777" w:rsidR="000A182F" w:rsidRPr="000A182F" w:rsidRDefault="000A182F" w:rsidP="000A182F">
      <w:pPr>
        <w:ind w:firstLine="709"/>
        <w:rPr>
          <w:b/>
          <w:bCs/>
          <w:sz w:val="24"/>
          <w:szCs w:val="24"/>
        </w:rPr>
      </w:pPr>
      <w:r w:rsidRPr="000A182F">
        <w:rPr>
          <w:b/>
          <w:bCs/>
          <w:sz w:val="24"/>
          <w:szCs w:val="24"/>
        </w:rPr>
        <w:t>13. Общие положения</w:t>
      </w:r>
    </w:p>
    <w:p w14:paraId="7CACC375" w14:textId="77777777" w:rsidR="000A182F" w:rsidRPr="000A182F" w:rsidRDefault="000A182F" w:rsidP="000A182F">
      <w:pPr>
        <w:rPr>
          <w:sz w:val="20"/>
        </w:rPr>
      </w:pPr>
    </w:p>
    <w:p w14:paraId="0AD34E8D" w14:textId="328510BA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Все вопросы, касающиеся проведения аукциона, но не нашедшие отражения в настоящей документации, регулируются в соответствии с законодательством Российской Федерации. Получить дополнительную информацию о аукционе и о правилах их проведения, ознакомиться с формой заявки, можно на сайтах: </w:t>
      </w:r>
      <w:r w:rsidRPr="000A182F">
        <w:rPr>
          <w:sz w:val="24"/>
          <w:szCs w:val="24"/>
          <w:lang w:val="en-US" w:eastAsia="en-US"/>
        </w:rPr>
        <w:t>www</w:t>
      </w:r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torgi</w:t>
      </w:r>
      <w:proofErr w:type="spellEnd"/>
      <w:r w:rsidRPr="000A182F">
        <w:rPr>
          <w:sz w:val="24"/>
          <w:szCs w:val="24"/>
          <w:lang w:eastAsia="en-US"/>
        </w:rPr>
        <w:t>.</w:t>
      </w:r>
      <w:r w:rsidRPr="000A182F">
        <w:rPr>
          <w:sz w:val="24"/>
          <w:szCs w:val="24"/>
          <w:lang w:val="en-US" w:eastAsia="en-US"/>
        </w:rPr>
        <w:t>gov</w:t>
      </w:r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ru</w:t>
      </w:r>
      <w:proofErr w:type="spellEnd"/>
      <w:r w:rsidRPr="000A182F">
        <w:rPr>
          <w:sz w:val="24"/>
          <w:szCs w:val="24"/>
          <w:lang w:eastAsia="en-US"/>
        </w:rPr>
        <w:t xml:space="preserve">, </w:t>
      </w:r>
      <w:r w:rsidRPr="000A182F">
        <w:rPr>
          <w:bCs/>
          <w:sz w:val="24"/>
          <w:szCs w:val="24"/>
        </w:rPr>
        <w:t xml:space="preserve">https://www.rts-tender.ru/, </w:t>
      </w:r>
      <w:r w:rsidRPr="000A182F">
        <w:rPr>
          <w:sz w:val="24"/>
          <w:szCs w:val="24"/>
        </w:rPr>
        <w:t>https://tikhvin.org/</w:t>
      </w:r>
      <w:r w:rsidRPr="000A182F">
        <w:rPr>
          <w:sz w:val="24"/>
          <w:szCs w:val="24"/>
          <w:lang w:eastAsia="en-US"/>
        </w:rPr>
        <w:t xml:space="preserve">, </w:t>
      </w:r>
      <w:r w:rsidRPr="000A182F">
        <w:rPr>
          <w:sz w:val="24"/>
          <w:szCs w:val="24"/>
        </w:rPr>
        <w:t>ознакомиться с документацией о предмете аукциона можно по адресу местонахождения Организатора аукциона и по телефону 8(81367) 72-138.</w:t>
      </w:r>
    </w:p>
    <w:p w14:paraId="67793230" w14:textId="77777777" w:rsidR="000A182F" w:rsidRPr="000A182F" w:rsidRDefault="000A182F" w:rsidP="000A182F">
      <w:pPr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br w:type="page"/>
      </w:r>
    </w:p>
    <w:p w14:paraId="2F8759C5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t>Приложение №1</w:t>
      </w:r>
    </w:p>
    <w:p w14:paraId="768B977B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t>к аукционной документации</w:t>
      </w:r>
    </w:p>
    <w:p w14:paraId="643F3D5F" w14:textId="77777777" w:rsidR="000A182F" w:rsidRPr="000A182F" w:rsidRDefault="000A182F" w:rsidP="000A182F">
      <w:pPr>
        <w:jc w:val="right"/>
        <w:rPr>
          <w:color w:val="000000"/>
          <w:sz w:val="10"/>
          <w:szCs w:val="10"/>
        </w:rPr>
      </w:pPr>
    </w:p>
    <w:p w14:paraId="692250BB" w14:textId="77777777" w:rsidR="000A182F" w:rsidRPr="000A182F" w:rsidRDefault="000A182F" w:rsidP="000A182F">
      <w:pPr>
        <w:jc w:val="right"/>
        <w:rPr>
          <w:b/>
          <w:bCs/>
          <w:color w:val="000000"/>
          <w:sz w:val="24"/>
          <w:szCs w:val="24"/>
        </w:rPr>
      </w:pPr>
      <w:r w:rsidRPr="000A182F">
        <w:rPr>
          <w:b/>
          <w:bCs/>
          <w:color w:val="000000"/>
          <w:sz w:val="24"/>
          <w:szCs w:val="24"/>
        </w:rPr>
        <w:t>ФОРМА</w:t>
      </w:r>
    </w:p>
    <w:p w14:paraId="6480135D" w14:textId="77777777" w:rsidR="000A182F" w:rsidRPr="000A182F" w:rsidRDefault="000A182F" w:rsidP="000A182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0A182F">
        <w:rPr>
          <w:b/>
          <w:color w:val="000000"/>
          <w:sz w:val="24"/>
          <w:szCs w:val="24"/>
        </w:rPr>
        <w:tab/>
      </w:r>
      <w:r w:rsidRPr="000A182F">
        <w:rPr>
          <w:b/>
          <w:color w:val="000000"/>
          <w:sz w:val="24"/>
          <w:szCs w:val="24"/>
        </w:rPr>
        <w:tab/>
      </w:r>
      <w:r w:rsidRPr="000A182F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073B32D" w14:textId="77777777" w:rsidR="000A182F" w:rsidRPr="000A182F" w:rsidRDefault="000A182F" w:rsidP="000A182F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11AD7767" w14:textId="77777777" w:rsidR="000A182F" w:rsidRPr="000A182F" w:rsidRDefault="000A182F" w:rsidP="000A182F">
      <w:pPr>
        <w:jc w:val="center"/>
        <w:rPr>
          <w:b/>
          <w:color w:val="000000"/>
          <w:sz w:val="24"/>
          <w:szCs w:val="24"/>
        </w:rPr>
      </w:pPr>
      <w:r w:rsidRPr="000A182F">
        <w:rPr>
          <w:b/>
          <w:bCs/>
          <w:color w:val="000000"/>
          <w:sz w:val="24"/>
          <w:szCs w:val="24"/>
        </w:rPr>
        <w:t xml:space="preserve">ЗАЯВКА </w:t>
      </w:r>
      <w:r w:rsidRPr="000A182F">
        <w:rPr>
          <w:b/>
          <w:color w:val="000000"/>
          <w:sz w:val="24"/>
          <w:szCs w:val="24"/>
        </w:rPr>
        <w:t>НА УЧАСТИЕ В АУКЦИОНЕ</w:t>
      </w:r>
    </w:p>
    <w:p w14:paraId="46CA6AC8" w14:textId="77777777" w:rsidR="000A182F" w:rsidRPr="000A182F" w:rsidRDefault="000A182F" w:rsidP="000A182F">
      <w:pPr>
        <w:spacing w:line="288" w:lineRule="auto"/>
        <w:ind w:firstLine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E6F559E" w14:textId="5831FAA6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1. Ознакомившись с Извещением и аукционной документацией о проведении аукциона на право заключения договора аренды земельного участка, находящегося в государственной собственности, опубликованными на официальном сайте </w:t>
      </w:r>
      <w:r w:rsidRPr="000A182F">
        <w:rPr>
          <w:sz w:val="24"/>
          <w:szCs w:val="24"/>
          <w:lang w:val="en-US" w:eastAsia="en-US"/>
        </w:rPr>
        <w:t>www</w:t>
      </w:r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torgi</w:t>
      </w:r>
      <w:proofErr w:type="spellEnd"/>
      <w:r w:rsidRPr="000A182F">
        <w:rPr>
          <w:sz w:val="24"/>
          <w:szCs w:val="24"/>
          <w:lang w:eastAsia="en-US"/>
        </w:rPr>
        <w:t>.</w:t>
      </w:r>
      <w:r w:rsidRPr="000A182F">
        <w:rPr>
          <w:sz w:val="24"/>
          <w:szCs w:val="24"/>
          <w:lang w:val="en-US" w:eastAsia="en-US"/>
        </w:rPr>
        <w:t>gov</w:t>
      </w:r>
      <w:r w:rsidRPr="000A182F">
        <w:rPr>
          <w:sz w:val="24"/>
          <w:szCs w:val="24"/>
          <w:lang w:eastAsia="en-US"/>
        </w:rPr>
        <w:t>.</w:t>
      </w:r>
      <w:proofErr w:type="spellStart"/>
      <w:r w:rsidRPr="000A182F">
        <w:rPr>
          <w:sz w:val="24"/>
          <w:szCs w:val="24"/>
          <w:lang w:val="en-US" w:eastAsia="en-US"/>
        </w:rPr>
        <w:t>ru</w:t>
      </w:r>
      <w:proofErr w:type="spellEnd"/>
      <w:r w:rsidRPr="000A182F">
        <w:rPr>
          <w:sz w:val="24"/>
          <w:szCs w:val="24"/>
          <w:lang w:eastAsia="en-US"/>
        </w:rPr>
        <w:t xml:space="preserve">, </w:t>
      </w:r>
      <w:r w:rsidRPr="000A182F">
        <w:rPr>
          <w:bCs/>
          <w:sz w:val="24"/>
          <w:szCs w:val="24"/>
        </w:rPr>
        <w:t xml:space="preserve">https://www.rts-tender.ru/, </w:t>
      </w:r>
      <w:r w:rsidRPr="000A182F">
        <w:rPr>
          <w:sz w:val="24"/>
          <w:szCs w:val="24"/>
        </w:rPr>
        <w:t>https://tikhvin.org/ от «__» _________ 20____ г., № ________________ изучив предмет аукциона – земельный участок с кадастровым номером 47:13:1203005:545, начальная цена 10 227,60 руб., сумма задатка 2 045,52 руб., передаваемого в аренду на основании постановления администрации Тихвинского района от __________ № _________ «О проведении аукциона на право заключения договора аренды земельного участка с кадастровым номером 47:13:1203005:545, расположенного по адресу: Российская Федерация, Ленинградская область, Тихвинский муниципальный район, Тихвинское городское поселение,  город Тихвин, тупик Право-Вологодский, в электронной форме»</w:t>
      </w:r>
    </w:p>
    <w:p w14:paraId="70347BDE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2880DBF3" w14:textId="77777777" w:rsidR="000A182F" w:rsidRPr="000A182F" w:rsidRDefault="000A182F" w:rsidP="000A182F">
      <w:pPr>
        <w:jc w:val="center"/>
        <w:rPr>
          <w:sz w:val="20"/>
        </w:rPr>
      </w:pPr>
      <w:r w:rsidRPr="000A182F">
        <w:rPr>
          <w:sz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7282CD1F" w14:textId="6C5E7751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 xml:space="preserve">действующий на основании ______________________________________________, просит принять настоящую Заявку на участие в аукционе, проводимого администрацией Тихвинского района (далее - Заявитель) «___» _________ 20____ г. в ___:____ на электронной торговой площадке, находящейся в сети интернет по адресу </w:t>
      </w:r>
      <w:r w:rsidRPr="000A182F">
        <w:rPr>
          <w:bCs/>
          <w:sz w:val="24"/>
          <w:szCs w:val="24"/>
        </w:rPr>
        <w:t>https://www.rts-tender.ru/</w:t>
      </w:r>
      <w:r w:rsidRPr="000A182F">
        <w:rPr>
          <w:sz w:val="24"/>
          <w:szCs w:val="24"/>
        </w:rPr>
        <w:t>.</w:t>
      </w:r>
    </w:p>
    <w:p w14:paraId="1F0401EB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2. Подавая настоящую заявку на участие в аукционе, Заявитель обязуется соблюдать условия проведения аукциона, содержащиеся в Извещении и аукционной документации.</w:t>
      </w:r>
    </w:p>
    <w:p w14:paraId="77CA5E5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3. Настоящим Заявитель дает согласие на хранение и обработку своих персональных данных в соответствии с действующим законодательством Российской Федерации.</w:t>
      </w:r>
    </w:p>
    <w:p w14:paraId="29917AB5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4. Настоящим Заявитель подтверждает, что обязуется самостоятельно отслеживать изменения, вносимые в аукционную документацию, размещаемую на официальном сайте, а также принимает на себя риски несвоевременного получения указанной информации.</w:t>
      </w:r>
    </w:p>
    <w:p w14:paraId="4D1D429A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5. В случае признания победителем аукциона Заявитель обязуется заключить с Организатором аукциона договор аренды земельного участка, в сроки, определенные аукционной документацией и оплатить арендную плату в размере и в сроки, определенные договором аренды.</w:t>
      </w:r>
    </w:p>
    <w:p w14:paraId="7690E768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6. Заявитель осведомлен о том, что он вправе отозвать настоящую заявку до момента приобретения им статуса участника аукциона и что при этом сумма внесенного задатка возвращается Заявителю в порядке, установленном соглашением о гарантийном обеспечении на электронной площадке «РТС-тендер».</w:t>
      </w:r>
    </w:p>
    <w:p w14:paraId="300A7C5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7. В соответствии с Федеральным законом от 27.07.2006 г. № 152-ФЗ «О персональных данных» даю свое согласие продавцу на обработку следующих персональных данных с использованием и без использования средств автоматизации:    </w:t>
      </w:r>
    </w:p>
    <w:p w14:paraId="1D50DD50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 1. Я подтверждаю, что ознакомлен 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4247196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 2. Я уведомлен(а) о своем праве отозвать согласие на обработку персональных данных путем подачи Организатору аукциона письменного заявления. </w:t>
      </w:r>
    </w:p>
    <w:p w14:paraId="3CA59DD7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 xml:space="preserve">3. 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  </w:t>
      </w:r>
    </w:p>
    <w:p w14:paraId="38A527C2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8. Место нахождения, телефон и банковские реквизиты Заявителя:</w:t>
      </w:r>
    </w:p>
    <w:p w14:paraId="32F31179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31F21A30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2FE36500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41A6885E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</w:t>
      </w:r>
    </w:p>
    <w:p w14:paraId="2CCA500C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 xml:space="preserve">___________________________________________________________________________ </w:t>
      </w:r>
    </w:p>
    <w:p w14:paraId="686DA44A" w14:textId="77777777" w:rsidR="000A182F" w:rsidRPr="000A182F" w:rsidRDefault="000A182F" w:rsidP="000A182F">
      <w:pPr>
        <w:ind w:firstLine="709"/>
        <w:jc w:val="center"/>
        <w:rPr>
          <w:sz w:val="20"/>
        </w:rPr>
      </w:pPr>
      <w:r w:rsidRPr="000A182F">
        <w:rPr>
          <w:sz w:val="20"/>
        </w:rPr>
        <w:t>(паспортные данные физического лица, место жительства, юридический адрес, банковские реквизиты, номер телефона и адрес электронной почты подающего заявку.)</w:t>
      </w:r>
    </w:p>
    <w:p w14:paraId="5144931B" w14:textId="77777777" w:rsidR="000A182F" w:rsidRPr="000A182F" w:rsidRDefault="000A182F" w:rsidP="000A182F">
      <w:pPr>
        <w:ind w:firstLine="709"/>
        <w:rPr>
          <w:sz w:val="24"/>
          <w:szCs w:val="24"/>
        </w:rPr>
      </w:pPr>
      <w:r w:rsidRPr="000A182F">
        <w:rPr>
          <w:sz w:val="24"/>
          <w:szCs w:val="24"/>
        </w:rPr>
        <w:t>К заявке указанной формы прилагаются следующие документы:</w:t>
      </w:r>
    </w:p>
    <w:p w14:paraId="4ECC660C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3C223" w14:textId="77777777" w:rsidR="000A182F" w:rsidRPr="000A182F" w:rsidRDefault="000A182F" w:rsidP="000A182F">
      <w:pPr>
        <w:rPr>
          <w:sz w:val="24"/>
          <w:szCs w:val="24"/>
        </w:rPr>
      </w:pPr>
    </w:p>
    <w:p w14:paraId="7DEB8224" w14:textId="77777777" w:rsidR="000A182F" w:rsidRPr="000A182F" w:rsidRDefault="000A182F" w:rsidP="000A182F">
      <w:pPr>
        <w:rPr>
          <w:sz w:val="24"/>
          <w:szCs w:val="24"/>
        </w:rPr>
      </w:pPr>
      <w:r w:rsidRPr="000A182F">
        <w:rPr>
          <w:sz w:val="24"/>
          <w:szCs w:val="24"/>
        </w:rPr>
        <w:t>Подпись Заявителя__________________________ «_____» ______________ 20____ г.</w:t>
      </w:r>
    </w:p>
    <w:p w14:paraId="4EEC9F94" w14:textId="77777777" w:rsidR="000A182F" w:rsidRPr="000A182F" w:rsidRDefault="000A182F" w:rsidP="000A182F">
      <w:pPr>
        <w:ind w:firstLine="720"/>
        <w:rPr>
          <w:sz w:val="24"/>
          <w:szCs w:val="24"/>
        </w:rPr>
      </w:pPr>
    </w:p>
    <w:p w14:paraId="66B2DE62" w14:textId="77777777" w:rsidR="000A182F" w:rsidRPr="000A182F" w:rsidRDefault="000A182F" w:rsidP="000A182F">
      <w:pPr>
        <w:jc w:val="left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br w:type="page"/>
      </w:r>
    </w:p>
    <w:p w14:paraId="770A4BD6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t>Приложение № 2</w:t>
      </w:r>
    </w:p>
    <w:p w14:paraId="610C42B5" w14:textId="77777777" w:rsidR="000A182F" w:rsidRPr="000A182F" w:rsidRDefault="000A182F" w:rsidP="000A182F">
      <w:pPr>
        <w:ind w:firstLine="4536"/>
        <w:rPr>
          <w:color w:val="000000"/>
          <w:sz w:val="24"/>
          <w:szCs w:val="24"/>
        </w:rPr>
      </w:pPr>
      <w:r w:rsidRPr="000A182F">
        <w:rPr>
          <w:color w:val="000000"/>
          <w:sz w:val="24"/>
          <w:szCs w:val="24"/>
        </w:rPr>
        <w:t>к аукционной документации</w:t>
      </w:r>
    </w:p>
    <w:p w14:paraId="2E67FE3C" w14:textId="77777777" w:rsidR="000A182F" w:rsidRPr="000A182F" w:rsidRDefault="000A182F" w:rsidP="000A182F">
      <w:pPr>
        <w:ind w:right="-1"/>
        <w:jc w:val="right"/>
        <w:rPr>
          <w:rFonts w:eastAsia="Calibri"/>
          <w:b/>
          <w:color w:val="000000"/>
          <w:sz w:val="24"/>
        </w:rPr>
      </w:pPr>
      <w:r w:rsidRPr="000A182F">
        <w:rPr>
          <w:rFonts w:eastAsia="Calibri"/>
          <w:b/>
          <w:color w:val="000000"/>
          <w:sz w:val="24"/>
        </w:rPr>
        <w:t>ПРОЕКТ</w:t>
      </w:r>
    </w:p>
    <w:p w14:paraId="66910D86" w14:textId="77777777" w:rsidR="000A182F" w:rsidRPr="000A182F" w:rsidRDefault="000A182F" w:rsidP="000A182F">
      <w:pPr>
        <w:ind w:right="-1"/>
        <w:jc w:val="center"/>
        <w:rPr>
          <w:rFonts w:eastAsia="Calibri"/>
          <w:b/>
          <w:sz w:val="22"/>
          <w:szCs w:val="22"/>
        </w:rPr>
      </w:pPr>
    </w:p>
    <w:p w14:paraId="65C0C3B1" w14:textId="77777777" w:rsidR="000A182F" w:rsidRPr="000A182F" w:rsidRDefault="000A182F" w:rsidP="000A182F">
      <w:pPr>
        <w:ind w:right="-1"/>
        <w:jc w:val="center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ДОГОВОР АРЕНДЫ</w:t>
      </w:r>
    </w:p>
    <w:p w14:paraId="2F203A5D" w14:textId="77777777" w:rsidR="000A182F" w:rsidRPr="000A182F" w:rsidRDefault="000A182F" w:rsidP="000A182F">
      <w:pPr>
        <w:ind w:right="-1"/>
        <w:jc w:val="center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земельного участка</w:t>
      </w:r>
    </w:p>
    <w:p w14:paraId="026BCC31" w14:textId="77777777" w:rsidR="000A182F" w:rsidRPr="000A182F" w:rsidRDefault="000A182F" w:rsidP="000A182F">
      <w:pPr>
        <w:ind w:right="-1"/>
        <w:jc w:val="center"/>
        <w:rPr>
          <w:rFonts w:ascii="Calibri" w:eastAsia="Calibri" w:hAnsi="Calibri"/>
          <w:b/>
          <w:sz w:val="21"/>
          <w:szCs w:val="21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407"/>
        <w:gridCol w:w="4474"/>
      </w:tblGrid>
      <w:tr w:rsidR="000A182F" w:rsidRPr="000A182F" w14:paraId="0EBF204F" w14:textId="77777777" w:rsidTr="005157C0">
        <w:tc>
          <w:tcPr>
            <w:tcW w:w="2481" w:type="pct"/>
          </w:tcPr>
          <w:p w14:paraId="7C85356F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г. Тихвин</w:t>
            </w:r>
          </w:p>
          <w:p w14:paraId="1D5FE807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Ленинградская область</w:t>
            </w:r>
          </w:p>
        </w:tc>
        <w:tc>
          <w:tcPr>
            <w:tcW w:w="2519" w:type="pct"/>
          </w:tcPr>
          <w:p w14:paraId="035512F6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Регистрационный № __________________</w:t>
            </w:r>
          </w:p>
          <w:p w14:paraId="71C5269B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  <w:r w:rsidRPr="000A182F">
              <w:rPr>
                <w:b/>
                <w:sz w:val="21"/>
                <w:szCs w:val="21"/>
              </w:rPr>
              <w:t>от «______» _________________  2025 года</w:t>
            </w:r>
          </w:p>
          <w:p w14:paraId="3366EDD7" w14:textId="77777777" w:rsidR="000A182F" w:rsidRPr="000A182F" w:rsidRDefault="000A182F" w:rsidP="000A182F">
            <w:pPr>
              <w:jc w:val="left"/>
              <w:rPr>
                <w:b/>
                <w:sz w:val="21"/>
                <w:szCs w:val="21"/>
              </w:rPr>
            </w:pPr>
          </w:p>
        </w:tc>
      </w:tr>
    </w:tbl>
    <w:p w14:paraId="554729F3" w14:textId="77777777" w:rsidR="000A182F" w:rsidRPr="000A182F" w:rsidRDefault="000A182F" w:rsidP="000A182F">
      <w:pPr>
        <w:ind w:right="-1"/>
        <w:rPr>
          <w:b/>
          <w:sz w:val="21"/>
          <w:szCs w:val="21"/>
        </w:rPr>
      </w:pPr>
    </w:p>
    <w:p w14:paraId="26213269" w14:textId="77777777" w:rsidR="000A182F" w:rsidRPr="000A182F" w:rsidRDefault="000A182F" w:rsidP="000A182F">
      <w:pPr>
        <w:ind w:firstLine="700"/>
        <w:rPr>
          <w:sz w:val="21"/>
          <w:szCs w:val="21"/>
        </w:rPr>
      </w:pPr>
      <w:r w:rsidRPr="000A182F">
        <w:rPr>
          <w:sz w:val="21"/>
          <w:szCs w:val="21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0A182F">
        <w:rPr>
          <w:sz w:val="21"/>
          <w:szCs w:val="21"/>
          <w:u w:val="single"/>
        </w:rPr>
        <w:t>______________________</w:t>
      </w:r>
      <w:r w:rsidRPr="000A182F">
        <w:rPr>
          <w:sz w:val="21"/>
          <w:szCs w:val="21"/>
        </w:rPr>
        <w:t>, действующей(го) на основании</w:t>
      </w:r>
      <w:r w:rsidRPr="000A182F">
        <w:rPr>
          <w:sz w:val="21"/>
          <w:szCs w:val="21"/>
          <w:u w:val="single"/>
        </w:rPr>
        <w:t>________________________________</w:t>
      </w:r>
      <w:r w:rsidRPr="000A182F">
        <w:rPr>
          <w:sz w:val="21"/>
          <w:szCs w:val="21"/>
        </w:rPr>
        <w:t xml:space="preserve">,  именуемая в дальнейшем «АРЕНДОДАТЕЛЬ» с одной стороны и </w:t>
      </w:r>
    </w:p>
    <w:p w14:paraId="6297A588" w14:textId="77777777" w:rsidR="000A182F" w:rsidRPr="000A182F" w:rsidRDefault="000A182F" w:rsidP="000A182F">
      <w:pPr>
        <w:ind w:firstLine="720"/>
        <w:rPr>
          <w:bCs/>
          <w:i/>
          <w:sz w:val="21"/>
          <w:szCs w:val="21"/>
        </w:rPr>
      </w:pPr>
      <w:r w:rsidRPr="000A182F">
        <w:rPr>
          <w:i/>
          <w:sz w:val="21"/>
          <w:szCs w:val="21"/>
        </w:rPr>
        <w:t>*</w:t>
      </w:r>
      <w:r w:rsidRPr="000A182F">
        <w:rPr>
          <w:b/>
          <w:i/>
          <w:sz w:val="21"/>
          <w:szCs w:val="21"/>
        </w:rPr>
        <w:t xml:space="preserve"> </w:t>
      </w:r>
      <w:r w:rsidRPr="000A182F">
        <w:rPr>
          <w:b/>
          <w:bCs/>
          <w:i/>
          <w:sz w:val="21"/>
          <w:szCs w:val="21"/>
        </w:rPr>
        <w:t xml:space="preserve">гражданин </w:t>
      </w:r>
      <w:r w:rsidRPr="000A182F">
        <w:rPr>
          <w:bCs/>
          <w:i/>
          <w:sz w:val="21"/>
          <w:szCs w:val="21"/>
        </w:rPr>
        <w:t>(ФИО</w:t>
      </w:r>
      <w:r w:rsidRPr="000A182F">
        <w:rPr>
          <w:i/>
          <w:sz w:val="21"/>
          <w:szCs w:val="21"/>
        </w:rPr>
        <w:t>, дата рождения, паспорт, место жительства);</w:t>
      </w:r>
    </w:p>
    <w:p w14:paraId="6EB645DE" w14:textId="77777777" w:rsidR="000A182F" w:rsidRPr="000A182F" w:rsidRDefault="000A182F" w:rsidP="000A182F">
      <w:pPr>
        <w:ind w:firstLine="720"/>
        <w:rPr>
          <w:bCs/>
          <w:i/>
          <w:sz w:val="21"/>
          <w:szCs w:val="21"/>
        </w:rPr>
      </w:pPr>
      <w:r w:rsidRPr="000A182F">
        <w:rPr>
          <w:i/>
          <w:sz w:val="21"/>
          <w:szCs w:val="21"/>
        </w:rPr>
        <w:t>*</w:t>
      </w:r>
      <w:r w:rsidRPr="000A182F">
        <w:rPr>
          <w:b/>
          <w:i/>
          <w:sz w:val="21"/>
          <w:szCs w:val="21"/>
        </w:rPr>
        <w:t xml:space="preserve"> индивидуальный предприниматель</w:t>
      </w:r>
      <w:r w:rsidRPr="000A182F">
        <w:rPr>
          <w:i/>
          <w:sz w:val="21"/>
          <w:szCs w:val="21"/>
        </w:rPr>
        <w:t xml:space="preserve"> (</w:t>
      </w:r>
      <w:r w:rsidRPr="000A182F">
        <w:rPr>
          <w:bCs/>
          <w:i/>
          <w:sz w:val="21"/>
          <w:szCs w:val="21"/>
        </w:rPr>
        <w:t>ФИО</w:t>
      </w:r>
      <w:r w:rsidRPr="000A182F">
        <w:rPr>
          <w:i/>
          <w:sz w:val="21"/>
          <w:szCs w:val="21"/>
        </w:rPr>
        <w:t xml:space="preserve">, дата рождения, паспорт, место жительства, ОГРНИП, ИНН; </w:t>
      </w:r>
    </w:p>
    <w:p w14:paraId="61A35254" w14:textId="77777777" w:rsidR="000A182F" w:rsidRPr="000A182F" w:rsidRDefault="000A182F" w:rsidP="000A182F">
      <w:pPr>
        <w:ind w:firstLine="720"/>
        <w:rPr>
          <w:i/>
          <w:sz w:val="21"/>
          <w:szCs w:val="21"/>
        </w:rPr>
      </w:pPr>
      <w:r w:rsidRPr="000A182F">
        <w:rPr>
          <w:i/>
          <w:sz w:val="21"/>
          <w:szCs w:val="21"/>
        </w:rPr>
        <w:t xml:space="preserve">* </w:t>
      </w:r>
      <w:r w:rsidRPr="000A182F">
        <w:rPr>
          <w:b/>
          <w:i/>
          <w:sz w:val="21"/>
          <w:szCs w:val="21"/>
        </w:rPr>
        <w:t>юридическое лицо</w:t>
      </w:r>
      <w:r w:rsidRPr="000A182F">
        <w:rPr>
          <w:i/>
          <w:sz w:val="21"/>
          <w:szCs w:val="21"/>
        </w:rPr>
        <w:t xml:space="preserve"> (наименование, ОГРН, ИНН, адрес (место нахождения) в лице _________, действующего на основании __________), </w:t>
      </w:r>
    </w:p>
    <w:p w14:paraId="519A43F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0A182F">
        <w:rPr>
          <w:sz w:val="21"/>
          <w:szCs w:val="21"/>
          <w:u w:val="single"/>
        </w:rPr>
        <w:t>________________________________________</w:t>
      </w:r>
      <w:r w:rsidRPr="000A182F">
        <w:rPr>
          <w:sz w:val="21"/>
          <w:szCs w:val="21"/>
        </w:rPr>
        <w:t>, заключили настоящий договор аренды земельного участка (далее – Договор) о нижеследующем:</w:t>
      </w:r>
    </w:p>
    <w:p w14:paraId="262D762E" w14:textId="77777777" w:rsidR="000A182F" w:rsidRPr="000A182F" w:rsidRDefault="000A182F" w:rsidP="000A182F">
      <w:pPr>
        <w:ind w:firstLine="680"/>
        <w:rPr>
          <w:b/>
          <w:i/>
          <w:sz w:val="21"/>
          <w:szCs w:val="21"/>
        </w:rPr>
      </w:pPr>
    </w:p>
    <w:p w14:paraId="391B7F54" w14:textId="77777777" w:rsidR="000A182F" w:rsidRPr="000A182F" w:rsidRDefault="000A182F" w:rsidP="000A182F">
      <w:pPr>
        <w:ind w:right="-1" w:firstLine="720"/>
        <w:jc w:val="left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1. ПРЕДМЕТ ДОГОВОРА</w:t>
      </w:r>
    </w:p>
    <w:p w14:paraId="6EF09154" w14:textId="77777777" w:rsidR="000A182F" w:rsidRPr="000A182F" w:rsidRDefault="000A182F" w:rsidP="000A182F">
      <w:pPr>
        <w:ind w:right="-1"/>
        <w:jc w:val="center"/>
        <w:rPr>
          <w:b/>
          <w:i/>
          <w:sz w:val="21"/>
          <w:szCs w:val="21"/>
        </w:rPr>
      </w:pPr>
    </w:p>
    <w:p w14:paraId="1E043F3A" w14:textId="77777777" w:rsidR="000A182F" w:rsidRPr="000A182F" w:rsidRDefault="000A182F" w:rsidP="000A182F">
      <w:pPr>
        <w:ind w:right="98" w:firstLine="720"/>
        <w:rPr>
          <w:sz w:val="21"/>
          <w:szCs w:val="21"/>
        </w:rPr>
      </w:pPr>
      <w:r w:rsidRPr="000A182F">
        <w:rPr>
          <w:sz w:val="21"/>
          <w:szCs w:val="21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23FA435A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>1.2. Характеристика земельного участка:</w:t>
      </w:r>
    </w:p>
    <w:p w14:paraId="52F69EC6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кадастровый номер: </w:t>
      </w:r>
      <w:r w:rsidRPr="000A182F">
        <w:rPr>
          <w:b/>
          <w:sz w:val="21"/>
          <w:szCs w:val="21"/>
        </w:rPr>
        <w:t>47:13:1203005:545</w:t>
      </w:r>
      <w:r w:rsidRPr="000A182F">
        <w:rPr>
          <w:sz w:val="21"/>
          <w:szCs w:val="21"/>
        </w:rPr>
        <w:t>;</w:t>
      </w:r>
    </w:p>
    <w:p w14:paraId="5A35EBEB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площадь: </w:t>
      </w:r>
      <w:r w:rsidRPr="000A182F">
        <w:rPr>
          <w:b/>
          <w:bCs/>
          <w:sz w:val="21"/>
          <w:szCs w:val="21"/>
        </w:rPr>
        <w:t>434</w:t>
      </w:r>
      <w:r w:rsidRPr="000A182F">
        <w:rPr>
          <w:sz w:val="21"/>
          <w:szCs w:val="21"/>
        </w:rPr>
        <w:t xml:space="preserve"> </w:t>
      </w:r>
      <w:r w:rsidRPr="000A182F">
        <w:rPr>
          <w:b/>
          <w:sz w:val="21"/>
          <w:szCs w:val="21"/>
        </w:rPr>
        <w:t>кв. м</w:t>
      </w:r>
      <w:r w:rsidRPr="000A182F">
        <w:rPr>
          <w:sz w:val="21"/>
          <w:szCs w:val="21"/>
        </w:rPr>
        <w:t>;</w:t>
      </w:r>
    </w:p>
    <w:p w14:paraId="61A875FA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категория земель: </w:t>
      </w:r>
      <w:r w:rsidRPr="000A182F">
        <w:rPr>
          <w:b/>
          <w:sz w:val="21"/>
          <w:szCs w:val="21"/>
        </w:rPr>
        <w:t>земли населенных пунктов</w:t>
      </w:r>
      <w:r w:rsidRPr="000A182F">
        <w:rPr>
          <w:sz w:val="21"/>
          <w:szCs w:val="21"/>
        </w:rPr>
        <w:t>;</w:t>
      </w:r>
    </w:p>
    <w:p w14:paraId="16C2EF55" w14:textId="77777777" w:rsidR="000A182F" w:rsidRPr="000A182F" w:rsidRDefault="000A182F" w:rsidP="000A182F">
      <w:pPr>
        <w:ind w:right="98" w:firstLine="720"/>
        <w:rPr>
          <w:sz w:val="21"/>
          <w:szCs w:val="21"/>
        </w:rPr>
      </w:pPr>
      <w:r w:rsidRPr="000A182F">
        <w:rPr>
          <w:sz w:val="21"/>
          <w:szCs w:val="21"/>
        </w:rPr>
        <w:t>местоположение</w:t>
      </w:r>
      <w:r w:rsidRPr="000A182F">
        <w:rPr>
          <w:b/>
          <w:bCs/>
          <w:sz w:val="21"/>
          <w:szCs w:val="21"/>
        </w:rPr>
        <w:t>: Российская Федерация,</w:t>
      </w:r>
      <w:r w:rsidRPr="000A182F">
        <w:rPr>
          <w:sz w:val="21"/>
          <w:szCs w:val="21"/>
        </w:rPr>
        <w:t xml:space="preserve"> </w:t>
      </w:r>
      <w:r w:rsidRPr="000A182F">
        <w:rPr>
          <w:b/>
          <w:sz w:val="21"/>
          <w:szCs w:val="21"/>
        </w:rPr>
        <w:t>Ленинградская область, Тихвинский муниципальный район, Тихвинское городское поселение, город Тихвин, тупик Право-Вологодский</w:t>
      </w:r>
      <w:r w:rsidRPr="000A182F">
        <w:rPr>
          <w:bCs/>
          <w:sz w:val="21"/>
          <w:szCs w:val="21"/>
        </w:rPr>
        <w:t>;</w:t>
      </w:r>
    </w:p>
    <w:p w14:paraId="4F645EDA" w14:textId="77777777" w:rsidR="000A182F" w:rsidRPr="000A182F" w:rsidRDefault="000A182F" w:rsidP="000A182F">
      <w:pPr>
        <w:ind w:left="-180" w:right="98" w:firstLine="888"/>
        <w:rPr>
          <w:sz w:val="21"/>
          <w:szCs w:val="21"/>
        </w:rPr>
      </w:pPr>
      <w:r w:rsidRPr="000A182F">
        <w:rPr>
          <w:sz w:val="21"/>
          <w:szCs w:val="21"/>
        </w:rPr>
        <w:t xml:space="preserve">разрешенное использование (назначение): </w:t>
      </w:r>
      <w:r w:rsidRPr="000A182F">
        <w:rPr>
          <w:b/>
          <w:color w:val="000000"/>
          <w:sz w:val="21"/>
          <w:szCs w:val="21"/>
        </w:rPr>
        <w:t xml:space="preserve">отдых (рекреация) </w:t>
      </w:r>
      <w:r w:rsidRPr="000A182F">
        <w:rPr>
          <w:sz w:val="21"/>
          <w:szCs w:val="21"/>
        </w:rPr>
        <w:t>(далее - Участок).</w:t>
      </w:r>
    </w:p>
    <w:p w14:paraId="5897BC44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Земельный участок предоставляется для целей</w:t>
      </w:r>
      <w:r w:rsidRPr="000A182F">
        <w:rPr>
          <w:color w:val="000000"/>
          <w:sz w:val="21"/>
          <w:szCs w:val="21"/>
        </w:rPr>
        <w:t xml:space="preserve"> </w:t>
      </w:r>
      <w:r w:rsidRPr="000A182F">
        <w:rPr>
          <w:b/>
          <w:sz w:val="21"/>
          <w:szCs w:val="21"/>
        </w:rPr>
        <w:t xml:space="preserve">создания и обустройства малыми архитектурными формами </w:t>
      </w:r>
      <w:r w:rsidRPr="000A182F">
        <w:rPr>
          <w:b/>
          <w:bCs/>
          <w:sz w:val="21"/>
          <w:szCs w:val="21"/>
        </w:rPr>
        <w:t>(скамейки, беседки, скульптура и скульптурные композиции, фонтаны и другие объекты ландшафтного дизайна)</w:t>
      </w:r>
      <w:r w:rsidRPr="000A182F">
        <w:rPr>
          <w:b/>
          <w:sz w:val="21"/>
          <w:szCs w:val="21"/>
        </w:rPr>
        <w:t>.</w:t>
      </w:r>
    </w:p>
    <w:p w14:paraId="501E6C32" w14:textId="77777777" w:rsidR="000A182F" w:rsidRPr="000A182F" w:rsidRDefault="000A182F" w:rsidP="000A182F">
      <w:pPr>
        <w:ind w:left="-180" w:right="98" w:firstLine="888"/>
        <w:rPr>
          <w:b/>
          <w:bCs/>
          <w:sz w:val="21"/>
          <w:szCs w:val="21"/>
        </w:rPr>
      </w:pPr>
      <w:r w:rsidRPr="000A182F">
        <w:rPr>
          <w:b/>
          <w:bCs/>
          <w:sz w:val="21"/>
          <w:szCs w:val="21"/>
        </w:rPr>
        <w:t>Изменение разрешенного использования Участка не допускается.</w:t>
      </w:r>
    </w:p>
    <w:p w14:paraId="3A299ECB" w14:textId="77777777" w:rsidR="000A182F" w:rsidRPr="000A182F" w:rsidRDefault="000A182F" w:rsidP="000A182F">
      <w:pPr>
        <w:tabs>
          <w:tab w:val="left" w:pos="0"/>
          <w:tab w:val="left" w:pos="9923"/>
        </w:tabs>
        <w:ind w:right="98" w:firstLine="720"/>
        <w:rPr>
          <w:sz w:val="21"/>
          <w:szCs w:val="21"/>
        </w:rPr>
      </w:pPr>
      <w:r w:rsidRPr="000A182F">
        <w:rPr>
          <w:rFonts w:eastAsia="Batang"/>
          <w:sz w:val="21"/>
          <w:szCs w:val="21"/>
        </w:rPr>
        <w:t xml:space="preserve">1.3. АРЕНДАТОР </w:t>
      </w:r>
      <w:r w:rsidRPr="000A182F">
        <w:rPr>
          <w:sz w:val="21"/>
          <w:szCs w:val="21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69BDA969" w14:textId="77777777" w:rsidR="000A182F" w:rsidRPr="000A182F" w:rsidRDefault="000A182F" w:rsidP="000A182F">
      <w:pPr>
        <w:tabs>
          <w:tab w:val="left" w:pos="0"/>
          <w:tab w:val="left" w:pos="9923"/>
        </w:tabs>
        <w:ind w:right="98"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1.4. </w:t>
      </w:r>
      <w:r w:rsidRPr="000A182F">
        <w:rPr>
          <w:rFonts w:eastAsia="Batang"/>
          <w:sz w:val="21"/>
          <w:szCs w:val="21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0A182F">
        <w:rPr>
          <w:sz w:val="21"/>
          <w:szCs w:val="21"/>
        </w:rPr>
        <w:t xml:space="preserve"> </w:t>
      </w:r>
      <w:r w:rsidRPr="000A182F">
        <w:rPr>
          <w:rFonts w:eastAsia="Batang"/>
          <w:sz w:val="21"/>
          <w:szCs w:val="21"/>
        </w:rPr>
        <w:t>даты подписания протокола о результатах аукциона с «____» ______________.</w:t>
      </w:r>
    </w:p>
    <w:p w14:paraId="2C190EEB" w14:textId="77777777" w:rsidR="000A182F" w:rsidRPr="000A182F" w:rsidRDefault="000A182F" w:rsidP="000A182F">
      <w:pPr>
        <w:ind w:right="-1"/>
        <w:jc w:val="center"/>
        <w:rPr>
          <w:b/>
          <w:sz w:val="21"/>
          <w:szCs w:val="21"/>
        </w:rPr>
      </w:pPr>
    </w:p>
    <w:p w14:paraId="585E04D1" w14:textId="77777777" w:rsidR="000A182F" w:rsidRPr="000A182F" w:rsidRDefault="000A182F" w:rsidP="000A182F">
      <w:pPr>
        <w:ind w:right="-1" w:firstLine="708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2. СРОК ДЕЙСТВИЯ ДОГОВОРА И АРЕНДНАЯ ПЛАТА</w:t>
      </w:r>
    </w:p>
    <w:p w14:paraId="29EBAFA7" w14:textId="77777777" w:rsidR="000A182F" w:rsidRPr="000A182F" w:rsidRDefault="000A182F" w:rsidP="000A182F">
      <w:pPr>
        <w:ind w:right="-1"/>
        <w:jc w:val="center"/>
        <w:rPr>
          <w:b/>
          <w:i/>
          <w:sz w:val="21"/>
          <w:szCs w:val="21"/>
        </w:rPr>
      </w:pPr>
    </w:p>
    <w:p w14:paraId="51BE5875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t xml:space="preserve">2.1. Срок аренды Участка по Договору составляет 10 лет. Течение срока аренды по Договору наступает с даты </w:t>
      </w:r>
      <w:r w:rsidRPr="000A182F">
        <w:rPr>
          <w:color w:val="000000"/>
          <w:sz w:val="21"/>
          <w:szCs w:val="21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0A182F">
        <w:rPr>
          <w:sz w:val="21"/>
          <w:szCs w:val="21"/>
        </w:rPr>
        <w:t>.</w:t>
      </w:r>
    </w:p>
    <w:p w14:paraId="0E546297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5656E56A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5EABF3F0" w14:textId="77777777" w:rsidR="000A182F" w:rsidRPr="000A182F" w:rsidRDefault="000A182F" w:rsidP="000A182F">
      <w:pPr>
        <w:ind w:right="98" w:firstLine="708"/>
        <w:rPr>
          <w:b/>
          <w:sz w:val="21"/>
          <w:szCs w:val="21"/>
        </w:rPr>
      </w:pPr>
      <w:r w:rsidRPr="000A182F">
        <w:rPr>
          <w:sz w:val="21"/>
          <w:szCs w:val="21"/>
        </w:rPr>
        <w:t>2.3. Ежегодная арендная плата установлена по результатам аукциона и составляет _________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bCs/>
          <w:sz w:val="21"/>
          <w:szCs w:val="21"/>
        </w:rPr>
        <w:t xml:space="preserve">(________________) рублей. </w:t>
      </w:r>
    </w:p>
    <w:p w14:paraId="05BA35A1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</w:rPr>
        <w:t>2.4. Арендная плата за 2024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53A80321" w14:textId="77777777" w:rsidR="000A182F" w:rsidRPr="000A182F" w:rsidRDefault="000A182F" w:rsidP="000A182F">
      <w:pPr>
        <w:ind w:firstLine="720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Денежные средства должны поступить на счет АРЕНДОДАТЕЛЯ не позднее установленных дат.</w:t>
      </w:r>
    </w:p>
    <w:p w14:paraId="6F8CF82E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bCs/>
          <w:sz w:val="21"/>
          <w:szCs w:val="21"/>
        </w:rPr>
      </w:pPr>
      <w:r w:rsidRPr="000A182F">
        <w:rPr>
          <w:sz w:val="21"/>
          <w:szCs w:val="21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bCs/>
          <w:sz w:val="21"/>
          <w:szCs w:val="21"/>
        </w:rPr>
        <w:t>(_____________________) рублей</w:t>
      </w:r>
      <w:r w:rsidRPr="000A182F">
        <w:rPr>
          <w:sz w:val="21"/>
          <w:szCs w:val="21"/>
        </w:rPr>
        <w:t>,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sz w:val="21"/>
          <w:szCs w:val="21"/>
        </w:rPr>
        <w:t xml:space="preserve">с учетом внесенного ранее задатка в размере __________ </w:t>
      </w:r>
      <w:r w:rsidRPr="000A182F">
        <w:rPr>
          <w:bCs/>
          <w:sz w:val="21"/>
          <w:szCs w:val="21"/>
        </w:rPr>
        <w:t>(__________________) рублей</w:t>
      </w:r>
      <w:r w:rsidRPr="000A182F">
        <w:rPr>
          <w:sz w:val="21"/>
          <w:szCs w:val="21"/>
        </w:rPr>
        <w:t>,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sz w:val="21"/>
          <w:szCs w:val="21"/>
        </w:rPr>
        <w:t>АРЕНДАТОР вносит арендную плату в размере _____________________</w:t>
      </w:r>
      <w:r w:rsidRPr="000A182F">
        <w:rPr>
          <w:b/>
          <w:sz w:val="21"/>
          <w:szCs w:val="21"/>
        </w:rPr>
        <w:t xml:space="preserve"> </w:t>
      </w:r>
      <w:r w:rsidRPr="000A182F">
        <w:rPr>
          <w:bCs/>
          <w:sz w:val="21"/>
          <w:szCs w:val="21"/>
        </w:rPr>
        <w:t xml:space="preserve">(_________________) рублей. </w:t>
      </w:r>
    </w:p>
    <w:p w14:paraId="0E19EBD5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</w:rPr>
        <w:t>Соответственно:</w:t>
      </w:r>
    </w:p>
    <w:p w14:paraId="13790C3E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</w:t>
      </w:r>
      <w:r w:rsidRPr="000A182F">
        <w:rPr>
          <w:sz w:val="21"/>
          <w:szCs w:val="21"/>
        </w:rPr>
        <w:t xml:space="preserve"> квартал: __________ (_____________________________________________) рублей;</w:t>
      </w:r>
    </w:p>
    <w:p w14:paraId="25D77367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II</w:t>
      </w:r>
      <w:r w:rsidRPr="000A182F">
        <w:rPr>
          <w:sz w:val="21"/>
          <w:szCs w:val="21"/>
        </w:rPr>
        <w:t xml:space="preserve"> квартал: __________ (____________________________________________) рублей;</w:t>
      </w:r>
    </w:p>
    <w:p w14:paraId="5572F7D4" w14:textId="77777777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III</w:t>
      </w:r>
      <w:r w:rsidRPr="000A182F">
        <w:rPr>
          <w:sz w:val="21"/>
          <w:szCs w:val="21"/>
        </w:rPr>
        <w:t xml:space="preserve"> квартал: __________ (___________________________________________) рублей;</w:t>
      </w:r>
    </w:p>
    <w:p w14:paraId="369A6FCF" w14:textId="19BDF9EC" w:rsidR="000A182F" w:rsidRPr="000A182F" w:rsidRDefault="000A182F" w:rsidP="000A182F">
      <w:pPr>
        <w:ind w:right="98" w:firstLine="708"/>
        <w:rPr>
          <w:sz w:val="21"/>
          <w:szCs w:val="21"/>
        </w:rPr>
      </w:pPr>
      <w:r w:rsidRPr="000A182F">
        <w:rPr>
          <w:sz w:val="21"/>
          <w:szCs w:val="21"/>
          <w:lang w:val="en-US"/>
        </w:rPr>
        <w:t>IV</w:t>
      </w:r>
      <w:r w:rsidRPr="000A182F">
        <w:rPr>
          <w:sz w:val="21"/>
          <w:szCs w:val="21"/>
        </w:rPr>
        <w:t xml:space="preserve"> квартал: __________ (___________________________________________) рублей</w:t>
      </w:r>
      <w:r w:rsidR="001760AF" w:rsidRPr="001760AF">
        <w:rPr>
          <w:sz w:val="21"/>
          <w:szCs w:val="21"/>
        </w:rPr>
        <w:t>.</w:t>
      </w:r>
    </w:p>
    <w:p w14:paraId="5DC03256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3157FACA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173CE04A" w14:textId="77777777" w:rsidR="000A182F" w:rsidRPr="000A182F" w:rsidRDefault="000A182F" w:rsidP="000A182F">
      <w:pPr>
        <w:autoSpaceDE w:val="0"/>
        <w:autoSpaceDN w:val="0"/>
        <w:adjustRightInd w:val="0"/>
        <w:ind w:right="98" w:firstLine="708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1575469C" w14:textId="77777777" w:rsidR="000A182F" w:rsidRPr="000A182F" w:rsidRDefault="000A182F" w:rsidP="000A182F">
      <w:pPr>
        <w:tabs>
          <w:tab w:val="left" w:pos="0"/>
          <w:tab w:val="left" w:pos="9923"/>
        </w:tabs>
        <w:ind w:right="98"/>
        <w:rPr>
          <w:sz w:val="21"/>
          <w:szCs w:val="21"/>
        </w:rPr>
      </w:pPr>
      <w:r w:rsidRPr="000A182F">
        <w:rPr>
          <w:sz w:val="21"/>
          <w:szCs w:val="21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4F228C56" w14:textId="77777777" w:rsidR="000A182F" w:rsidRPr="000A182F" w:rsidRDefault="000A182F" w:rsidP="000A182F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1"/>
          <w:szCs w:val="21"/>
        </w:rPr>
      </w:pPr>
      <w:r w:rsidRPr="000A182F">
        <w:rPr>
          <w:sz w:val="21"/>
          <w:szCs w:val="21"/>
        </w:rPr>
        <w:t xml:space="preserve">           </w:t>
      </w:r>
    </w:p>
    <w:p w14:paraId="7B6EABE3" w14:textId="77777777" w:rsidR="000A182F" w:rsidRPr="000A182F" w:rsidRDefault="000A182F" w:rsidP="000A182F">
      <w:pPr>
        <w:ind w:right="-82" w:firstLine="720"/>
        <w:rPr>
          <w:rFonts w:eastAsia="Calibri"/>
          <w:b/>
          <w:bCs/>
          <w:sz w:val="21"/>
          <w:szCs w:val="21"/>
        </w:rPr>
      </w:pPr>
      <w:r w:rsidRPr="000A182F">
        <w:rPr>
          <w:rFonts w:eastAsia="Calibri"/>
          <w:b/>
          <w:bCs/>
          <w:sz w:val="21"/>
          <w:szCs w:val="21"/>
        </w:rPr>
        <w:t>3. ПРАВА И ОБЯЗАННОСТИ АРЕНДОДАТЕЛЯ</w:t>
      </w:r>
    </w:p>
    <w:p w14:paraId="5FC50BD7" w14:textId="77777777" w:rsidR="000A182F" w:rsidRPr="000A182F" w:rsidRDefault="000A182F" w:rsidP="000A182F">
      <w:pPr>
        <w:ind w:right="-82"/>
        <w:rPr>
          <w:rFonts w:eastAsia="Calibri"/>
          <w:b/>
          <w:bCs/>
          <w:sz w:val="21"/>
          <w:szCs w:val="21"/>
        </w:rPr>
      </w:pPr>
    </w:p>
    <w:p w14:paraId="256411FF" w14:textId="77777777" w:rsidR="000A182F" w:rsidRPr="000A182F" w:rsidRDefault="000A182F" w:rsidP="000A182F">
      <w:pPr>
        <w:ind w:right="-82" w:firstLine="720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3.1. АРЕНДОДАТЕЛЬ имеет право:</w:t>
      </w:r>
    </w:p>
    <w:p w14:paraId="0B1323C7" w14:textId="77777777" w:rsidR="000A182F" w:rsidRPr="000A182F" w:rsidRDefault="000A182F" w:rsidP="000A182F">
      <w:pPr>
        <w:ind w:right="-82" w:firstLine="720"/>
        <w:rPr>
          <w:rFonts w:eastAsia="Calibri"/>
          <w:b/>
          <w:sz w:val="21"/>
          <w:szCs w:val="21"/>
        </w:rPr>
      </w:pPr>
    </w:p>
    <w:p w14:paraId="78504F59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bCs/>
          <w:sz w:val="21"/>
          <w:szCs w:val="21"/>
        </w:rPr>
      </w:pPr>
      <w:r w:rsidRPr="000A182F">
        <w:rPr>
          <w:bCs/>
          <w:sz w:val="21"/>
          <w:szCs w:val="21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C01032A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0DE34996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3.1.3. Требовать от АРЕНДАТОРА устранения выявленных АРЕНДОДАТЕЛЕМ нарушений условий Договора.</w:t>
      </w:r>
    </w:p>
    <w:p w14:paraId="638AC579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3.1.4. Изменять размер арендной платы в соответствии с пунктом 2.6. Договора.</w:t>
      </w:r>
    </w:p>
    <w:p w14:paraId="5DC6A5D2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28D45497" w14:textId="77777777" w:rsidR="000A182F" w:rsidRPr="000A182F" w:rsidRDefault="000A182F" w:rsidP="000A182F">
      <w:pPr>
        <w:ind w:right="-82" w:firstLine="720"/>
        <w:jc w:val="center"/>
        <w:rPr>
          <w:rFonts w:eastAsia="Calibri"/>
          <w:b/>
          <w:sz w:val="21"/>
          <w:szCs w:val="21"/>
        </w:rPr>
      </w:pPr>
    </w:p>
    <w:p w14:paraId="74BDDC86" w14:textId="77777777" w:rsidR="000A182F" w:rsidRPr="000A182F" w:rsidRDefault="000A182F" w:rsidP="000A182F">
      <w:pPr>
        <w:ind w:right="-82" w:firstLine="720"/>
        <w:jc w:val="left"/>
        <w:rPr>
          <w:rFonts w:eastAsia="Calibri"/>
          <w:b/>
          <w:sz w:val="21"/>
          <w:szCs w:val="21"/>
        </w:rPr>
      </w:pPr>
      <w:r w:rsidRPr="000A182F">
        <w:rPr>
          <w:rFonts w:eastAsia="Calibri"/>
          <w:b/>
          <w:sz w:val="21"/>
          <w:szCs w:val="21"/>
        </w:rPr>
        <w:t>3.2. АРЕНДОДАТЕЛЬ обязан:</w:t>
      </w:r>
    </w:p>
    <w:p w14:paraId="32C1FF4F" w14:textId="77777777" w:rsidR="000A182F" w:rsidRPr="000A182F" w:rsidRDefault="000A182F" w:rsidP="000A182F">
      <w:pPr>
        <w:ind w:right="-82" w:firstLine="720"/>
        <w:rPr>
          <w:rFonts w:eastAsia="Calibri"/>
          <w:b/>
          <w:sz w:val="21"/>
          <w:szCs w:val="21"/>
        </w:rPr>
      </w:pPr>
    </w:p>
    <w:p w14:paraId="576C52A3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71AB285B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3.2.2. В случае прекращения Договора принять Участок от АРЕНДАТОРА по Акту приема-передачи.</w:t>
      </w:r>
    </w:p>
    <w:p w14:paraId="16C63436" w14:textId="77777777" w:rsidR="001760AF" w:rsidRPr="001760AF" w:rsidRDefault="001760AF" w:rsidP="000A182F">
      <w:pPr>
        <w:ind w:right="-82" w:firstLine="720"/>
        <w:rPr>
          <w:rFonts w:eastAsia="Calibri"/>
          <w:b/>
          <w:bCs/>
          <w:sz w:val="21"/>
          <w:szCs w:val="21"/>
        </w:rPr>
      </w:pPr>
    </w:p>
    <w:p w14:paraId="57B8EAF0" w14:textId="40D71826" w:rsidR="000A182F" w:rsidRPr="000A182F" w:rsidRDefault="000A182F" w:rsidP="000A182F">
      <w:pPr>
        <w:ind w:right="-82" w:firstLine="720"/>
        <w:rPr>
          <w:rFonts w:eastAsia="Calibri"/>
          <w:b/>
          <w:bCs/>
          <w:sz w:val="21"/>
          <w:szCs w:val="21"/>
        </w:rPr>
      </w:pPr>
      <w:r w:rsidRPr="000A182F">
        <w:rPr>
          <w:rFonts w:eastAsia="Calibri"/>
          <w:b/>
          <w:bCs/>
          <w:sz w:val="21"/>
          <w:szCs w:val="21"/>
        </w:rPr>
        <w:t>4. ПРАВА И ОБЯЗАННОСТИ АРЕНДАТОРА</w:t>
      </w:r>
    </w:p>
    <w:p w14:paraId="6C19CFCD" w14:textId="77777777" w:rsidR="000A182F" w:rsidRPr="000A182F" w:rsidRDefault="000A182F" w:rsidP="000A182F">
      <w:pPr>
        <w:ind w:right="-82" w:firstLine="680"/>
        <w:jc w:val="center"/>
        <w:rPr>
          <w:rFonts w:eastAsia="Calibri"/>
          <w:sz w:val="21"/>
          <w:szCs w:val="21"/>
        </w:rPr>
      </w:pPr>
    </w:p>
    <w:p w14:paraId="3545EAC7" w14:textId="77777777" w:rsidR="000A182F" w:rsidRPr="000A182F" w:rsidRDefault="000A182F" w:rsidP="000A182F">
      <w:pPr>
        <w:ind w:firstLine="720"/>
        <w:rPr>
          <w:b/>
          <w:bCs/>
          <w:sz w:val="21"/>
          <w:szCs w:val="21"/>
        </w:rPr>
      </w:pPr>
      <w:r w:rsidRPr="000A182F">
        <w:rPr>
          <w:b/>
          <w:bCs/>
          <w:sz w:val="21"/>
          <w:szCs w:val="21"/>
        </w:rPr>
        <w:t>4.1. АРЕНДАТОР имеет право:</w:t>
      </w:r>
    </w:p>
    <w:p w14:paraId="564C9F25" w14:textId="77777777" w:rsidR="000A182F" w:rsidRPr="000A182F" w:rsidRDefault="000A182F" w:rsidP="000A182F">
      <w:pPr>
        <w:ind w:firstLine="720"/>
        <w:rPr>
          <w:sz w:val="21"/>
          <w:szCs w:val="21"/>
        </w:rPr>
      </w:pPr>
    </w:p>
    <w:p w14:paraId="548239E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22F3A570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</w:p>
    <w:p w14:paraId="781E89B5" w14:textId="77777777" w:rsidR="000A182F" w:rsidRPr="000A182F" w:rsidRDefault="000A182F" w:rsidP="000A182F">
      <w:pPr>
        <w:ind w:firstLine="720"/>
        <w:rPr>
          <w:b/>
          <w:bCs/>
          <w:sz w:val="21"/>
          <w:szCs w:val="21"/>
        </w:rPr>
      </w:pPr>
      <w:r w:rsidRPr="000A182F">
        <w:rPr>
          <w:b/>
          <w:bCs/>
          <w:sz w:val="21"/>
          <w:szCs w:val="21"/>
        </w:rPr>
        <w:t>4.2. АРЕНДАТОР обязан:</w:t>
      </w:r>
    </w:p>
    <w:p w14:paraId="4695E4A8" w14:textId="77777777" w:rsidR="000A182F" w:rsidRPr="000A182F" w:rsidRDefault="000A182F" w:rsidP="000A182F">
      <w:pPr>
        <w:ind w:firstLine="720"/>
        <w:rPr>
          <w:sz w:val="21"/>
          <w:szCs w:val="21"/>
        </w:rPr>
      </w:pPr>
    </w:p>
    <w:p w14:paraId="7F71DD44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4E426A8B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4.2.2. Осуществлять мероприятия по охране земель.</w:t>
      </w:r>
    </w:p>
    <w:p w14:paraId="64FE459D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9C1803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4.2.4.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F5F7758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4.2.5. Не нарушать прав других землепользователей.</w:t>
      </w:r>
    </w:p>
    <w:p w14:paraId="6C7256DD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4.2.6.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797B4BB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4.2.7.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0A141621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4.2.8.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3FA1AC75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4.2.9.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3861CE6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4.2.10.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B376331" w14:textId="77777777" w:rsidR="000A182F" w:rsidRPr="000A182F" w:rsidRDefault="000A182F" w:rsidP="000A182F">
      <w:pPr>
        <w:autoSpaceDE w:val="0"/>
        <w:autoSpaceDN w:val="0"/>
        <w:adjustRightInd w:val="0"/>
        <w:ind w:firstLine="709"/>
        <w:rPr>
          <w:sz w:val="21"/>
          <w:szCs w:val="21"/>
        </w:rPr>
      </w:pPr>
      <w:r w:rsidRPr="000A182F">
        <w:rPr>
          <w:sz w:val="21"/>
          <w:szCs w:val="21"/>
        </w:rPr>
        <w:t>4.2.11.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36E4FD4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4.2.13. Обеспечивать в отношении Участка и прилегающей территории соблюдение:</w:t>
      </w:r>
    </w:p>
    <w:p w14:paraId="09D4982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а) санитарно-эпидемиологических норм и правил;</w:t>
      </w:r>
    </w:p>
    <w:p w14:paraId="3BDD0AF2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б) противопожарных норм и правил;</w:t>
      </w:r>
    </w:p>
    <w:p w14:paraId="29F9C167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в) Правил благоустройства территории поселения;</w:t>
      </w:r>
    </w:p>
    <w:p w14:paraId="6D7D5DF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г) иных требований законодательства по содержанию Участка.</w:t>
      </w:r>
    </w:p>
    <w:p w14:paraId="7D89B20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4.2.14. Исполнять предписания (требования) АРЕНДОДАТЕЛЯ по содержанию Участка.</w:t>
      </w:r>
    </w:p>
    <w:p w14:paraId="267EA6E8" w14:textId="77777777" w:rsidR="000A182F" w:rsidRPr="000A182F" w:rsidRDefault="000A182F" w:rsidP="000A182F">
      <w:pPr>
        <w:ind w:right="-82"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63D5E45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4.2.16. Без письменного согласия АРЕНДОДАТЕЛЯ не передавать Участок в субаренду, а также свои права и обязанности по Договору третьему лицу, в том числе не передавать арендные права в залог и не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настоящего Договора.</w:t>
      </w:r>
    </w:p>
    <w:p w14:paraId="1FA54063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4.2.17. Проводить мероприятия по скашиванию и уборке дикорастущей травы, корчеванию и удалению дикорастущего кустарника, удалению борщевика Сосновского на Участке и прилегающей к Участку территории.</w:t>
      </w:r>
    </w:p>
    <w:p w14:paraId="21A3CF96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4.2.18. По окончании срока действия Договора или в случае его досрочного прекращения по условиям настоящего Договора, передать Арендодателю Участок в состоянии, пригодном для дальнейшего использования, свободным от временных построек, строительного и бытового мусора, по акту приема-передачи.</w:t>
      </w:r>
    </w:p>
    <w:p w14:paraId="7E030EA1" w14:textId="4AF38B63" w:rsidR="000A182F" w:rsidRDefault="000A182F" w:rsidP="000A182F">
      <w:pPr>
        <w:ind w:right="-82" w:firstLine="720"/>
        <w:jc w:val="left"/>
        <w:rPr>
          <w:rFonts w:eastAsia="Calibri"/>
          <w:b/>
          <w:bCs/>
          <w:sz w:val="21"/>
          <w:szCs w:val="21"/>
        </w:rPr>
      </w:pPr>
    </w:p>
    <w:p w14:paraId="6DB4D35D" w14:textId="77777777" w:rsidR="001760AF" w:rsidRPr="000A182F" w:rsidRDefault="001760AF" w:rsidP="000A182F">
      <w:pPr>
        <w:ind w:right="-82" w:firstLine="720"/>
        <w:jc w:val="left"/>
        <w:rPr>
          <w:rFonts w:eastAsia="Calibri"/>
          <w:b/>
          <w:bCs/>
          <w:sz w:val="21"/>
          <w:szCs w:val="21"/>
        </w:rPr>
      </w:pPr>
    </w:p>
    <w:p w14:paraId="5655236F" w14:textId="77777777" w:rsidR="000A182F" w:rsidRPr="000A182F" w:rsidRDefault="000A182F" w:rsidP="000A182F">
      <w:pPr>
        <w:ind w:right="-82" w:firstLine="720"/>
        <w:jc w:val="left"/>
        <w:rPr>
          <w:rFonts w:eastAsia="Calibri"/>
          <w:b/>
          <w:bCs/>
          <w:sz w:val="21"/>
          <w:szCs w:val="21"/>
        </w:rPr>
      </w:pPr>
      <w:r w:rsidRPr="000A182F">
        <w:rPr>
          <w:rFonts w:eastAsia="Calibri"/>
          <w:b/>
          <w:bCs/>
          <w:sz w:val="21"/>
          <w:szCs w:val="21"/>
        </w:rPr>
        <w:t>5. ОТВЕТСТВЕННОСТЬ СТОРОН</w:t>
      </w:r>
    </w:p>
    <w:p w14:paraId="1B3D375D" w14:textId="77777777" w:rsidR="000A182F" w:rsidRPr="000A182F" w:rsidRDefault="000A182F" w:rsidP="000A182F">
      <w:pPr>
        <w:ind w:right="-82"/>
        <w:jc w:val="left"/>
        <w:rPr>
          <w:rFonts w:eastAsia="Calibri"/>
          <w:b/>
          <w:bCs/>
          <w:sz w:val="21"/>
          <w:szCs w:val="21"/>
        </w:rPr>
      </w:pPr>
    </w:p>
    <w:p w14:paraId="16819CB1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0564E4BB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0AA796C7" w14:textId="77777777" w:rsidR="000A182F" w:rsidRPr="000A182F" w:rsidRDefault="000A182F" w:rsidP="000A182F">
      <w:pPr>
        <w:ind w:right="-82" w:firstLine="720"/>
        <w:rPr>
          <w:rFonts w:eastAsia="Calibri"/>
          <w:sz w:val="21"/>
          <w:szCs w:val="21"/>
        </w:rPr>
      </w:pPr>
      <w:r w:rsidRPr="000A182F">
        <w:rPr>
          <w:rFonts w:eastAsia="Calibri"/>
          <w:sz w:val="21"/>
          <w:szCs w:val="21"/>
        </w:rPr>
        <w:t>5.3.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5A5016A6" w14:textId="77777777" w:rsidR="000A182F" w:rsidRPr="000A182F" w:rsidRDefault="000A182F" w:rsidP="000A182F">
      <w:pPr>
        <w:ind w:firstLine="720"/>
        <w:rPr>
          <w:b/>
          <w:sz w:val="21"/>
          <w:szCs w:val="21"/>
        </w:rPr>
      </w:pPr>
    </w:p>
    <w:p w14:paraId="4D81CDA6" w14:textId="77777777" w:rsidR="000A182F" w:rsidRPr="000A182F" w:rsidRDefault="000A182F" w:rsidP="000A182F">
      <w:pPr>
        <w:ind w:firstLine="720"/>
        <w:rPr>
          <w:b/>
          <w:sz w:val="21"/>
          <w:szCs w:val="21"/>
        </w:rPr>
      </w:pPr>
      <w:r w:rsidRPr="000A182F">
        <w:rPr>
          <w:b/>
          <w:sz w:val="21"/>
          <w:szCs w:val="21"/>
        </w:rPr>
        <w:t>6. ПРЕКРАЩЕНИЕ ДОГОВОРА</w:t>
      </w:r>
    </w:p>
    <w:p w14:paraId="07BB3000" w14:textId="77777777" w:rsidR="000A182F" w:rsidRPr="000A182F" w:rsidRDefault="000A182F" w:rsidP="000A182F">
      <w:pPr>
        <w:rPr>
          <w:sz w:val="21"/>
          <w:szCs w:val="21"/>
        </w:rPr>
      </w:pPr>
    </w:p>
    <w:p w14:paraId="332D298C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 Договор прекращает свое действие:</w:t>
      </w:r>
    </w:p>
    <w:p w14:paraId="669FA684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6.1.1. По истечении срока аренды, установленного в п. 2.1 Договора.</w:t>
      </w:r>
    </w:p>
    <w:p w14:paraId="15C3FACF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6.1.2. По соглашению Сторон.</w:t>
      </w:r>
    </w:p>
    <w:p w14:paraId="1A799D69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6.1.3. В случае ликвидации юридического лица.</w:t>
      </w:r>
    </w:p>
    <w:p w14:paraId="46988030" w14:textId="77777777" w:rsidR="000A182F" w:rsidRPr="000A182F" w:rsidRDefault="000A182F" w:rsidP="000A182F">
      <w:pPr>
        <w:ind w:firstLine="720"/>
        <w:rPr>
          <w:sz w:val="21"/>
          <w:szCs w:val="21"/>
        </w:rPr>
      </w:pPr>
      <w:bookmarkStart w:id="10" w:name="Par8"/>
      <w:bookmarkEnd w:id="10"/>
      <w:r w:rsidRPr="000A182F">
        <w:rPr>
          <w:sz w:val="21"/>
          <w:szCs w:val="21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637A905F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1) в случае неоднократного (два и более раз) нарушения АРЕНДАТОРОМ обязанности, предусмотренной п. 4.2.1 настоящего Договора, а также при однократном нарушении АРЕНДАТОРОМ обязанностей, предусмотренных </w:t>
      </w:r>
      <w:proofErr w:type="spellStart"/>
      <w:r w:rsidRPr="000A182F">
        <w:rPr>
          <w:sz w:val="21"/>
          <w:szCs w:val="21"/>
        </w:rPr>
        <w:t>п.п</w:t>
      </w:r>
      <w:proofErr w:type="spellEnd"/>
      <w:r w:rsidRPr="000A182F">
        <w:rPr>
          <w:sz w:val="21"/>
          <w:szCs w:val="21"/>
        </w:rPr>
        <w:t>. 4.2.2 - 4.2.18 настоящего Договора;</w:t>
      </w:r>
    </w:p>
    <w:p w14:paraId="70016BAB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2) в случае изменения организационно-правовой формы, реорганизации АРЕНДАТОРА - юридического лица при отсутствии в передаточном Акте сведений о передаче прав и обязанностей по настоящему Договору;</w:t>
      </w:r>
    </w:p>
    <w:p w14:paraId="018C7330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3)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042BB9DB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4) выявления начала строительства объектов капитального строительства.</w:t>
      </w:r>
    </w:p>
    <w:p w14:paraId="1C85A9A1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4EC944C3" w14:textId="77777777" w:rsidR="000A182F" w:rsidRPr="000A182F" w:rsidRDefault="000A182F" w:rsidP="000A182F">
      <w:pPr>
        <w:ind w:right="-82" w:firstLine="720"/>
        <w:rPr>
          <w:rFonts w:ascii="Calibri" w:eastAsia="Calibri" w:hAnsi="Calibri"/>
          <w:b/>
          <w:bCs/>
          <w:color w:val="000000"/>
          <w:sz w:val="21"/>
          <w:szCs w:val="21"/>
        </w:rPr>
      </w:pPr>
    </w:p>
    <w:p w14:paraId="1A5FBB08" w14:textId="77777777" w:rsidR="000A182F" w:rsidRPr="000A182F" w:rsidRDefault="000A182F" w:rsidP="000A182F">
      <w:pPr>
        <w:ind w:right="-82" w:firstLine="720"/>
        <w:rPr>
          <w:rFonts w:eastAsia="Calibri"/>
          <w:b/>
          <w:bCs/>
          <w:color w:val="000000"/>
          <w:sz w:val="21"/>
          <w:szCs w:val="21"/>
        </w:rPr>
      </w:pPr>
      <w:r w:rsidRPr="000A182F">
        <w:rPr>
          <w:rFonts w:eastAsia="Calibri"/>
          <w:b/>
          <w:bCs/>
          <w:color w:val="000000"/>
          <w:sz w:val="21"/>
          <w:szCs w:val="21"/>
        </w:rPr>
        <w:t>7. ЗАКЛЮЧИТЕЛЬНЫЕ ПОЛОЖЕНИЯ</w:t>
      </w:r>
    </w:p>
    <w:p w14:paraId="6596D6F4" w14:textId="77777777" w:rsidR="000A182F" w:rsidRPr="000A182F" w:rsidRDefault="000A182F" w:rsidP="000A182F">
      <w:pPr>
        <w:ind w:right="-82" w:firstLine="900"/>
        <w:jc w:val="left"/>
        <w:rPr>
          <w:bCs/>
          <w:color w:val="000000"/>
          <w:sz w:val="21"/>
          <w:szCs w:val="21"/>
        </w:rPr>
      </w:pPr>
    </w:p>
    <w:p w14:paraId="66C13F8E" w14:textId="77777777" w:rsidR="000A182F" w:rsidRPr="000A182F" w:rsidRDefault="000A182F" w:rsidP="000A182F">
      <w:pPr>
        <w:ind w:firstLine="720"/>
        <w:rPr>
          <w:sz w:val="21"/>
          <w:szCs w:val="21"/>
        </w:rPr>
      </w:pPr>
      <w:r w:rsidRPr="000A182F">
        <w:rPr>
          <w:sz w:val="21"/>
          <w:szCs w:val="21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1EB02087" w14:textId="77777777" w:rsidR="000A182F" w:rsidRPr="000A182F" w:rsidRDefault="000A182F" w:rsidP="000A182F">
      <w:pPr>
        <w:ind w:right="-82" w:firstLine="720"/>
        <w:rPr>
          <w:sz w:val="21"/>
          <w:szCs w:val="21"/>
        </w:rPr>
      </w:pPr>
      <w:r w:rsidRPr="000A182F">
        <w:rPr>
          <w:sz w:val="21"/>
          <w:szCs w:val="21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65DC8AC5" w14:textId="77777777" w:rsidR="000A182F" w:rsidRPr="000A182F" w:rsidRDefault="000A182F" w:rsidP="000A182F">
      <w:pPr>
        <w:ind w:right="-1" w:firstLine="720"/>
        <w:rPr>
          <w:rFonts w:eastAsia="Calibri"/>
          <w:color w:val="000000"/>
          <w:sz w:val="21"/>
          <w:szCs w:val="21"/>
        </w:rPr>
      </w:pPr>
      <w:r w:rsidRPr="000A182F">
        <w:rPr>
          <w:rFonts w:eastAsia="Calibri"/>
          <w:sz w:val="21"/>
          <w:szCs w:val="21"/>
        </w:rPr>
        <w:t>7.3. Вопросы</w:t>
      </w:r>
      <w:r w:rsidRPr="000A182F">
        <w:rPr>
          <w:rFonts w:eastAsia="Calibri"/>
          <w:color w:val="000000"/>
          <w:sz w:val="21"/>
          <w:szCs w:val="21"/>
        </w:rPr>
        <w:t>, не урегулированные Договором, регулируются действующим законодательством Российской Федерации.</w:t>
      </w:r>
    </w:p>
    <w:p w14:paraId="58C49C74" w14:textId="77777777" w:rsidR="000A182F" w:rsidRPr="000A182F" w:rsidRDefault="000A182F" w:rsidP="000A182F">
      <w:pPr>
        <w:spacing w:after="1" w:line="260" w:lineRule="atLeast"/>
        <w:ind w:firstLine="720"/>
        <w:rPr>
          <w:sz w:val="21"/>
          <w:szCs w:val="21"/>
        </w:rPr>
      </w:pPr>
      <w:r w:rsidRPr="000A182F">
        <w:rPr>
          <w:color w:val="000000"/>
          <w:sz w:val="21"/>
          <w:szCs w:val="21"/>
        </w:rPr>
        <w:t xml:space="preserve">7.4. Споры, возникающие при исполнении Договора, разрешаются Сторонами путем переговоров. </w:t>
      </w:r>
      <w:r w:rsidRPr="000A182F">
        <w:rPr>
          <w:sz w:val="21"/>
          <w:szCs w:val="21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09B2F5C5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  <w:r w:rsidRPr="000A182F">
        <w:rPr>
          <w:color w:val="000000"/>
          <w:sz w:val="21"/>
          <w:szCs w:val="21"/>
        </w:rPr>
        <w:t xml:space="preserve">7.5. </w:t>
      </w:r>
      <w:r w:rsidRPr="000A182F">
        <w:rPr>
          <w:sz w:val="21"/>
          <w:szCs w:val="21"/>
        </w:rPr>
        <w:t>Договор заключается в электронной форме на электронной площадке с использованием Сторонами квалифицированной электронной подписи. Договор в электронной форме считается заключенным с момента его подписания Сторонами квалифицированной электронной подписью.</w:t>
      </w:r>
    </w:p>
    <w:p w14:paraId="318B4210" w14:textId="77777777" w:rsidR="000A182F" w:rsidRPr="000A182F" w:rsidRDefault="000A182F" w:rsidP="000A182F">
      <w:pPr>
        <w:autoSpaceDE w:val="0"/>
        <w:autoSpaceDN w:val="0"/>
        <w:adjustRightInd w:val="0"/>
        <w:ind w:firstLine="720"/>
        <w:rPr>
          <w:sz w:val="21"/>
          <w:szCs w:val="21"/>
        </w:rPr>
      </w:pPr>
    </w:p>
    <w:p w14:paraId="46721BD4" w14:textId="77777777" w:rsidR="000A182F" w:rsidRPr="000A182F" w:rsidRDefault="000A182F" w:rsidP="000A182F">
      <w:pPr>
        <w:ind w:left="720" w:right="98"/>
        <w:rPr>
          <w:rFonts w:eastAsia="Calibri"/>
          <w:color w:val="000000"/>
          <w:sz w:val="21"/>
          <w:szCs w:val="21"/>
        </w:rPr>
      </w:pPr>
      <w:r w:rsidRPr="000A182F">
        <w:rPr>
          <w:rFonts w:eastAsia="Calibri"/>
          <w:b/>
          <w:color w:val="000000"/>
          <w:sz w:val="21"/>
          <w:szCs w:val="21"/>
        </w:rPr>
        <w:t>ПОДПИСИ СТОРОН</w:t>
      </w:r>
      <w:r w:rsidRPr="000A182F">
        <w:rPr>
          <w:rFonts w:eastAsia="Calibri"/>
          <w:color w:val="000000"/>
          <w:sz w:val="21"/>
          <w:szCs w:val="21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536"/>
        <w:gridCol w:w="4536"/>
      </w:tblGrid>
      <w:tr w:rsidR="000A182F" w:rsidRPr="000A182F" w14:paraId="7B1B27E5" w14:textId="77777777" w:rsidTr="005157C0">
        <w:trPr>
          <w:trHeight w:val="1442"/>
        </w:trPr>
        <w:tc>
          <w:tcPr>
            <w:tcW w:w="2500" w:type="pct"/>
          </w:tcPr>
          <w:p w14:paraId="22A280D0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4F347B83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>АРЕНДОДАТЕЛЬ:</w:t>
            </w:r>
          </w:p>
          <w:p w14:paraId="2B73232A" w14:textId="77777777" w:rsidR="000A182F" w:rsidRPr="000A182F" w:rsidRDefault="000A182F" w:rsidP="000A182F">
            <w:pPr>
              <w:ind w:right="-1"/>
              <w:rPr>
                <w:rFonts w:eastAsia="Calibri"/>
                <w:color w:val="000000"/>
                <w:sz w:val="21"/>
                <w:szCs w:val="21"/>
              </w:rPr>
            </w:pPr>
          </w:p>
          <w:p w14:paraId="7B18BC2D" w14:textId="77777777" w:rsidR="000A182F" w:rsidRPr="000A182F" w:rsidRDefault="000A182F" w:rsidP="000A182F">
            <w:pPr>
              <w:ind w:right="-479"/>
              <w:jc w:val="left"/>
              <w:rPr>
                <w:rFonts w:eastAsia="Calibri"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_______________ </w:t>
            </w:r>
          </w:p>
        </w:tc>
        <w:tc>
          <w:tcPr>
            <w:tcW w:w="2500" w:type="pct"/>
          </w:tcPr>
          <w:p w14:paraId="7EF7F3D8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     </w:t>
            </w:r>
          </w:p>
          <w:p w14:paraId="09529C15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АРЕНДАТОР:     </w:t>
            </w:r>
          </w:p>
          <w:p w14:paraId="413A99C9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</w:p>
          <w:p w14:paraId="002A8ACA" w14:textId="77777777" w:rsidR="000A182F" w:rsidRPr="000A182F" w:rsidRDefault="000A182F" w:rsidP="000A182F">
            <w:pPr>
              <w:ind w:right="-1"/>
              <w:rPr>
                <w:rFonts w:eastAsia="Calibri"/>
                <w:b/>
                <w:color w:val="000000"/>
                <w:sz w:val="21"/>
                <w:szCs w:val="21"/>
              </w:rPr>
            </w:pPr>
            <w:r w:rsidRPr="000A182F">
              <w:rPr>
                <w:rFonts w:eastAsia="Calibri"/>
                <w:b/>
                <w:color w:val="000000"/>
                <w:sz w:val="21"/>
                <w:szCs w:val="21"/>
              </w:rPr>
              <w:t xml:space="preserve"> _______________ </w:t>
            </w:r>
          </w:p>
        </w:tc>
      </w:tr>
    </w:tbl>
    <w:p w14:paraId="5BD66517" w14:textId="4770852A" w:rsidR="000A182F" w:rsidRPr="000A182F" w:rsidRDefault="001760AF" w:rsidP="001760A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</w:t>
      </w:r>
    </w:p>
    <w:p w14:paraId="4AF116F8" w14:textId="77777777" w:rsidR="000A182F" w:rsidRPr="000A182F" w:rsidRDefault="000A182F" w:rsidP="000A182F"/>
    <w:p w14:paraId="1E0B0C5A" w14:textId="77777777" w:rsidR="000A182F" w:rsidRPr="000A182F" w:rsidRDefault="000A182F" w:rsidP="000A182F"/>
    <w:p w14:paraId="2C18D9DC" w14:textId="77777777" w:rsidR="000A182F" w:rsidRPr="000D2CD8" w:rsidRDefault="000A182F" w:rsidP="001A2440">
      <w:pPr>
        <w:ind w:right="-1" w:firstLine="709"/>
        <w:rPr>
          <w:sz w:val="22"/>
          <w:szCs w:val="22"/>
        </w:rPr>
      </w:pPr>
    </w:p>
    <w:sectPr w:rsidR="000A182F" w:rsidRPr="000D2CD8" w:rsidSect="000A182F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925B0" w14:textId="77777777" w:rsidR="00550700" w:rsidRDefault="00550700" w:rsidP="000A182F">
      <w:r>
        <w:separator/>
      </w:r>
    </w:p>
  </w:endnote>
  <w:endnote w:type="continuationSeparator" w:id="0">
    <w:p w14:paraId="33A1F4F8" w14:textId="77777777" w:rsidR="00550700" w:rsidRDefault="00550700" w:rsidP="000A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D25DE" w14:textId="77777777" w:rsidR="00550700" w:rsidRDefault="00550700" w:rsidP="000A182F">
      <w:r>
        <w:separator/>
      </w:r>
    </w:p>
  </w:footnote>
  <w:footnote w:type="continuationSeparator" w:id="0">
    <w:p w14:paraId="5E968753" w14:textId="77777777" w:rsidR="00550700" w:rsidRDefault="00550700" w:rsidP="000A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1948529"/>
      <w:docPartObj>
        <w:docPartGallery w:val="Page Numbers (Top of Page)"/>
        <w:docPartUnique/>
      </w:docPartObj>
    </w:sdtPr>
    <w:sdtContent>
      <w:p w14:paraId="28E58D86" w14:textId="77777777" w:rsidR="00A409E1" w:rsidRDefault="0000000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09730355" w14:textId="77777777" w:rsidR="00A409E1" w:rsidRDefault="00A409E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DAE5215"/>
    <w:multiLevelType w:val="singleLevel"/>
    <w:tmpl w:val="B40E1A2C"/>
    <w:name w:val="WW8Num26"/>
    <w:lvl w:ilvl="0">
      <w:start w:val="1"/>
      <w:numFmt w:val="bullet"/>
      <w:lvlText w:val="-"/>
      <w:lvlJc w:val="left"/>
      <w:pPr>
        <w:tabs>
          <w:tab w:val="num" w:pos="1380"/>
        </w:tabs>
        <w:ind w:left="1380" w:hanging="408"/>
      </w:pPr>
      <w:rPr>
        <w:rFonts w:ascii="Times New Roman" w:hAnsi="Times New Roman" w:hint="default"/>
      </w:rPr>
    </w:lvl>
  </w:abstractNum>
  <w:abstractNum w:abstractNumId="5" w15:restartNumberingAfterBreak="0">
    <w:nsid w:val="1E5C673C"/>
    <w:multiLevelType w:val="hybridMultilevel"/>
    <w:tmpl w:val="08785F12"/>
    <w:lvl w:ilvl="0" w:tplc="574455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B625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7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abstractNum w:abstractNumId="8" w15:restartNumberingAfterBreak="0">
    <w:nsid w:val="4F972A54"/>
    <w:multiLevelType w:val="hybridMultilevel"/>
    <w:tmpl w:val="A60EE096"/>
    <w:lvl w:ilvl="0" w:tplc="FFFFFFFF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  <w:sz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5786F"/>
    <w:multiLevelType w:val="hybridMultilevel"/>
    <w:tmpl w:val="3CA4E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33A96"/>
    <w:multiLevelType w:val="hybridMultilevel"/>
    <w:tmpl w:val="EF6A55BC"/>
    <w:lvl w:ilvl="0" w:tplc="C64031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440328">
    <w:abstractNumId w:val="7"/>
  </w:num>
  <w:num w:numId="2" w16cid:durableId="303239062">
    <w:abstractNumId w:val="2"/>
  </w:num>
  <w:num w:numId="3" w16cid:durableId="2134396468">
    <w:abstractNumId w:val="3"/>
  </w:num>
  <w:num w:numId="4" w16cid:durableId="1860653755">
    <w:abstractNumId w:val="4"/>
  </w:num>
  <w:num w:numId="5" w16cid:durableId="155846895">
    <w:abstractNumId w:val="8"/>
  </w:num>
  <w:num w:numId="6" w16cid:durableId="169413115">
    <w:abstractNumId w:val="5"/>
  </w:num>
  <w:num w:numId="7" w16cid:durableId="1918585565">
    <w:abstractNumId w:val="6"/>
  </w:num>
  <w:num w:numId="8" w16cid:durableId="1520582347">
    <w:abstractNumId w:val="0"/>
  </w:num>
  <w:num w:numId="9" w16cid:durableId="410395612">
    <w:abstractNumId w:val="1"/>
  </w:num>
  <w:num w:numId="10" w16cid:durableId="610282050">
    <w:abstractNumId w:val="9"/>
  </w:num>
  <w:num w:numId="11" w16cid:durableId="4697862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182F"/>
    <w:rsid w:val="000F1A02"/>
    <w:rsid w:val="00137667"/>
    <w:rsid w:val="001464B2"/>
    <w:rsid w:val="001760AF"/>
    <w:rsid w:val="001A2440"/>
    <w:rsid w:val="001B4F8D"/>
    <w:rsid w:val="001C0170"/>
    <w:rsid w:val="001F265D"/>
    <w:rsid w:val="00263B86"/>
    <w:rsid w:val="00285D0C"/>
    <w:rsid w:val="002A2B11"/>
    <w:rsid w:val="002F22EB"/>
    <w:rsid w:val="00326996"/>
    <w:rsid w:val="003E7BED"/>
    <w:rsid w:val="0043001D"/>
    <w:rsid w:val="004914DD"/>
    <w:rsid w:val="00511A2B"/>
    <w:rsid w:val="00550700"/>
    <w:rsid w:val="00554BEC"/>
    <w:rsid w:val="00595F6F"/>
    <w:rsid w:val="005C0140"/>
    <w:rsid w:val="005F2CFB"/>
    <w:rsid w:val="006415B0"/>
    <w:rsid w:val="006463D8"/>
    <w:rsid w:val="00671665"/>
    <w:rsid w:val="00711921"/>
    <w:rsid w:val="00757A39"/>
    <w:rsid w:val="00796BD1"/>
    <w:rsid w:val="008A3858"/>
    <w:rsid w:val="009756C1"/>
    <w:rsid w:val="009840BA"/>
    <w:rsid w:val="00A03876"/>
    <w:rsid w:val="00A13C7B"/>
    <w:rsid w:val="00A409E1"/>
    <w:rsid w:val="00AE1A2A"/>
    <w:rsid w:val="00B52D22"/>
    <w:rsid w:val="00B83D8D"/>
    <w:rsid w:val="00B95FEE"/>
    <w:rsid w:val="00BF2B0B"/>
    <w:rsid w:val="00D368DC"/>
    <w:rsid w:val="00D97342"/>
    <w:rsid w:val="00E210DC"/>
    <w:rsid w:val="00F4320C"/>
    <w:rsid w:val="00F66C80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943217"/>
  <w15:chartTrackingRefBased/>
  <w15:docId w15:val="{31219C41-6FBE-47E6-9CBC-F17E7041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link w:val="4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6">
    <w:name w:val="Body Text"/>
    <w:basedOn w:val="a0"/>
    <w:link w:val="a7"/>
    <w:uiPriority w:val="1"/>
    <w:qFormat/>
    <w:rPr>
      <w:sz w:val="24"/>
    </w:rPr>
  </w:style>
  <w:style w:type="paragraph" w:styleId="3">
    <w:name w:val="Body Text 3"/>
    <w:basedOn w:val="a0"/>
    <w:pPr>
      <w:ind w:right="850"/>
    </w:pPr>
    <w:rPr>
      <w:sz w:val="24"/>
    </w:rPr>
  </w:style>
  <w:style w:type="paragraph" w:styleId="21">
    <w:name w:val="Body Text 2"/>
    <w:basedOn w:val="a0"/>
    <w:pPr>
      <w:numPr>
        <w:ilvl w:val="12"/>
      </w:numPr>
    </w:pPr>
    <w:rPr>
      <w:sz w:val="24"/>
    </w:rPr>
  </w:style>
  <w:style w:type="paragraph" w:styleId="a8">
    <w:name w:val="Body Text Indent"/>
    <w:basedOn w:val="a0"/>
    <w:link w:val="a9"/>
    <w:pPr>
      <w:ind w:hanging="142"/>
    </w:pPr>
    <w:rPr>
      <w:sz w:val="24"/>
    </w:rPr>
  </w:style>
  <w:style w:type="paragraph" w:styleId="22">
    <w:name w:val="Body Text Indent 2"/>
    <w:basedOn w:val="a0"/>
    <w:pPr>
      <w:ind w:firstLine="720"/>
    </w:pPr>
    <w:rPr>
      <w:sz w:val="24"/>
    </w:rPr>
  </w:style>
  <w:style w:type="table" w:styleId="aa">
    <w:name w:val="Table Grid"/>
    <w:basedOn w:val="a2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0A182F"/>
    <w:rPr>
      <w:b/>
      <w:sz w:val="24"/>
    </w:rPr>
  </w:style>
  <w:style w:type="character" w:customStyle="1" w:styleId="20">
    <w:name w:val="Заголовок 2 Знак"/>
    <w:basedOn w:val="a1"/>
    <w:link w:val="2"/>
    <w:rsid w:val="000A182F"/>
    <w:rPr>
      <w:rFonts w:ascii="Tahoma" w:hAnsi="Tahoma"/>
      <w:b/>
      <w:sz w:val="26"/>
    </w:rPr>
  </w:style>
  <w:style w:type="character" w:customStyle="1" w:styleId="40">
    <w:name w:val="Заголовок 4 Знак"/>
    <w:basedOn w:val="a1"/>
    <w:link w:val="4"/>
    <w:rsid w:val="000A182F"/>
    <w:rPr>
      <w:b/>
      <w:sz w:val="22"/>
    </w:rPr>
  </w:style>
  <w:style w:type="paragraph" w:customStyle="1" w:styleId="a">
    <w:name w:val="Список маркированный"/>
    <w:basedOn w:val="a0"/>
    <w:rsid w:val="000A182F"/>
    <w:pPr>
      <w:numPr>
        <w:ilvl w:val="1"/>
        <w:numId w:val="2"/>
      </w:numPr>
    </w:pPr>
  </w:style>
  <w:style w:type="paragraph" w:styleId="ad">
    <w:name w:val="header"/>
    <w:basedOn w:val="a0"/>
    <w:link w:val="ae"/>
    <w:uiPriority w:val="99"/>
    <w:rsid w:val="000A18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A182F"/>
    <w:rPr>
      <w:sz w:val="28"/>
    </w:rPr>
  </w:style>
  <w:style w:type="paragraph" w:customStyle="1" w:styleId="Heading">
    <w:name w:val="Heading"/>
    <w:rsid w:val="000A182F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basedOn w:val="a1"/>
    <w:rsid w:val="000A182F"/>
  </w:style>
  <w:style w:type="paragraph" w:customStyle="1" w:styleId="ConsPlusNormal">
    <w:name w:val="ConsPlusNormal"/>
    <w:rsid w:val="000A182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0">
    <w:name w:val="footer"/>
    <w:basedOn w:val="a0"/>
    <w:link w:val="af1"/>
    <w:rsid w:val="000A18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A182F"/>
    <w:rPr>
      <w:sz w:val="28"/>
    </w:rPr>
  </w:style>
  <w:style w:type="paragraph" w:styleId="af2">
    <w:name w:val="List Paragraph"/>
    <w:basedOn w:val="a0"/>
    <w:link w:val="af3"/>
    <w:uiPriority w:val="1"/>
    <w:qFormat/>
    <w:rsid w:val="000A182F"/>
    <w:pPr>
      <w:ind w:left="720"/>
      <w:contextualSpacing/>
    </w:pPr>
  </w:style>
  <w:style w:type="character" w:customStyle="1" w:styleId="ac">
    <w:name w:val="Текст выноски Знак"/>
    <w:basedOn w:val="a1"/>
    <w:link w:val="ab"/>
    <w:semiHidden/>
    <w:rsid w:val="000A182F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rsid w:val="000A182F"/>
    <w:rPr>
      <w:color w:val="0563C1" w:themeColor="hyperlink"/>
      <w:u w:val="single"/>
    </w:rPr>
  </w:style>
  <w:style w:type="character" w:customStyle="1" w:styleId="fontstyle01">
    <w:name w:val="fontstyle01"/>
    <w:basedOn w:val="a1"/>
    <w:rsid w:val="000A182F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af3">
    <w:name w:val="Абзац списка Знак"/>
    <w:link w:val="af2"/>
    <w:uiPriority w:val="1"/>
    <w:rsid w:val="000A182F"/>
    <w:rPr>
      <w:sz w:val="28"/>
    </w:rPr>
  </w:style>
  <w:style w:type="character" w:customStyle="1" w:styleId="a7">
    <w:name w:val="Основной текст Знак"/>
    <w:basedOn w:val="a1"/>
    <w:link w:val="a6"/>
    <w:uiPriority w:val="1"/>
    <w:rsid w:val="000A182F"/>
    <w:rPr>
      <w:sz w:val="24"/>
    </w:rPr>
  </w:style>
  <w:style w:type="character" w:customStyle="1" w:styleId="11">
    <w:name w:val="Заголовок №1_"/>
    <w:link w:val="12"/>
    <w:uiPriority w:val="99"/>
    <w:locked/>
    <w:rsid w:val="000A182F"/>
    <w:rPr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Полужирный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12">
    <w:name w:val="Заголовок №1"/>
    <w:basedOn w:val="a0"/>
    <w:link w:val="11"/>
    <w:uiPriority w:val="99"/>
    <w:rsid w:val="000A182F"/>
    <w:pPr>
      <w:shd w:val="clear" w:color="auto" w:fill="FFFFFF"/>
      <w:spacing w:before="420" w:line="317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0A182F"/>
    <w:rPr>
      <w:color w:val="605E5C"/>
      <w:shd w:val="clear" w:color="auto" w:fill="E1DFDD"/>
    </w:rPr>
  </w:style>
  <w:style w:type="character" w:customStyle="1" w:styleId="af6">
    <w:name w:val="Основной текст + Курсив"/>
    <w:uiPriority w:val="99"/>
    <w:rsid w:val="000A182F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1">
    <w:name w:val="Основной текст + Полужирный4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0">
    <w:name w:val="Основной текст + Полужирный3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2pt">
    <w:name w:val="Основной текст + 12 pt"/>
    <w:uiPriority w:val="99"/>
    <w:rsid w:val="000A182F"/>
    <w:rPr>
      <w:rFonts w:ascii="Times New Roman" w:hAnsi="Times New Roman" w:cs="Times New Roman"/>
      <w:spacing w:val="0"/>
      <w:sz w:val="24"/>
      <w:szCs w:val="24"/>
    </w:rPr>
  </w:style>
  <w:style w:type="character" w:customStyle="1" w:styleId="23">
    <w:name w:val="Основной текст + Полужирный2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Заголовок №1 + Не полужирный"/>
    <w:uiPriority w:val="99"/>
    <w:rsid w:val="000A182F"/>
    <w:rPr>
      <w:rFonts w:ascii="Times New Roman" w:hAnsi="Times New Roman" w:cs="Times New Roman"/>
      <w:b w:val="0"/>
      <w:bCs w:val="0"/>
      <w:spacing w:val="0"/>
      <w:sz w:val="27"/>
      <w:szCs w:val="27"/>
    </w:rPr>
  </w:style>
  <w:style w:type="character" w:customStyle="1" w:styleId="af7">
    <w:name w:val="Оглавление_"/>
    <w:link w:val="af8"/>
    <w:uiPriority w:val="99"/>
    <w:locked/>
    <w:rsid w:val="000A182F"/>
    <w:rPr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0A182F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f8">
    <w:name w:val="Оглавление"/>
    <w:basedOn w:val="a0"/>
    <w:link w:val="af7"/>
    <w:uiPriority w:val="99"/>
    <w:rsid w:val="000A182F"/>
    <w:pPr>
      <w:shd w:val="clear" w:color="auto" w:fill="FFFFFF"/>
      <w:spacing w:line="317" w:lineRule="exact"/>
    </w:pPr>
    <w:rPr>
      <w:sz w:val="27"/>
      <w:szCs w:val="27"/>
    </w:rPr>
  </w:style>
  <w:style w:type="character" w:styleId="af9">
    <w:name w:val="Emphasis"/>
    <w:basedOn w:val="a1"/>
    <w:qFormat/>
    <w:rsid w:val="000A182F"/>
    <w:rPr>
      <w:i/>
      <w:iCs/>
    </w:rPr>
  </w:style>
  <w:style w:type="paragraph" w:styleId="16">
    <w:name w:val="toc 1"/>
    <w:basedOn w:val="a0"/>
    <w:next w:val="a0"/>
    <w:autoRedefine/>
    <w:uiPriority w:val="39"/>
    <w:rsid w:val="000A182F"/>
    <w:pPr>
      <w:spacing w:after="100"/>
    </w:pPr>
  </w:style>
  <w:style w:type="character" w:customStyle="1" w:styleId="a9">
    <w:name w:val="Основной текст с отступом Знак"/>
    <w:basedOn w:val="a1"/>
    <w:link w:val="a8"/>
    <w:rsid w:val="000A18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ts-tender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7503</Words>
  <Characters>42768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>1. Понятия и термины</vt:lpstr>
      <vt:lpstr/>
      <vt:lpstr>2.1. Наименование и характеристика объекта (лота) аукциона:</vt:lpstr>
    </vt:vector>
  </TitlesOfParts>
  <Company>ADM</Company>
  <LinksUpToDate>false</LinksUpToDate>
  <CharactersWithSpaces>50171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2025-04-24T12:56:00Z</cp:lastPrinted>
  <dcterms:created xsi:type="dcterms:W3CDTF">2025-04-22T06:37:00Z</dcterms:created>
  <dcterms:modified xsi:type="dcterms:W3CDTF">2025-04-24T12:56:00Z</dcterms:modified>
</cp:coreProperties>
</file>