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1459" w14:textId="77777777" w:rsidR="000E5DD9" w:rsidRDefault="000E5DD9" w:rsidP="000E5DD9">
      <w:pPr>
        <w:jc w:val="right"/>
        <w:rPr>
          <w:b/>
          <w:sz w:val="27"/>
        </w:rPr>
      </w:pPr>
      <w:r>
        <w:rPr>
          <w:b/>
          <w:sz w:val="27"/>
        </w:rPr>
        <w:t>ПРОЕКТ</w:t>
      </w:r>
    </w:p>
    <w:p w14:paraId="77101B05" w14:textId="226170A9" w:rsidR="00C61C9F" w:rsidRDefault="0084373C">
      <w:pPr>
        <w:jc w:val="center"/>
        <w:rPr>
          <w:b/>
        </w:rPr>
      </w:pPr>
      <w:r>
        <w:rPr>
          <w:b/>
          <w:sz w:val="27"/>
        </w:rPr>
        <w:t xml:space="preserve">СОВЕТ ДЕПУТАТОВ </w:t>
      </w:r>
      <w:r w:rsidR="003849B2">
        <w:rPr>
          <w:b/>
          <w:sz w:val="27"/>
        </w:rPr>
        <w:br/>
      </w:r>
      <w:r>
        <w:rPr>
          <w:b/>
          <w:sz w:val="27"/>
        </w:rPr>
        <w:t>МУНИЦИПАЛЬНОГО ОБРАЗОВАНИЯ</w:t>
      </w:r>
      <w:r w:rsidR="003849B2">
        <w:rPr>
          <w:b/>
          <w:sz w:val="27"/>
        </w:rPr>
        <w:br/>
      </w:r>
      <w:r>
        <w:rPr>
          <w:b/>
          <w:sz w:val="27"/>
        </w:rPr>
        <w:t>ТИХВИНСКОЕ ГОРОДСКОЕ ПОСЕЛЕНИЕ</w:t>
      </w:r>
      <w:r w:rsidR="003849B2">
        <w:rPr>
          <w:b/>
          <w:sz w:val="27"/>
        </w:rPr>
        <w:br/>
      </w:r>
      <w:r>
        <w:rPr>
          <w:b/>
          <w:sz w:val="27"/>
        </w:rPr>
        <w:t>ТИХВИНСКОГО МУНИЦ</w:t>
      </w:r>
      <w:r>
        <w:rPr>
          <w:b/>
          <w:sz w:val="27"/>
        </w:rPr>
        <w:t>И</w:t>
      </w:r>
      <w:r>
        <w:rPr>
          <w:b/>
          <w:sz w:val="27"/>
        </w:rPr>
        <w:t xml:space="preserve">ПАЛЬНОГО РАЙОНА </w:t>
      </w:r>
      <w:r w:rsidR="003849B2">
        <w:rPr>
          <w:b/>
          <w:sz w:val="27"/>
        </w:rPr>
        <w:br/>
      </w:r>
      <w:r>
        <w:rPr>
          <w:b/>
          <w:sz w:val="27"/>
        </w:rPr>
        <w:t>ЛЕНИНГРА</w:t>
      </w:r>
      <w:r>
        <w:rPr>
          <w:b/>
          <w:sz w:val="27"/>
        </w:rPr>
        <w:t>Д</w:t>
      </w:r>
      <w:r>
        <w:rPr>
          <w:b/>
          <w:sz w:val="27"/>
        </w:rPr>
        <w:t>СКОЙ ОБЛАСТИ</w:t>
      </w:r>
      <w:r w:rsidR="003849B2">
        <w:rPr>
          <w:b/>
          <w:sz w:val="27"/>
        </w:rPr>
        <w:br/>
      </w:r>
      <w:r w:rsidR="00C61C9F">
        <w:rPr>
          <w:b/>
          <w:sz w:val="27"/>
        </w:rPr>
        <w:t>(СОВЕТ ДЕПУТАТОВ ТИХВИНСКОГО ГОРОДСКОГО ПОСЕЛЕНИЯ)</w:t>
      </w:r>
    </w:p>
    <w:p w14:paraId="3FE980A2" w14:textId="77777777" w:rsidR="0084373C" w:rsidRPr="00304641" w:rsidRDefault="0084373C">
      <w:pPr>
        <w:jc w:val="center"/>
        <w:rPr>
          <w:b/>
          <w:sz w:val="24"/>
          <w:szCs w:val="28"/>
        </w:rPr>
      </w:pPr>
    </w:p>
    <w:p w14:paraId="7BF89D64" w14:textId="77777777" w:rsidR="0084373C" w:rsidRPr="00154B84" w:rsidRDefault="0084373C">
      <w:pPr>
        <w:jc w:val="center"/>
        <w:rPr>
          <w:b/>
          <w:sz w:val="20"/>
          <w:szCs w:val="28"/>
        </w:rPr>
      </w:pPr>
    </w:p>
    <w:p w14:paraId="0BBAFDAB" w14:textId="77777777" w:rsidR="0084373C" w:rsidRDefault="0084373C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1FA231CF" w14:textId="77777777" w:rsidR="001A563F" w:rsidRPr="00DD5D5A" w:rsidRDefault="001A563F" w:rsidP="001A563F">
      <w:pPr>
        <w:rPr>
          <w:sz w:val="24"/>
        </w:rPr>
      </w:pPr>
    </w:p>
    <w:p w14:paraId="2C5D9DE1" w14:textId="77777777" w:rsidR="001A563F" w:rsidRDefault="001A563F" w:rsidP="001A563F">
      <w:pPr>
        <w:tabs>
          <w:tab w:val="left" w:pos="567"/>
          <w:tab w:val="left" w:pos="3402"/>
        </w:tabs>
      </w:pPr>
      <w:r>
        <w:tab/>
      </w:r>
      <w:r>
        <w:tab/>
        <w:t xml:space="preserve">  02-</w:t>
      </w:r>
    </w:p>
    <w:p w14:paraId="1E7E85C0" w14:textId="28C598C8" w:rsidR="001A563F" w:rsidRDefault="001A563F" w:rsidP="001A563F">
      <w:pPr>
        <w:rPr>
          <w:b/>
          <w:sz w:val="24"/>
        </w:rPr>
      </w:pPr>
      <w:r>
        <w:rPr>
          <w:b/>
          <w:sz w:val="24"/>
        </w:rPr>
        <w:t xml:space="preserve">от ______________________ </w:t>
      </w:r>
      <w:r w:rsidR="003849B2">
        <w:rPr>
          <w:b/>
          <w:sz w:val="24"/>
        </w:rPr>
        <w:t>№ </w:t>
      </w:r>
      <w:r>
        <w:rPr>
          <w:b/>
          <w:sz w:val="24"/>
        </w:rPr>
        <w:t>_______</w:t>
      </w:r>
    </w:p>
    <w:p w14:paraId="76DDD563" w14:textId="77777777" w:rsidR="0084373C" w:rsidRPr="000615CA" w:rsidRDefault="0084373C">
      <w:pPr>
        <w:rPr>
          <w:szCs w:val="28"/>
        </w:rPr>
      </w:pPr>
    </w:p>
    <w:p w14:paraId="6B02DD8E" w14:textId="1DEC41B4" w:rsidR="003849B2" w:rsidRPr="00FB723B" w:rsidRDefault="003849B2" w:rsidP="003849B2">
      <w:pPr>
        <w:ind w:right="4679"/>
      </w:pPr>
      <w:bookmarkStart w:id="0" w:name="_Hlk80261358"/>
      <w:r w:rsidRPr="00FB723B">
        <w:rPr>
          <w:sz w:val="24"/>
          <w:szCs w:val="24"/>
        </w:rPr>
        <w:t xml:space="preserve">О внесении изменений в решение совета депутатов Тихвинского городского поселения от </w:t>
      </w:r>
      <w:bookmarkStart w:id="1" w:name="_Hlk80261481"/>
      <w:r>
        <w:rPr>
          <w:sz w:val="24"/>
          <w:szCs w:val="24"/>
        </w:rPr>
        <w:t>26</w:t>
      </w:r>
      <w:r w:rsidRPr="00FB723B">
        <w:rPr>
          <w:sz w:val="24"/>
          <w:szCs w:val="24"/>
        </w:rPr>
        <w:t xml:space="preserve"> октября 20</w:t>
      </w:r>
      <w:r>
        <w:rPr>
          <w:sz w:val="24"/>
          <w:szCs w:val="24"/>
        </w:rPr>
        <w:t>22</w:t>
      </w:r>
      <w:r w:rsidRPr="00FB723B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 </w:t>
      </w:r>
      <w:r w:rsidRPr="00FB723B">
        <w:rPr>
          <w:sz w:val="24"/>
          <w:szCs w:val="24"/>
        </w:rPr>
        <w:t>02</w:t>
      </w:r>
      <w:bookmarkEnd w:id="1"/>
      <w:r>
        <w:rPr>
          <w:sz w:val="24"/>
          <w:szCs w:val="24"/>
        </w:rPr>
        <w:t>‑157</w:t>
      </w:r>
      <w:r w:rsidRPr="00FB723B">
        <w:rPr>
          <w:sz w:val="24"/>
          <w:szCs w:val="24"/>
        </w:rPr>
        <w:t xml:space="preserve"> </w:t>
      </w:r>
      <w:bookmarkStart w:id="2" w:name="_Hlk80261498"/>
      <w:r w:rsidRPr="00FB723B">
        <w:rPr>
          <w:sz w:val="24"/>
          <w:szCs w:val="24"/>
        </w:rPr>
        <w:t>«Об</w:t>
      </w:r>
      <w:r>
        <w:rPr>
          <w:sz w:val="24"/>
          <w:szCs w:val="24"/>
        </w:rPr>
        <w:t> </w:t>
      </w:r>
      <w:r w:rsidRPr="00FB723B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FB723B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 w:rsidRPr="00FB723B">
        <w:rPr>
          <w:sz w:val="24"/>
          <w:szCs w:val="24"/>
        </w:rPr>
        <w:t>благоустройства</w:t>
      </w:r>
      <w:r>
        <w:rPr>
          <w:sz w:val="24"/>
          <w:szCs w:val="24"/>
        </w:rPr>
        <w:t xml:space="preserve"> </w:t>
      </w:r>
      <w:r w:rsidRPr="00FB723B">
        <w:rPr>
          <w:sz w:val="24"/>
          <w:szCs w:val="24"/>
        </w:rPr>
        <w:t>территории Тихвинского городского поселения»</w:t>
      </w:r>
      <w:bookmarkEnd w:id="0"/>
      <w:bookmarkEnd w:id="2"/>
    </w:p>
    <w:p w14:paraId="67FA7E6E" w14:textId="77777777" w:rsidR="003849B2" w:rsidRPr="00FB723B" w:rsidRDefault="003849B2" w:rsidP="003849B2">
      <w:pPr>
        <w:ind w:right="4396"/>
        <w:rPr>
          <w:sz w:val="24"/>
          <w:szCs w:val="24"/>
        </w:rPr>
      </w:pPr>
    </w:p>
    <w:p w14:paraId="0FD126E5" w14:textId="77777777" w:rsidR="003849B2" w:rsidRPr="00FB723B" w:rsidRDefault="003849B2" w:rsidP="003849B2">
      <w:pPr>
        <w:ind w:right="4396"/>
        <w:rPr>
          <w:sz w:val="24"/>
          <w:szCs w:val="24"/>
        </w:rPr>
      </w:pPr>
    </w:p>
    <w:p w14:paraId="6B0F929C" w14:textId="77777777" w:rsidR="00C46E09" w:rsidRPr="00FB723B" w:rsidRDefault="00C46E09" w:rsidP="00A94A28">
      <w:pPr>
        <w:ind w:firstLine="708"/>
        <w:rPr>
          <w:szCs w:val="28"/>
        </w:rPr>
      </w:pPr>
    </w:p>
    <w:p w14:paraId="675B7768" w14:textId="4D0512BE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>На основании пункта 19 части 1 статьи 14, пункта</w:t>
      </w:r>
      <w:r w:rsidR="00AA4EF7">
        <w:rPr>
          <w:szCs w:val="28"/>
        </w:rPr>
        <w:t> </w:t>
      </w:r>
      <w:r w:rsidRPr="003849B2">
        <w:rPr>
          <w:szCs w:val="28"/>
        </w:rPr>
        <w:t>3 части</w:t>
      </w:r>
      <w:r w:rsidR="00AA4EF7">
        <w:rPr>
          <w:szCs w:val="28"/>
        </w:rPr>
        <w:t> </w:t>
      </w:r>
      <w:r w:rsidRPr="003849B2">
        <w:rPr>
          <w:szCs w:val="28"/>
        </w:rPr>
        <w:t>2 статьи</w:t>
      </w:r>
      <w:r w:rsidR="00AA4EF7">
        <w:rPr>
          <w:szCs w:val="28"/>
        </w:rPr>
        <w:t> </w:t>
      </w:r>
      <w:r w:rsidRPr="003849B2">
        <w:rPr>
          <w:szCs w:val="28"/>
        </w:rPr>
        <w:t>45.1. Федерального закона от 6 октября 2003 года № 131-ФЗ «Об общих принципах организации местного самоуправления в Российской Федерации», статьями 42, 43 Устава муниципального образования Тихвинское городское поселение Тихвинского муниципального района Ленинградской области, совет депутатов Тихвинского городского поселения</w:t>
      </w:r>
    </w:p>
    <w:p w14:paraId="3B00BFFA" w14:textId="77777777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>РЕШИЛ:</w:t>
      </w:r>
    </w:p>
    <w:p w14:paraId="26D1B995" w14:textId="77777777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>1. Внести изменения в решение совета депутатов Тихвинского городского поселения от 26 октября 2022 года № 02-157 «Об утверждении правил благоустройства территории Тихвинского городского поселения», изложив статью 14 в новой редакции:</w:t>
      </w:r>
    </w:p>
    <w:p w14:paraId="56C941D9" w14:textId="77777777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>«14. Ремонт инженерных сетей на территориях общего пользования, в том числе связанных с повреждением элементов благоустройства и озеленения, покрытия дорог, тротуаров</w:t>
      </w:r>
    </w:p>
    <w:p w14:paraId="01F00EEF" w14:textId="77777777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>14.1. Требования к порядку проведения ремонта на территориях общего пользования:</w:t>
      </w:r>
    </w:p>
    <w:p w14:paraId="717985EB" w14:textId="77777777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 xml:space="preserve">14.1.1. Перед началом производства земляных работ, влекущих за собой нарушение элементов благоустройства и озеленения, покрытия дорог, тротуаров (далее — земляные работы) владелец (собственник, арендатор) инженерных сетей, либо уполномоченное лицо на основании доверенности, а в случае производства не связанных с ремонтом инженерных сетей, организатор работ (далее по тексту — Производитель работ) должен получить разрешение (ордер) на осуществление земляных работ (далее по тексту Ордер), которым определяются требования к проведению </w:t>
      </w:r>
      <w:r w:rsidRPr="003849B2">
        <w:rPr>
          <w:szCs w:val="28"/>
        </w:rPr>
        <w:lastRenderedPageBreak/>
        <w:t>земляных работ и устанавливается срок по восстановлению элементов благоустройства и озеленения, покрытия дорог, тротуаров.</w:t>
      </w:r>
    </w:p>
    <w:p w14:paraId="5E1370D2" w14:textId="648831D7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 xml:space="preserve">14.1.2. Порядок получения и закрытия Ордера (сдачи работ) определяется административным регламентом администрации муниципального образования Тихвинский муниципальный район Ленинградской области по предоставлению муниципальной услуги </w:t>
      </w:r>
      <w:r>
        <w:rPr>
          <w:szCs w:val="28"/>
        </w:rPr>
        <w:t>«</w:t>
      </w:r>
      <w:r w:rsidRPr="003849B2">
        <w:rPr>
          <w:szCs w:val="28"/>
        </w:rPr>
        <w:t>Предоставление разрешения (ордера) на осуществление земляных работ</w:t>
      </w:r>
      <w:r>
        <w:rPr>
          <w:szCs w:val="28"/>
        </w:rPr>
        <w:t>»</w:t>
      </w:r>
      <w:r w:rsidRPr="003849B2">
        <w:rPr>
          <w:szCs w:val="28"/>
        </w:rPr>
        <w:t>.</w:t>
      </w:r>
    </w:p>
    <w:p w14:paraId="2ADC2126" w14:textId="77777777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>14.1.3. В случае возникновения аварийных ситуаций на инженерных сетях, заявление на получение Ордера необходимо предоставить в уполномоченный орган в течении суток с момента начала производства работ (по электронной почте, факсом, курьером).</w:t>
      </w:r>
    </w:p>
    <w:p w14:paraId="59F0881E" w14:textId="77777777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>14.1.4. Запрещается проведение земляных работ на территориях общего пользования без Ордера.</w:t>
      </w:r>
    </w:p>
    <w:p w14:paraId="7BA2D484" w14:textId="77777777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>14.1.5. В период проведения земляных работ копия Ордера должна находится на месте производства работ у ответственного лица.</w:t>
      </w:r>
    </w:p>
    <w:p w14:paraId="30BFC231" w14:textId="77777777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>14.1.6. Содержание мест производства работ и прилегающей к нему территории обеспечивается в соответствии с настоящими Правилами, а также нормами и правилами, регламентирующими выполняемый вид работ.</w:t>
      </w:r>
    </w:p>
    <w:p w14:paraId="47899D8E" w14:textId="3DB1FFF3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 xml:space="preserve">14.1.7. После завершения Производитель работ обязан восстановить за свой </w:t>
      </w:r>
      <w:r w:rsidRPr="003849B2">
        <w:rPr>
          <w:szCs w:val="28"/>
        </w:rPr>
        <w:t>счёт</w:t>
      </w:r>
      <w:r w:rsidRPr="003849B2">
        <w:rPr>
          <w:szCs w:val="28"/>
        </w:rPr>
        <w:t xml:space="preserve"> </w:t>
      </w:r>
      <w:r w:rsidRPr="003849B2">
        <w:rPr>
          <w:szCs w:val="28"/>
        </w:rPr>
        <w:t>повреждённые</w:t>
      </w:r>
      <w:r w:rsidRPr="003849B2">
        <w:rPr>
          <w:szCs w:val="28"/>
        </w:rPr>
        <w:t xml:space="preserve"> при производстве работ элементы благоустройства и озеленения, покрытия дорог, тротуаров и закрыть (сдать работы) Ордер до установленного срока.</w:t>
      </w:r>
    </w:p>
    <w:p w14:paraId="056E1C91" w14:textId="77777777" w:rsidR="003849B2" w:rsidRPr="003849B2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 xml:space="preserve">14.2. Основанием для продления срока выполнения работ по восстановлению благоустройства, указанного </w:t>
      </w:r>
      <w:proofErr w:type="gramStart"/>
      <w:r w:rsidRPr="003849B2">
        <w:rPr>
          <w:szCs w:val="28"/>
        </w:rPr>
        <w:t>в Ордере</w:t>
      </w:r>
      <w:proofErr w:type="gramEnd"/>
      <w:r w:rsidRPr="003849B2">
        <w:rPr>
          <w:szCs w:val="28"/>
        </w:rPr>
        <w:t xml:space="preserve"> не может являться: отсутствие запланированных финансовых средств на восстановление элементов благоустройства, несвоевременное заключение контракта на выполнение работ, неисполнение в срок и некачественное выполнение контракта исполнителем, а также аналогичные события, которые возможно было предусмотреть.»</w:t>
      </w:r>
    </w:p>
    <w:p w14:paraId="2AA88488" w14:textId="6C4AA131" w:rsidR="00247288" w:rsidRPr="00C46E09" w:rsidRDefault="003849B2" w:rsidP="003849B2">
      <w:pPr>
        <w:spacing w:after="120"/>
        <w:ind w:firstLine="300"/>
        <w:rPr>
          <w:szCs w:val="28"/>
        </w:rPr>
      </w:pPr>
      <w:r w:rsidRPr="003849B2">
        <w:rPr>
          <w:szCs w:val="28"/>
        </w:rPr>
        <w:t>2. Решение опубликовать в газете «Трудовая слава» и обнародовать в сети Интернет на официальном сайте Тихвинского района.</w:t>
      </w:r>
    </w:p>
    <w:p w14:paraId="1DF12056" w14:textId="57ECDECB" w:rsidR="00705693" w:rsidRDefault="00705693" w:rsidP="003849B2">
      <w:pPr>
        <w:spacing w:after="120"/>
        <w:ind w:firstLine="300"/>
        <w:rPr>
          <w:szCs w:val="28"/>
        </w:rPr>
      </w:pPr>
    </w:p>
    <w:p w14:paraId="352BFBD8" w14:textId="77777777" w:rsidR="003849B2" w:rsidRPr="00C46E09" w:rsidRDefault="003849B2" w:rsidP="003849B2">
      <w:pPr>
        <w:spacing w:after="120"/>
        <w:ind w:firstLine="300"/>
        <w:rPr>
          <w:szCs w:val="28"/>
        </w:rPr>
      </w:pPr>
    </w:p>
    <w:p w14:paraId="6496CFB3" w14:textId="3AD2152D" w:rsidR="00247288" w:rsidRPr="00C46E09" w:rsidRDefault="00247288" w:rsidP="003849B2">
      <w:pPr>
        <w:spacing w:after="120"/>
        <w:jc w:val="left"/>
        <w:rPr>
          <w:szCs w:val="28"/>
        </w:rPr>
      </w:pPr>
      <w:r w:rsidRPr="00C46E09">
        <w:rPr>
          <w:szCs w:val="28"/>
        </w:rPr>
        <w:t>Глава муниципального образования</w:t>
      </w:r>
      <w:r w:rsidR="003849B2">
        <w:rPr>
          <w:szCs w:val="28"/>
        </w:rPr>
        <w:br/>
      </w:r>
      <w:r w:rsidRPr="00C46E09">
        <w:rPr>
          <w:szCs w:val="28"/>
        </w:rPr>
        <w:t xml:space="preserve">Тихвинское городское поселение </w:t>
      </w:r>
      <w:r w:rsidR="003849B2">
        <w:rPr>
          <w:szCs w:val="28"/>
        </w:rPr>
        <w:br/>
      </w:r>
      <w:r w:rsidRPr="00C46E09">
        <w:rPr>
          <w:szCs w:val="28"/>
        </w:rPr>
        <w:t>Тихвинского муниципального района</w:t>
      </w:r>
      <w:r w:rsidR="003849B2">
        <w:rPr>
          <w:szCs w:val="28"/>
        </w:rPr>
        <w:br/>
      </w:r>
      <w:r w:rsidRPr="00C46E09">
        <w:rPr>
          <w:szCs w:val="28"/>
        </w:rPr>
        <w:t>Ленинградской области</w:t>
      </w:r>
      <w:r w:rsidR="00394E90" w:rsidRPr="00C46E09">
        <w:rPr>
          <w:szCs w:val="28"/>
        </w:rPr>
        <w:tab/>
      </w:r>
      <w:r w:rsidR="00394E90" w:rsidRPr="00C46E09">
        <w:rPr>
          <w:szCs w:val="28"/>
        </w:rPr>
        <w:tab/>
      </w:r>
      <w:r w:rsidR="00394E90" w:rsidRPr="00C46E09">
        <w:rPr>
          <w:szCs w:val="28"/>
        </w:rPr>
        <w:tab/>
      </w:r>
      <w:r w:rsidR="00394E90" w:rsidRPr="00C46E09">
        <w:rPr>
          <w:szCs w:val="28"/>
        </w:rPr>
        <w:tab/>
      </w:r>
      <w:r w:rsidR="00394E90" w:rsidRPr="00C46E09">
        <w:rPr>
          <w:szCs w:val="28"/>
        </w:rPr>
        <w:tab/>
      </w:r>
      <w:r w:rsidR="00394E90" w:rsidRPr="00C46E09">
        <w:rPr>
          <w:szCs w:val="28"/>
        </w:rPr>
        <w:tab/>
      </w:r>
      <w:r w:rsidR="003849B2">
        <w:rPr>
          <w:szCs w:val="28"/>
        </w:rPr>
        <w:t xml:space="preserve">       </w:t>
      </w:r>
      <w:r w:rsidRPr="00C46E09">
        <w:rPr>
          <w:szCs w:val="28"/>
        </w:rPr>
        <w:t>А.</w:t>
      </w:r>
      <w:r w:rsidR="003849B2">
        <w:rPr>
          <w:szCs w:val="28"/>
        </w:rPr>
        <w:t> </w:t>
      </w:r>
      <w:r w:rsidRPr="00C46E09">
        <w:rPr>
          <w:szCs w:val="28"/>
        </w:rPr>
        <w:t>В.</w:t>
      </w:r>
      <w:r w:rsidR="003849B2">
        <w:rPr>
          <w:szCs w:val="28"/>
        </w:rPr>
        <w:t> </w:t>
      </w:r>
      <w:r w:rsidRPr="00C46E09">
        <w:rPr>
          <w:szCs w:val="28"/>
        </w:rPr>
        <w:t>Лазаревич</w:t>
      </w:r>
    </w:p>
    <w:p w14:paraId="08AAF3F3" w14:textId="77777777" w:rsidR="00B52963" w:rsidRPr="000E5DD9" w:rsidRDefault="00B52963" w:rsidP="00B52963">
      <w:pPr>
        <w:rPr>
          <w:sz w:val="27"/>
          <w:szCs w:val="27"/>
        </w:rPr>
      </w:pPr>
    </w:p>
    <w:p w14:paraId="215D76AA" w14:textId="77777777" w:rsidR="00705693" w:rsidRDefault="00705693" w:rsidP="00B52963">
      <w:pPr>
        <w:rPr>
          <w:sz w:val="27"/>
          <w:szCs w:val="27"/>
        </w:rPr>
      </w:pPr>
    </w:p>
    <w:p w14:paraId="45D370DC" w14:textId="77777777" w:rsidR="008C5227" w:rsidRDefault="008C5227" w:rsidP="00B52963">
      <w:pPr>
        <w:rPr>
          <w:sz w:val="27"/>
          <w:szCs w:val="27"/>
        </w:rPr>
      </w:pPr>
    </w:p>
    <w:p w14:paraId="5B9D837C" w14:textId="77777777" w:rsidR="008C5227" w:rsidRDefault="008C5227" w:rsidP="00B52963">
      <w:pPr>
        <w:rPr>
          <w:sz w:val="27"/>
          <w:szCs w:val="27"/>
        </w:rPr>
      </w:pPr>
    </w:p>
    <w:p w14:paraId="44CA048A" w14:textId="4A517BA3" w:rsidR="002C3A99" w:rsidRPr="002C3A99" w:rsidRDefault="008C5227" w:rsidP="002C3A99">
      <w:pPr>
        <w:rPr>
          <w:sz w:val="24"/>
          <w:szCs w:val="24"/>
        </w:rPr>
      </w:pPr>
      <w:r>
        <w:rPr>
          <w:sz w:val="24"/>
          <w:szCs w:val="24"/>
        </w:rPr>
        <w:t>Никаноров Владимир Владимирович</w:t>
      </w:r>
      <w:r w:rsidR="00CA5FF2">
        <w:rPr>
          <w:sz w:val="24"/>
          <w:szCs w:val="24"/>
        </w:rPr>
        <w:t>,</w:t>
      </w:r>
      <w:r w:rsidR="002C3A99" w:rsidRPr="002C3A99">
        <w:rPr>
          <w:sz w:val="24"/>
          <w:szCs w:val="24"/>
        </w:rPr>
        <w:t xml:space="preserve"> 8(81367)</w:t>
      </w:r>
      <w:r>
        <w:rPr>
          <w:sz w:val="24"/>
          <w:szCs w:val="24"/>
        </w:rPr>
        <w:t xml:space="preserve">72-187 </w:t>
      </w:r>
      <w:r w:rsidR="002C3A99" w:rsidRPr="004D5D2C">
        <w:rPr>
          <w:color w:val="000000"/>
          <w:sz w:val="24"/>
          <w:szCs w:val="24"/>
        </w:rPr>
        <w:t xml:space="preserve">___________________ </w:t>
      </w:r>
    </w:p>
    <w:p w14:paraId="151CE978" w14:textId="2ED805EC" w:rsidR="002C3A99" w:rsidRPr="002C3A99" w:rsidRDefault="002C3A99" w:rsidP="003849B2">
      <w:pPr>
        <w:ind w:left="6096"/>
        <w:jc w:val="left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2C3A99" w:rsidRPr="002C3A99" w:rsidSect="004D4400">
      <w:pgSz w:w="11909" w:h="16834"/>
      <w:pgMar w:top="567" w:right="1134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C4AFC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D0A7592"/>
    <w:multiLevelType w:val="hybridMultilevel"/>
    <w:tmpl w:val="55B43334"/>
    <w:lvl w:ilvl="0" w:tplc="33080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A70FE"/>
    <w:multiLevelType w:val="multilevel"/>
    <w:tmpl w:val="36722E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3" w15:restartNumberingAfterBreak="0">
    <w:nsid w:val="19656289"/>
    <w:multiLevelType w:val="hybridMultilevel"/>
    <w:tmpl w:val="FDE4A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C2545"/>
    <w:multiLevelType w:val="hybridMultilevel"/>
    <w:tmpl w:val="FD22A020"/>
    <w:lvl w:ilvl="0" w:tplc="1AD84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A4EB7"/>
    <w:multiLevelType w:val="hybridMultilevel"/>
    <w:tmpl w:val="18C81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877DA"/>
    <w:multiLevelType w:val="hybridMultilevel"/>
    <w:tmpl w:val="3D3C79A8"/>
    <w:lvl w:ilvl="0" w:tplc="EAF679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E78AF"/>
    <w:multiLevelType w:val="singleLevel"/>
    <w:tmpl w:val="44F0F64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E6607F"/>
    <w:multiLevelType w:val="hybridMultilevel"/>
    <w:tmpl w:val="68589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100DF"/>
    <w:multiLevelType w:val="singleLevel"/>
    <w:tmpl w:val="31F4C0DE"/>
    <w:lvl w:ilvl="0">
      <w:start w:val="10"/>
      <w:numFmt w:val="decimal"/>
      <w:lvlText w:val="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F878CB"/>
    <w:multiLevelType w:val="hybridMultilevel"/>
    <w:tmpl w:val="609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243D"/>
    <w:multiLevelType w:val="hybridMultilevel"/>
    <w:tmpl w:val="D932D2A0"/>
    <w:lvl w:ilvl="0" w:tplc="384E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1"/>
  </w:num>
  <w:num w:numId="11">
    <w:abstractNumId w:val="4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BB"/>
    <w:rsid w:val="00007003"/>
    <w:rsid w:val="00025F3D"/>
    <w:rsid w:val="000333E3"/>
    <w:rsid w:val="00042062"/>
    <w:rsid w:val="000615CA"/>
    <w:rsid w:val="00061ABC"/>
    <w:rsid w:val="00093916"/>
    <w:rsid w:val="000A3136"/>
    <w:rsid w:val="000D49D1"/>
    <w:rsid w:val="000D7A74"/>
    <w:rsid w:val="000E5DD9"/>
    <w:rsid w:val="000F02C1"/>
    <w:rsid w:val="000F5EF8"/>
    <w:rsid w:val="00132648"/>
    <w:rsid w:val="00154B84"/>
    <w:rsid w:val="00162676"/>
    <w:rsid w:val="001840F9"/>
    <w:rsid w:val="00184284"/>
    <w:rsid w:val="00193BF0"/>
    <w:rsid w:val="001A563F"/>
    <w:rsid w:val="001A653F"/>
    <w:rsid w:val="001B32A3"/>
    <w:rsid w:val="001B5DFB"/>
    <w:rsid w:val="001C3C87"/>
    <w:rsid w:val="001D3918"/>
    <w:rsid w:val="001D6C71"/>
    <w:rsid w:val="001E42B9"/>
    <w:rsid w:val="00203ABD"/>
    <w:rsid w:val="00215DCC"/>
    <w:rsid w:val="0021627E"/>
    <w:rsid w:val="00216A78"/>
    <w:rsid w:val="00247288"/>
    <w:rsid w:val="002514DC"/>
    <w:rsid w:val="00251EB7"/>
    <w:rsid w:val="00256122"/>
    <w:rsid w:val="00286BD2"/>
    <w:rsid w:val="002C3A99"/>
    <w:rsid w:val="002C73B7"/>
    <w:rsid w:val="002D3D81"/>
    <w:rsid w:val="002E7355"/>
    <w:rsid w:val="00304641"/>
    <w:rsid w:val="00305151"/>
    <w:rsid w:val="003128BF"/>
    <w:rsid w:val="00322F2B"/>
    <w:rsid w:val="003816C3"/>
    <w:rsid w:val="003849B2"/>
    <w:rsid w:val="00392876"/>
    <w:rsid w:val="00394E90"/>
    <w:rsid w:val="003956A6"/>
    <w:rsid w:val="003B0E6B"/>
    <w:rsid w:val="003C7A0B"/>
    <w:rsid w:val="003D0712"/>
    <w:rsid w:val="003F2BFB"/>
    <w:rsid w:val="003F3143"/>
    <w:rsid w:val="0042422A"/>
    <w:rsid w:val="004632F6"/>
    <w:rsid w:val="00476217"/>
    <w:rsid w:val="00495B3C"/>
    <w:rsid w:val="004A3BFF"/>
    <w:rsid w:val="004C17B8"/>
    <w:rsid w:val="004D0545"/>
    <w:rsid w:val="004D4400"/>
    <w:rsid w:val="004D7941"/>
    <w:rsid w:val="004E0751"/>
    <w:rsid w:val="004E1EFB"/>
    <w:rsid w:val="004F2FEE"/>
    <w:rsid w:val="005171D3"/>
    <w:rsid w:val="00526BFF"/>
    <w:rsid w:val="0054425B"/>
    <w:rsid w:val="00546D63"/>
    <w:rsid w:val="0055118F"/>
    <w:rsid w:val="00572D9C"/>
    <w:rsid w:val="005B7C24"/>
    <w:rsid w:val="00634330"/>
    <w:rsid w:val="00641F21"/>
    <w:rsid w:val="006661F0"/>
    <w:rsid w:val="00671039"/>
    <w:rsid w:val="00682D30"/>
    <w:rsid w:val="00683829"/>
    <w:rsid w:val="00687469"/>
    <w:rsid w:val="006974C6"/>
    <w:rsid w:val="006B2D50"/>
    <w:rsid w:val="006E5F91"/>
    <w:rsid w:val="006F284D"/>
    <w:rsid w:val="006F30C4"/>
    <w:rsid w:val="00702DFD"/>
    <w:rsid w:val="00703F89"/>
    <w:rsid w:val="00705693"/>
    <w:rsid w:val="00727D7C"/>
    <w:rsid w:val="00737766"/>
    <w:rsid w:val="00742D54"/>
    <w:rsid w:val="007467A3"/>
    <w:rsid w:val="00747D7C"/>
    <w:rsid w:val="00755969"/>
    <w:rsid w:val="0076276B"/>
    <w:rsid w:val="007C1841"/>
    <w:rsid w:val="007E6D4E"/>
    <w:rsid w:val="007E79A7"/>
    <w:rsid w:val="007F0C22"/>
    <w:rsid w:val="0084373C"/>
    <w:rsid w:val="00866822"/>
    <w:rsid w:val="008C5227"/>
    <w:rsid w:val="008D09E7"/>
    <w:rsid w:val="008D79B6"/>
    <w:rsid w:val="008E3F1A"/>
    <w:rsid w:val="008E6728"/>
    <w:rsid w:val="00916ABA"/>
    <w:rsid w:val="009451E4"/>
    <w:rsid w:val="00945795"/>
    <w:rsid w:val="00953932"/>
    <w:rsid w:val="009542E4"/>
    <w:rsid w:val="00990C76"/>
    <w:rsid w:val="00997033"/>
    <w:rsid w:val="009B653F"/>
    <w:rsid w:val="009E2A63"/>
    <w:rsid w:val="009F614F"/>
    <w:rsid w:val="00A06499"/>
    <w:rsid w:val="00A205B1"/>
    <w:rsid w:val="00A254CA"/>
    <w:rsid w:val="00A25F81"/>
    <w:rsid w:val="00A36D3C"/>
    <w:rsid w:val="00A64FE9"/>
    <w:rsid w:val="00A728D9"/>
    <w:rsid w:val="00A80456"/>
    <w:rsid w:val="00A94A28"/>
    <w:rsid w:val="00AA4EF7"/>
    <w:rsid w:val="00AA5E88"/>
    <w:rsid w:val="00AC5C7E"/>
    <w:rsid w:val="00AD2F8A"/>
    <w:rsid w:val="00B01376"/>
    <w:rsid w:val="00B01CEF"/>
    <w:rsid w:val="00B222F5"/>
    <w:rsid w:val="00B40012"/>
    <w:rsid w:val="00B52963"/>
    <w:rsid w:val="00B95CBB"/>
    <w:rsid w:val="00BD7B45"/>
    <w:rsid w:val="00C04B95"/>
    <w:rsid w:val="00C04D81"/>
    <w:rsid w:val="00C21AD3"/>
    <w:rsid w:val="00C45537"/>
    <w:rsid w:val="00C46E09"/>
    <w:rsid w:val="00C54FC0"/>
    <w:rsid w:val="00C56975"/>
    <w:rsid w:val="00C61C9F"/>
    <w:rsid w:val="00C73FBC"/>
    <w:rsid w:val="00CA5FF2"/>
    <w:rsid w:val="00CB4800"/>
    <w:rsid w:val="00CD2751"/>
    <w:rsid w:val="00CD6F2A"/>
    <w:rsid w:val="00CE1AD4"/>
    <w:rsid w:val="00CF17A1"/>
    <w:rsid w:val="00CF26F6"/>
    <w:rsid w:val="00D02D61"/>
    <w:rsid w:val="00D42775"/>
    <w:rsid w:val="00D51B4A"/>
    <w:rsid w:val="00D56750"/>
    <w:rsid w:val="00D82CDD"/>
    <w:rsid w:val="00DB00E3"/>
    <w:rsid w:val="00DB3B77"/>
    <w:rsid w:val="00DB487F"/>
    <w:rsid w:val="00DD5D5A"/>
    <w:rsid w:val="00DE6BA0"/>
    <w:rsid w:val="00DF3148"/>
    <w:rsid w:val="00DF3ACB"/>
    <w:rsid w:val="00DF736D"/>
    <w:rsid w:val="00E13E18"/>
    <w:rsid w:val="00E1766C"/>
    <w:rsid w:val="00E4597B"/>
    <w:rsid w:val="00E45D31"/>
    <w:rsid w:val="00E561F9"/>
    <w:rsid w:val="00E572BB"/>
    <w:rsid w:val="00ED11CB"/>
    <w:rsid w:val="00ED27A6"/>
    <w:rsid w:val="00F42592"/>
    <w:rsid w:val="00F42F47"/>
    <w:rsid w:val="00F51358"/>
    <w:rsid w:val="00F51A29"/>
    <w:rsid w:val="00F53D07"/>
    <w:rsid w:val="00F83BA4"/>
    <w:rsid w:val="00F92E2E"/>
    <w:rsid w:val="00F96DC2"/>
    <w:rsid w:val="00FA696A"/>
    <w:rsid w:val="00FB3857"/>
    <w:rsid w:val="00FB723B"/>
    <w:rsid w:val="00FC6B83"/>
    <w:rsid w:val="00FD095C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740D62"/>
  <w15:chartTrackingRefBased/>
  <w15:docId w15:val="{ABD5D32E-BFD6-45E4-BD62-A6690D3D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87469"/>
    <w:pPr>
      <w:keepNext/>
      <w:jc w:val="lef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87469"/>
    <w:pPr>
      <w:keepNext/>
      <w:ind w:right="-805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87469"/>
    <w:pPr>
      <w:keepNext/>
      <w:jc w:val="center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lef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F0C22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7F0C22"/>
    <w:pPr>
      <w:keepNext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table" w:styleId="a5">
    <w:name w:val="Table Grid"/>
    <w:basedOn w:val="a1"/>
    <w:rsid w:val="00E45D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87469"/>
    <w:pPr>
      <w:ind w:right="-805"/>
      <w:jc w:val="center"/>
    </w:pPr>
    <w:rPr>
      <w:b/>
      <w:sz w:val="24"/>
    </w:rPr>
  </w:style>
  <w:style w:type="paragraph" w:styleId="30">
    <w:name w:val="Body Text 3"/>
    <w:basedOn w:val="a"/>
    <w:rsid w:val="00687469"/>
    <w:rPr>
      <w:sz w:val="24"/>
    </w:rPr>
  </w:style>
  <w:style w:type="paragraph" w:styleId="21">
    <w:name w:val="Body Text 2"/>
    <w:basedOn w:val="a"/>
    <w:rsid w:val="00687469"/>
    <w:pPr>
      <w:ind w:right="-1050"/>
      <w:jc w:val="left"/>
    </w:pPr>
    <w:rPr>
      <w:sz w:val="24"/>
    </w:rPr>
  </w:style>
  <w:style w:type="paragraph" w:styleId="a8">
    <w:name w:val="Body Text Indent"/>
    <w:basedOn w:val="a"/>
    <w:rsid w:val="00687469"/>
    <w:pPr>
      <w:ind w:right="-805" w:firstLine="851"/>
    </w:pPr>
    <w:rPr>
      <w:sz w:val="24"/>
    </w:rPr>
  </w:style>
  <w:style w:type="paragraph" w:customStyle="1" w:styleId="Heading">
    <w:name w:val="Heading"/>
    <w:rsid w:val="000A313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link w:val="aa"/>
    <w:rsid w:val="001B5D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B5D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C73B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2C73B7"/>
    <w:pPr>
      <w:ind w:left="720"/>
      <w:contextualSpacing/>
      <w:jc w:val="left"/>
    </w:pPr>
    <w:rPr>
      <w:sz w:val="20"/>
    </w:rPr>
  </w:style>
  <w:style w:type="character" w:customStyle="1" w:styleId="10">
    <w:name w:val="Заголовок 1 Знак"/>
    <w:link w:val="1"/>
    <w:rsid w:val="000D49D1"/>
    <w:rPr>
      <w:sz w:val="24"/>
    </w:rPr>
  </w:style>
  <w:style w:type="character" w:customStyle="1" w:styleId="20">
    <w:name w:val="Заголовок 2 Знак"/>
    <w:link w:val="2"/>
    <w:rsid w:val="000D49D1"/>
    <w:rPr>
      <w:b/>
      <w:sz w:val="28"/>
    </w:rPr>
  </w:style>
  <w:style w:type="paragraph" w:styleId="ac">
    <w:name w:val="Название"/>
    <w:basedOn w:val="a"/>
    <w:link w:val="ad"/>
    <w:qFormat/>
    <w:rsid w:val="00B40012"/>
    <w:pPr>
      <w:jc w:val="center"/>
    </w:pPr>
    <w:rPr>
      <w:b/>
      <w:color w:val="000000"/>
      <w:sz w:val="24"/>
    </w:rPr>
  </w:style>
  <w:style w:type="character" w:customStyle="1" w:styleId="ad">
    <w:name w:val="Название Знак"/>
    <w:link w:val="ac"/>
    <w:rsid w:val="00B40012"/>
    <w:rPr>
      <w:b/>
      <w:color w:val="000000"/>
      <w:sz w:val="24"/>
    </w:rPr>
  </w:style>
  <w:style w:type="paragraph" w:customStyle="1" w:styleId="11">
    <w:name w:val="Текст1"/>
    <w:basedOn w:val="a"/>
    <w:rsid w:val="00B40012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80">
    <w:name w:val="Заголовок 8 Знак"/>
    <w:link w:val="8"/>
    <w:rsid w:val="007F0C22"/>
    <w:rPr>
      <w:sz w:val="24"/>
    </w:rPr>
  </w:style>
  <w:style w:type="character" w:customStyle="1" w:styleId="90">
    <w:name w:val="Заголовок 9 Знак"/>
    <w:link w:val="9"/>
    <w:rsid w:val="007F0C22"/>
    <w:rPr>
      <w:sz w:val="28"/>
    </w:rPr>
  </w:style>
  <w:style w:type="paragraph" w:customStyle="1" w:styleId="p5">
    <w:name w:val="p5"/>
    <w:basedOn w:val="a"/>
    <w:rsid w:val="00CD6F2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CD6F2A"/>
    <w:rPr>
      <w:rFonts w:ascii="Times New Roman" w:hAnsi="Times New Roman" w:cs="Times New Roman" w:hint="default"/>
    </w:rPr>
  </w:style>
  <w:style w:type="character" w:customStyle="1" w:styleId="s1">
    <w:name w:val="s1"/>
    <w:rsid w:val="00CD6F2A"/>
    <w:rPr>
      <w:rFonts w:ascii="Times New Roman" w:hAnsi="Times New Roman" w:cs="Times New Roman" w:hint="default"/>
    </w:rPr>
  </w:style>
  <w:style w:type="character" w:customStyle="1" w:styleId="70">
    <w:name w:val="Заголовок 7 Знак"/>
    <w:link w:val="7"/>
    <w:uiPriority w:val="9"/>
    <w:rsid w:val="001A563F"/>
    <w:rPr>
      <w:b/>
      <w:sz w:val="24"/>
    </w:rPr>
  </w:style>
  <w:style w:type="paragraph" w:styleId="ae">
    <w:name w:val="Обычный (веб)"/>
    <w:basedOn w:val="a"/>
    <w:uiPriority w:val="99"/>
    <w:unhideWhenUsed/>
    <w:rsid w:val="001A563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7">
    <w:name w:val="Основной текст Знак"/>
    <w:link w:val="a6"/>
    <w:rsid w:val="00476217"/>
    <w:rPr>
      <w:b/>
      <w:sz w:val="24"/>
    </w:rPr>
  </w:style>
  <w:style w:type="character" w:customStyle="1" w:styleId="22">
    <w:name w:val="Основной текст (2)_"/>
    <w:link w:val="23"/>
    <w:rsid w:val="00476217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link w:val="32"/>
    <w:rsid w:val="00476217"/>
    <w:rPr>
      <w:rFonts w:ascii="Arial Unicode MS" w:eastAsia="Arial Unicode MS" w:cs="Arial Unicode MS"/>
      <w:spacing w:val="-10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6217"/>
    <w:pPr>
      <w:widowControl w:val="0"/>
      <w:shd w:val="clear" w:color="auto" w:fill="FFFFFF"/>
      <w:spacing w:before="300" w:after="480" w:line="266" w:lineRule="exact"/>
      <w:jc w:val="center"/>
    </w:pPr>
    <w:rPr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476217"/>
    <w:pPr>
      <w:widowControl w:val="0"/>
      <w:shd w:val="clear" w:color="auto" w:fill="FFFFFF"/>
      <w:spacing w:before="480" w:after="600" w:line="240" w:lineRule="atLeast"/>
      <w:jc w:val="center"/>
    </w:pPr>
    <w:rPr>
      <w:rFonts w:ascii="Arial Unicode MS" w:eastAsia="Arial Unicode MS" w:cs="Arial Unicode MS"/>
      <w:spacing w:val="-10"/>
      <w:sz w:val="22"/>
      <w:szCs w:val="22"/>
    </w:rPr>
  </w:style>
  <w:style w:type="paragraph" w:customStyle="1" w:styleId="ConsPlusNonformat">
    <w:name w:val="ConsPlusNonformat"/>
    <w:rsid w:val="002E7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916AB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583F-1B25-4052-8066-55C41E46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cp:lastModifiedBy>Мельников Александр Геннадьевич</cp:lastModifiedBy>
  <cp:revision>3</cp:revision>
  <cp:lastPrinted>2023-02-10T12:56:00Z</cp:lastPrinted>
  <dcterms:created xsi:type="dcterms:W3CDTF">2023-02-14T07:35:00Z</dcterms:created>
  <dcterms:modified xsi:type="dcterms:W3CDTF">2023-02-14T07:36:00Z</dcterms:modified>
</cp:coreProperties>
</file>