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FF" w:rsidRPr="00BF21B9" w:rsidRDefault="00E421FF" w:rsidP="009911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1FF" w:rsidRPr="00BF21B9" w:rsidRDefault="00E421FF" w:rsidP="009911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1B9">
        <w:rPr>
          <w:rFonts w:ascii="Times New Roman" w:hAnsi="Times New Roman" w:cs="Times New Roman"/>
          <w:b/>
          <w:sz w:val="24"/>
          <w:szCs w:val="24"/>
        </w:rPr>
        <w:t>ДМИНИСТРАЦИЯ  МУНИЦИПАЛЬНОГО</w:t>
      </w:r>
      <w:proofErr w:type="gramEnd"/>
      <w:r w:rsidRPr="00BF21B9">
        <w:rPr>
          <w:rFonts w:ascii="Times New Roman" w:hAnsi="Times New Roman" w:cs="Times New Roman"/>
          <w:b/>
          <w:sz w:val="24"/>
          <w:szCs w:val="24"/>
        </w:rPr>
        <w:t xml:space="preserve">  ОБРАЗОВАНИЯ</w:t>
      </w:r>
    </w:p>
    <w:p w:rsidR="00E421FF" w:rsidRPr="00BF21B9" w:rsidRDefault="00E421FF" w:rsidP="0099110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21B9">
        <w:rPr>
          <w:rFonts w:ascii="Times New Roman" w:hAnsi="Times New Roman" w:cs="Times New Roman"/>
          <w:b/>
          <w:bCs/>
          <w:sz w:val="24"/>
          <w:szCs w:val="24"/>
        </w:rPr>
        <w:t>ТИХВИНСКИЙ  МУНИЦИПАЛЬНЫЙ</w:t>
      </w:r>
      <w:proofErr w:type="gramEnd"/>
      <w:r w:rsidRPr="00BF21B9">
        <w:rPr>
          <w:rFonts w:ascii="Times New Roman" w:hAnsi="Times New Roman" w:cs="Times New Roman"/>
          <w:b/>
          <w:bCs/>
          <w:sz w:val="24"/>
          <w:szCs w:val="24"/>
        </w:rPr>
        <w:t xml:space="preserve">  РАЙОН</w:t>
      </w:r>
    </w:p>
    <w:p w:rsidR="00E421FF" w:rsidRPr="00BF21B9" w:rsidRDefault="00E421FF" w:rsidP="0099110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21B9">
        <w:rPr>
          <w:rFonts w:ascii="Times New Roman" w:hAnsi="Times New Roman" w:cs="Times New Roman"/>
          <w:b/>
          <w:bCs/>
          <w:sz w:val="24"/>
          <w:szCs w:val="24"/>
        </w:rPr>
        <w:t>ЛЕНИНГРАДСКОЙ  ОБЛАСТИ</w:t>
      </w:r>
      <w:proofErr w:type="gramEnd"/>
    </w:p>
    <w:p w:rsidR="00E421FF" w:rsidRPr="00BF21B9" w:rsidRDefault="00E421FF" w:rsidP="009911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BF21B9">
        <w:rPr>
          <w:rFonts w:ascii="Times New Roman" w:hAnsi="Times New Roman" w:cs="Times New Roman"/>
          <w:b/>
          <w:bCs/>
          <w:sz w:val="24"/>
          <w:szCs w:val="24"/>
        </w:rPr>
        <w:t>АДМИНИСТРАЦИЯ  ТИХВИНСКОГО</w:t>
      </w:r>
      <w:proofErr w:type="gramEnd"/>
      <w:r w:rsidRPr="00BF21B9">
        <w:rPr>
          <w:rFonts w:ascii="Times New Roman" w:hAnsi="Times New Roman" w:cs="Times New Roman"/>
          <w:b/>
          <w:bCs/>
          <w:sz w:val="24"/>
          <w:szCs w:val="24"/>
        </w:rPr>
        <w:t xml:space="preserve">  РАЙОНА)</w:t>
      </w:r>
    </w:p>
    <w:p w:rsidR="00E421FF" w:rsidRPr="00BF21B9" w:rsidRDefault="00E421FF" w:rsidP="009911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1FF" w:rsidRPr="00BF21B9" w:rsidRDefault="00E421FF" w:rsidP="009911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421FF" w:rsidRPr="00BF21B9" w:rsidRDefault="00E421FF" w:rsidP="0099110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10 ноября 2020 г.     01-2237-а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>от __________________________ № _________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E421FF" w:rsidRPr="00BF21B9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прогнозе социально-экономического развития Тихвинского городского поселения на 2021 год и на плановый период 2022 и 2023 годов </w:t>
            </w:r>
          </w:p>
        </w:tc>
      </w:tr>
      <w:tr w:rsidR="00E421FF" w:rsidRPr="00BF21B9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21, 2700 ОБ </w:t>
            </w:r>
          </w:p>
        </w:tc>
      </w:tr>
    </w:tbl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статьей 22 Положения о бюджетном процессе в муниципальном образовании Тихвинское городское поселение Тихвинского муниципального района Ленинградской области, администрация Тихвинского района ПОСТАНОВЛЯЕТ: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1. Одобрить прогноз социально-экономического развития Тихвинского городского поселения на 2021 год и на плановый период 2022 и 2023 годов (приложение).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Тихвинского городского поселения на 2021 год и на плановый период 2022 и 2023 годов обнародовать путем размещения в сети Интернет на официальном сайте Тихвинского района.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</w:t>
      </w:r>
      <w:r w:rsidR="00BF21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F21B9">
        <w:rPr>
          <w:rFonts w:ascii="Times New Roman" w:hAnsi="Times New Roman" w:cs="Times New Roman"/>
          <w:sz w:val="24"/>
          <w:szCs w:val="24"/>
        </w:rPr>
        <w:t xml:space="preserve">                 Ю.А. Наумов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Амур Анатолий Владимирович,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79-462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110D" w:rsidRDefault="0099110D" w:rsidP="00BF21B9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СОГЛАСОВАНО:</w:t>
      </w:r>
      <w:r w:rsidRPr="00BF21B9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10"/>
        <w:gridCol w:w="735"/>
        <w:gridCol w:w="1980"/>
      </w:tblGrid>
      <w:tr w:rsidR="00E421FF" w:rsidRPr="00BF21B9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главы администрации - председатель комитета финансов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Суворова С.А.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главы администрации - председатель комитета по экономике и инвестициям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Федоров П.А.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. зав. юридическим отделом </w:t>
            </w:r>
          </w:p>
          <w:p w:rsidR="00E421FF" w:rsidRPr="00BF21B9" w:rsidRDefault="00E421FF" w:rsidP="00BF21B9">
            <w:pPr>
              <w:pStyle w:val="a3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Бердникова А.В.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. зав. общим отделом </w:t>
            </w:r>
          </w:p>
          <w:p w:rsidR="00E421FF" w:rsidRPr="00BF21B9" w:rsidRDefault="00E421FF" w:rsidP="00BF21B9">
            <w:pPr>
              <w:pStyle w:val="a3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Кудрявцева В.Н.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РАССЫЛКА:</w:t>
      </w:r>
      <w:r w:rsidRPr="00BF21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0"/>
        <w:gridCol w:w="405"/>
      </w:tblGrid>
      <w:tr w:rsidR="00E421FF" w:rsidRPr="00BF21B9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Дело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Комитет по экономике и инвестициям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Комитет финансов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10D" w:rsidRDefault="0099110D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от 10 ноября 2020 г. №01-2237-а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99110D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социально-экономического развития </w:t>
      </w: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>Тихвинского городского поселения</w:t>
      </w: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B9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>по основным параметрам прогноза социально-экономического развития</w:t>
      </w: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>Тихвинского городского поселения</w:t>
      </w: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>на 2021 год и на период до 2023 года</w:t>
      </w: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Среднесрочный прогноз социально-экономического развития Тихвинского городского поселения на 2021 - 2023 годы разработан с учетом сценарных условий функционирования экономики Российской Федерации и основных параметров прогноза социально-экономического развития Ленинградской области и Тихвинского района на период 2021 - 2023 годов.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Показатели прогноза сформированы с учетом тенденций, складывающихся в экономике и социальной сфере Тихвинского городского поселения в 2020 году, анализа социально-экономического развития Тихвинского района на основании статистических данных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 о деятельности крупных и средних предприятий и организаций, включая итоги социально-экономического развития Тихвинского городского поселения за отчетный период 2019 года, за 6 месяцев 2020 года, а также информации об инвестиционных проектах и планах системообразующих организаций, ведущих деятельность на территории муниципального образования.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С момента подготовки и одобрения прогноза социально-экономического развития Тихвинского городского поселения на 2020 - 2022 годы внешние и внутренние условия развития экономики России и Ленинградской области существенно поменялись. Траектория развития поселения в 2020 году и на период до 2023 года определяется не только экономическими, но и эпидемиологическими факторами и в связи с этим характеризуется повышенной степенью неопределенности.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Рассматриваемый вариант прогноза, предлагаемый для разработки бюджета Тихвинского городского поселения на 2021 - 2023 годы - базовый, характеризует развитие экономики поселения в условиях влияния эпидемиологических факторов и предусматривает восстановление занятости и доходов населения, стабилизацию экономики Тихвинского городского поселения и Тихвинского района в целом.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>Общая оценка социально-экономической ситуации</w:t>
      </w: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>в Тихвинском городском поселении за отчетный период (2019 год)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По состоянию на 1 января 2020 года на территории Тихвинского городского поселения (далее - ТГП) в статистическом реестре числилось 745 предприятий и организации всех форм собственности и 1843 индивидуальных предпринимателя.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В целом экономическая ситуация по итогам 2019 года характеризовалась сохранением положительной тенденции в развитии экономики, финансово-экономической стабильностью основных крупных и средних предприятий района. Это подтверждают основные показатели развития экономики района: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lastRenderedPageBreak/>
        <w:t>1. Отгружено товаров собственного производств, выполнено работ (услуг) собственными силами на сумму 105372 млн. руб. (индекс объемов отгрузки - 113,9%), в т. ч. по видам деятельности: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- обрабатывающие производства - 86580,9 млн. руб. (индекс производства-  104,2%);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- обеспечение эл/энергией, газом и паром, кондиционирование воздуха - 240,4 млн. руб. (индекс объемов - 99,9%);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- водоснабжение, водоотведение, организация сбора и утилизации отходов; деятельность по ликвидации загрязнений - 240,3 млн. руб. (индекс объемов- 74,5%)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- строительство - 13948,1 млн. руб. (индекс объема -  385,1%);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2. Продолжал развиваться потребительский рынок, введено 6 новых объектов розничной торговли и общественного питания. В отчетном периоде, по крупным и средним предприятиям и организациям, учитываемым органом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Госстатистики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, оборот розничной торговли составил 137,3%, объем платных услуг - 90,6% к 2018 году (в сопоставимых ценах). Некоторая несбалансированность данных показателей, объясняется не полным учетом объемов этой отрасли статистикой и изменяющейся ежегодно выборкой предприятий, представляющих статистическую отчетность.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3. Положительную динамику демонстрировал рост среднемесячной заработной платы на 6,7% (49453 руб.) и среднесписочной численности работников крупных и средних предприятий на 7,5% (22536 чел.) к уровню 2018 года.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4. В 2019 году на рынке труда сохранялась стабильная ситуация. Уровень регистрируемой безработицы к концу года составил 0,6%, численность зарегистрированных безработных - 211 человек.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>За первое полугодие 2020 года</w:t>
      </w:r>
      <w:r w:rsidRPr="00BF21B9">
        <w:rPr>
          <w:rFonts w:ascii="Times New Roman" w:hAnsi="Times New Roman" w:cs="Times New Roman"/>
          <w:sz w:val="24"/>
          <w:szCs w:val="24"/>
        </w:rPr>
        <w:t xml:space="preserve"> показатели работы крупных и средних предприятий и организаций Тихвинского городского поселения выглядят следующим образом: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>- Оборот</w:t>
      </w:r>
      <w:r w:rsidRPr="00BF21B9">
        <w:rPr>
          <w:rFonts w:ascii="Times New Roman" w:hAnsi="Times New Roman" w:cs="Times New Roman"/>
          <w:sz w:val="24"/>
          <w:szCs w:val="24"/>
        </w:rPr>
        <w:t xml:space="preserve"> предприятий и организаций составил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34827,1 млн. руб.</w:t>
      </w:r>
      <w:r w:rsidRPr="00BF21B9">
        <w:rPr>
          <w:rFonts w:ascii="Times New Roman" w:hAnsi="Times New Roman" w:cs="Times New Roman"/>
          <w:sz w:val="24"/>
          <w:szCs w:val="24"/>
        </w:rPr>
        <w:t xml:space="preserve"> или 60,6% к аналогичному периоду прошлого года (далее - АППГ).  В структуре оборота наибольшую долю - 75,9% - занимают обрабатывающие производства.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>- Объем</w:t>
      </w:r>
      <w:r w:rsidRPr="00BF21B9">
        <w:rPr>
          <w:rFonts w:ascii="Times New Roman" w:hAnsi="Times New Roman" w:cs="Times New Roman"/>
          <w:sz w:val="24"/>
          <w:szCs w:val="24"/>
        </w:rPr>
        <w:t xml:space="preserve">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произведенных и отгруженных товаров, выполненных работ и услуг</w:t>
      </w:r>
      <w:r w:rsidRPr="00BF21B9">
        <w:rPr>
          <w:rFonts w:ascii="Times New Roman" w:hAnsi="Times New Roman" w:cs="Times New Roman"/>
          <w:sz w:val="24"/>
          <w:szCs w:val="24"/>
        </w:rPr>
        <w:t xml:space="preserve"> крупными и средними предприятиями и организациями составил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30886,4 млн. руб.</w:t>
      </w:r>
      <w:r w:rsidRPr="00BF21B9">
        <w:rPr>
          <w:rFonts w:ascii="Times New Roman" w:hAnsi="Times New Roman" w:cs="Times New Roman"/>
          <w:sz w:val="24"/>
          <w:szCs w:val="24"/>
        </w:rPr>
        <w:t xml:space="preserve"> (57,7% в </w:t>
      </w:r>
      <w:r w:rsidRPr="00BF21B9">
        <w:rPr>
          <w:rFonts w:ascii="Times New Roman" w:hAnsi="Times New Roman" w:cs="Times New Roman"/>
          <w:sz w:val="24"/>
          <w:szCs w:val="24"/>
          <w:u w:val="single"/>
        </w:rPr>
        <w:t>сопоставимых ценах</w:t>
      </w:r>
      <w:r w:rsidRPr="00BF21B9">
        <w:rPr>
          <w:rFonts w:ascii="Times New Roman" w:hAnsi="Times New Roman" w:cs="Times New Roman"/>
          <w:sz w:val="24"/>
          <w:szCs w:val="24"/>
        </w:rPr>
        <w:t xml:space="preserve"> к АППГ).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    обрабатывающие производства - 23588,8 млн. руб. (53,9%);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    строительство 1197 млн. руб. (11,7%);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    обеспечение эл/энергией, газом и паром, кондиционирование воздуха - 136 млн. руб. (115,4%);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    водоснабжение, водоотведение, организация сбора и утилизации отходов; деятельность по ликвидации загрязнений - 136,5 млн. руб. (104,7%)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Главным фактором снижения объема производства и отгрузки продукции вызвано снижением спроса и, соответственно, сбыта промышленной продукции, в частности, производимой предприятиями НПК ОВК. Оказало влияние и введение ограничительных мер по предотвращению распространения новой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 инфекции на территории Тихвинского района, Ленинградской области и России в целом с марта 2020 года.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-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Уровень регистрируемой безработицы</w:t>
      </w:r>
      <w:r w:rsidRPr="00BF21B9">
        <w:rPr>
          <w:rFonts w:ascii="Times New Roman" w:hAnsi="Times New Roman" w:cs="Times New Roman"/>
          <w:sz w:val="24"/>
          <w:szCs w:val="24"/>
        </w:rPr>
        <w:t xml:space="preserve"> на 01.07.2020 составил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2,27%</w:t>
      </w:r>
      <w:r w:rsidRPr="00BF21B9">
        <w:rPr>
          <w:rFonts w:ascii="Times New Roman" w:hAnsi="Times New Roman" w:cs="Times New Roman"/>
          <w:sz w:val="24"/>
          <w:szCs w:val="24"/>
        </w:rPr>
        <w:t>, что на 1,67 п/п выше к началу 2020 года (0,6%).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-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Число зарегистрированных безработных</w:t>
      </w:r>
      <w:r w:rsidRPr="00BF21B9">
        <w:rPr>
          <w:rFonts w:ascii="Times New Roman" w:hAnsi="Times New Roman" w:cs="Times New Roman"/>
          <w:sz w:val="24"/>
          <w:szCs w:val="24"/>
        </w:rPr>
        <w:t xml:space="preserve"> -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797 человек</w:t>
      </w:r>
      <w:r w:rsidRPr="00BF21B9">
        <w:rPr>
          <w:rFonts w:ascii="Times New Roman" w:hAnsi="Times New Roman" w:cs="Times New Roman"/>
          <w:sz w:val="24"/>
          <w:szCs w:val="24"/>
        </w:rPr>
        <w:t>. По сравнению с началом года - увеличение на 586 человек.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-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Среднемесячная начисленная заработная плата</w:t>
      </w:r>
      <w:r w:rsidRPr="00BF21B9">
        <w:rPr>
          <w:rFonts w:ascii="Times New Roman" w:hAnsi="Times New Roman" w:cs="Times New Roman"/>
          <w:sz w:val="24"/>
          <w:szCs w:val="24"/>
        </w:rPr>
        <w:t xml:space="preserve"> одного работника крупных и средних предприятий в основных отраслях производства и бюджетной сферы за 1 полугодие 2020 года составила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47684 рубля</w:t>
      </w:r>
      <w:r w:rsidRPr="00BF21B9">
        <w:rPr>
          <w:rFonts w:ascii="Times New Roman" w:hAnsi="Times New Roman" w:cs="Times New Roman"/>
          <w:sz w:val="24"/>
          <w:szCs w:val="24"/>
        </w:rPr>
        <w:t xml:space="preserve"> или 95,1% к уровню соответствующего периода прошлого года.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Полностью и в срок выплачиваются пенсии и пособия. Просроченная задолженность по заработной плате на 1 июля 2020 года по данным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Население</w:t>
      </w: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Численность населения Тихвинского городского поселения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на 01.01.2020 г.</w:t>
      </w:r>
      <w:r w:rsidRPr="00BF21B9">
        <w:rPr>
          <w:rFonts w:ascii="Times New Roman" w:hAnsi="Times New Roman" w:cs="Times New Roman"/>
          <w:sz w:val="24"/>
          <w:szCs w:val="24"/>
        </w:rPr>
        <w:t xml:space="preserve"> составила 60014 человек, и увеличилась по сравнению с аналогичным периодом прошлого года на 21 человека. Из общей численности населения: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- городское население - 58116 чел. (+ 48 человек);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- сельское население - 1898 чел. (-27 человек).</w:t>
      </w:r>
    </w:p>
    <w:p w:rsidR="00E421FF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Демографическая ситуация характеризуется следующими показателями:</w:t>
      </w:r>
    </w:p>
    <w:p w:rsidR="00BF21B9" w:rsidRP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5"/>
        <w:gridCol w:w="990"/>
        <w:gridCol w:w="1035"/>
        <w:gridCol w:w="1365"/>
      </w:tblGrid>
      <w:tr w:rsidR="00E421FF" w:rsidRPr="00BF21B9"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BF21B9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 2018 г.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Родилось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533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93,8 </w:t>
            </w:r>
          </w:p>
        </w:tc>
      </w:tr>
      <w:tr w:rsidR="00E421FF" w:rsidRPr="00BF21B9"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Умерло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899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895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100,4 </w:t>
            </w:r>
          </w:p>
        </w:tc>
      </w:tr>
      <w:tr w:rsidR="00E421FF" w:rsidRPr="00BF21B9"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 (на 1 тыс. населения)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89,9 </w:t>
            </w:r>
          </w:p>
        </w:tc>
      </w:tr>
      <w:tr w:rsidR="00E421FF" w:rsidRPr="00BF21B9"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 (на 1 тыс. населения)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15,7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14,9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105,4 </w:t>
            </w:r>
          </w:p>
        </w:tc>
      </w:tr>
      <w:tr w:rsidR="00E421FF" w:rsidRPr="00BF21B9"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прирост/убыль, чел.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-399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- 362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110,0 </w:t>
            </w:r>
          </w:p>
        </w:tc>
      </w:tr>
      <w:tr w:rsidR="00E421FF" w:rsidRPr="00BF21B9"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прирост/убыль, чел.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253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4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166,0 </w:t>
            </w:r>
          </w:p>
        </w:tc>
      </w:tr>
    </w:tbl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Число родившихся уменьшилось на 6,2% к аналогичному периоду прошлого года (далее - АППГ), количество умерших - увеличилось на 0,4%.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На 10,1% по сравнению с АППГ снизился уровень рождаемости на 1 тыс. населения, уровень смертности на 1 тыс. населения увеличился на 5,4%.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Естественная убыль населения в ТГП за 2019 год по сравнению с АППГ увеличилась на 10% и составила 399 человек.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Положительное сальдо миграции увеличилось на 66%, и составило 420 человек.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Возрастная структура населения ТГП (на 01.01.2020 г.):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· в общей численности населения доля лиц моложе трудоспособного возраста - 17% (на 01.01.2019 г. - 17%);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лиц трудоспособного возраста - 52,1% (на 01.01.2019 г. - 52%);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старше трудоспособного возраста - 30,9% (на 01.01.2019 г. - 31%).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в Тихвинском городском поселении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на 1 июля 2020 года</w:t>
      </w:r>
      <w:r w:rsidRPr="00BF21B9">
        <w:rPr>
          <w:rFonts w:ascii="Times New Roman" w:hAnsi="Times New Roman" w:cs="Times New Roman"/>
          <w:sz w:val="24"/>
          <w:szCs w:val="24"/>
        </w:rPr>
        <w:t xml:space="preserve"> составила 59796 человек, в том числе городского - 57904 человека (-212 чел.), сельского - 1892 человека (- 6 чел.). По сравнению с началом года численность снизилась на 218 человека (на 1 января 2020 года составляла 60014 человек).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Ожидаемая численность постоянного населения городского поселения на 1 января 2021 года составит 59644 человека или 99,7% к предыдущему периоду, при этом городское население снизится до 57846 человек (99,5%), сельское уменьшится до 1798 человек (94,7%).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>В 2021 - 2023 гг.</w:t>
      </w:r>
      <w:r w:rsidRPr="00BF21B9">
        <w:rPr>
          <w:rFonts w:ascii="Times New Roman" w:hAnsi="Times New Roman" w:cs="Times New Roman"/>
          <w:sz w:val="24"/>
          <w:szCs w:val="24"/>
        </w:rPr>
        <w:t xml:space="preserve"> развитие демографической ситуации в Тихвинском городском поселении прогнозируется с учетом влияния сложившихся в последние годы тенденций рождаемости, смертности и миграции.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Спад рождаемости связан с сокращением численности женского репродуктивного населения, в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>. в молодом репродуктивном возрасте (20-29 лет), в связи с вступлением в данную возрастную группу малочисленных поколений женщин, родившихся в начале 90-х гг. - период резкого снижения рождаемости.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Сокращение численности населения городского поселения по-прежнему будет обусловлено естественной убылью населения, уровень которой несколько снизится и составит в 2023 году 6,5 человека на 1000 населения. Уровень естественной убыли к концу планового периода прогнозируется с учетом ожидаемой стабилизации рождаемости, коэффициент которой составит 9,4 человека на 1000 населения, при этом коэффициент смертности немного снизится и составит 15,8 человека на 1000 населения. Прогнозируется, что миграционный прирост населения будет снижаться и не сможет компенсировать естественную убыль населения.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постоянного населения ТГП к началу 2023 года может составить 58944 человека.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Динамика возрастной структуры населения в прогнозном периоде также будет следовать сложившейся тенденции.</w:t>
      </w: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>Промышленное производство</w:t>
      </w: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Промышленность является базовой отраслью экономики Тихвинского городского поселения и всего района. Доля продукции промышленности в общем объеме произведенных и отгруженных товаров, выполненных работ и услуг крупными и средними промышленными предприятиями, и организациями городского поселения за 2019 год составила 82%.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Объемы отгруженных товаров, выполненных работ, услуг крупными и средними предприятиями промышленности района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за 2019 год</w:t>
      </w:r>
      <w:r w:rsidRPr="00BF21B9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87061,6 млн. рублей</w:t>
      </w:r>
      <w:r w:rsidRPr="00BF21B9">
        <w:rPr>
          <w:rFonts w:ascii="Times New Roman" w:hAnsi="Times New Roman" w:cs="Times New Roman"/>
          <w:sz w:val="24"/>
          <w:szCs w:val="24"/>
        </w:rPr>
        <w:t xml:space="preserve"> (104,1% к АППГ в сопоставимых ценах).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по всем основным видам промышленной деятельности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за первое полугодие 2020 года</w:t>
      </w:r>
      <w:r w:rsidRPr="00BF21B9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23853 млн. рублей</w:t>
      </w:r>
      <w:r w:rsidRPr="00BF21B9">
        <w:rPr>
          <w:rFonts w:ascii="Times New Roman" w:hAnsi="Times New Roman" w:cs="Times New Roman"/>
          <w:sz w:val="24"/>
          <w:szCs w:val="24"/>
        </w:rPr>
        <w:t xml:space="preserve"> (54,2% к АППГ в сопоставимых ценах). Доля продукции промышленности в общем объеме произведенных и отгруженных товаров, выполненных работ и услуг крупными и </w:t>
      </w:r>
      <w:r w:rsidR="00BF21B9" w:rsidRPr="00BF21B9">
        <w:rPr>
          <w:rFonts w:ascii="Times New Roman" w:hAnsi="Times New Roman" w:cs="Times New Roman"/>
          <w:sz w:val="24"/>
          <w:szCs w:val="24"/>
        </w:rPr>
        <w:t>средними промышленными предприятиями,</w:t>
      </w:r>
      <w:r w:rsidRPr="00BF21B9">
        <w:rPr>
          <w:rFonts w:ascii="Times New Roman" w:hAnsi="Times New Roman" w:cs="Times New Roman"/>
          <w:sz w:val="24"/>
          <w:szCs w:val="24"/>
        </w:rPr>
        <w:t xml:space="preserve"> и организациями Тихвинского городского поселения, составляет 77%, при этом около 76% промышленной продукции производится предприятиями холдинга «Объединенная вагонная компания»: Тихвинским вагоностроительным заводом, заводами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ТихвинХимМаш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Титран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-Экспресс и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ТихвинСпецМаш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Прогнозные показатели, представленные предприятиями холдинга ОВК, не позволяют пока ожидать значительного увеличения объемов производства продукции в целом. Объемы промышленной продукции в 2020 году ожидаются на уровне 77% от объемов прошлого года и покажут незначительный рост в 2021 году до 85,2%.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При подготовке прогнозных показателей развития промышленности на среднесрочную перспективу учитывались, кроме сложившейся тенденции, прогнозы, представленные предприятиями. На среднесрочный период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2022 - 2023 гг.</w:t>
      </w:r>
      <w:r w:rsidRPr="00BF21B9">
        <w:rPr>
          <w:rFonts w:ascii="Times New Roman" w:hAnsi="Times New Roman" w:cs="Times New Roman"/>
          <w:sz w:val="24"/>
          <w:szCs w:val="24"/>
        </w:rPr>
        <w:t xml:space="preserve"> в сфере промышленного производства ожидаются незначительные темпы роста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0,3% и 0,4%</w:t>
      </w:r>
      <w:r w:rsidRPr="00BF21B9">
        <w:rPr>
          <w:rFonts w:ascii="Times New Roman" w:hAnsi="Times New Roman" w:cs="Times New Roman"/>
          <w:sz w:val="24"/>
          <w:szCs w:val="24"/>
        </w:rPr>
        <w:t xml:space="preserve"> соответственно.  В 2023 году объем отгруженных товаров собственного производства, выполненных работ и услуг собственными силами по промышленным видам деятельности прогнозируется на уровне 68,6 млрд. рублей.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Ведущее место в промышленности района занимают </w:t>
      </w:r>
      <w:r w:rsidRPr="00BF2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обрабатывающие производства</w:t>
      </w:r>
      <w:r w:rsidRPr="00BF21B9">
        <w:rPr>
          <w:rFonts w:ascii="Times New Roman" w:hAnsi="Times New Roman" w:cs="Times New Roman"/>
          <w:sz w:val="24"/>
          <w:szCs w:val="24"/>
        </w:rPr>
        <w:t xml:space="preserve">, в структуре отгруженной продукции промышленности их удельный вес составляет 98,8%.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Отраслевая структура обрабатывающих производств представлена: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производством прочих транспортных средств и оборудования - 81%;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производством металлургическим - 7,2%;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· производством мебели - 7,8%.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производством одежды - 0,4%;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производством пищевых продуктов - 0,1%;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прочие ВЭД - 3,6%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За 1 полугодие 2020 года отгружено продукции на сумму 23580,8 млн. рублей (53,9% к АППГ в сопоставимых ценах). К концу года этот показатель составит 77% от АППГ.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В прогнозируемом периоде индекс объемов в основных отраслях обрабатывающих производств планируется в 2021 году - 85,1%; в 2022 году - 100,3%; в 2023 году - 100,4%.</w:t>
      </w: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lastRenderedPageBreak/>
        <w:t>Прогнозируемая ситуация по видам экономической деятельности: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- «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Производство прочих транспортных средств и оборудования»</w:t>
      </w:r>
      <w:r w:rsidRPr="00BF21B9">
        <w:rPr>
          <w:rFonts w:ascii="Times New Roman" w:hAnsi="Times New Roman" w:cs="Times New Roman"/>
          <w:sz w:val="24"/>
          <w:szCs w:val="24"/>
        </w:rPr>
        <w:t>: по итогам 2019 года объем произведенной и отгруженной продукции составил 78075,8 млн. руб. с ростом 10,6%. Основной объем продукции этого вида экономической деятельности приходится на предприятия по производству специализированных вагонов, их комплектующих, входящие в состав холдинга НПК «ОВК»: АО «Тихвинский вагоностроительный завод»; АО «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ТихвинХимМаш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ТихвинСпецМаш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>», АО «ТСЗ «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Титран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>-Экспресс», ООО «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Тимкен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 ОВК». 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В 1 полугодии 2020 года было отгружено 7394 грузовых вагона, что на 37% меньше аналогичного периода прошлого года (9953 вагонов). По итогам 2020 года объем отгруженных товаров предприятиями холдинга в ценах соответствующих лет ожидается на уровне 62200 млн. рублей, что составит 75,8% к уровню 2019 года.  Объем производства продукции этой группы предприятий снизился в связи с сокращение спроса на полувагоны, цистерны и платформы, кроме отдельных видов специализированного подвижного состава.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В прогнозируемом периоде 2021-2023 годов по объему отгруженных товаров собственного производства, выполненных работ (услуг) собственными силами ожидается рост в среднем на 0,1% ежегодно. 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- 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«Производство металлургическое»:</w:t>
      </w:r>
      <w:r w:rsidRPr="00BF21B9">
        <w:rPr>
          <w:rFonts w:ascii="Times New Roman" w:hAnsi="Times New Roman" w:cs="Times New Roman"/>
          <w:sz w:val="24"/>
          <w:szCs w:val="24"/>
        </w:rPr>
        <w:t xml:space="preserve"> объемы складываются из результатов работы ООО «Тихвинский ферросплавный завод» - современного предприятия в области производства высокоуглеродистого феррохрома. 95% продукции отправляется на экспорт. За 2019 год объем отгруженных товаров собственного производства составил 3896 млн. рублей (52,2% к АППГ), в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. объем производства феррохрома - 33,2 тыс. тонн - это 74,5% к АППГ. 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Снижение экономических показателей к предшествующему периоду обусловлено внешними факторами: нестабильность на мировом рынке, в том числе колебание курса валют.  Неблагоприятная ситуация существенно повлияла на загруженность производственного оборудования, в производстве задействованы две печи из трех.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За 1 полугодие 2020 года объем отгруженных товаров собственного производства составил 1695,7 млн. рублей, объем производства 16 тыс. тонн феррохрома.  Снижение объема составило 46,4%.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По оценке за 2020 год объем отгруженных товаров составит 2800 млн. рублей, 69,6% к предыдущему году.  В 2021 - 2023 гг. прогнозируется сохранение достигнутого уровня объемов производства в сопоставимых ценах.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i/>
          <w:iCs/>
          <w:sz w:val="24"/>
          <w:szCs w:val="24"/>
        </w:rPr>
        <w:t>- «Производство мебели</w:t>
      </w:r>
      <w:r w:rsidRPr="00BF2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BF21B9">
        <w:rPr>
          <w:rFonts w:ascii="Times New Roman" w:hAnsi="Times New Roman" w:cs="Times New Roman"/>
          <w:sz w:val="24"/>
          <w:szCs w:val="24"/>
        </w:rPr>
        <w:t xml:space="preserve">: 99% в общем объеме вида составляет объем производства продукции предприятия ООО «ИКЕА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Индастри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 Тихвин». Объем отгруженной продукции за 2019 год составил 2849,3 млн. руб. (94,2% к АППГ).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Объем отгруженной продукции за первое полугодие 2020 года составил 1853 млн. рублей, 98,3% к АППГ. В 2020 году увеличение объемов отгруженной продукции ожидается на уровне 8% в сравнении с предыдущим годом. В прогнозируемом периоде 2021 - 2023 гг., темп роста отгрузки продукции предприятием прогнозируется на уровне 4%; 4,8%; 5% ежегодно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- «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Производство пищевых продуктов</w:t>
      </w:r>
      <w:r w:rsidRPr="00BF21B9">
        <w:rPr>
          <w:rFonts w:ascii="Times New Roman" w:hAnsi="Times New Roman" w:cs="Times New Roman"/>
          <w:sz w:val="24"/>
          <w:szCs w:val="24"/>
        </w:rPr>
        <w:t xml:space="preserve">»: за 2019 год объем отгруженных товаров собственного производства составил 4,6 млн. руб. В этом виде экономической деятельности учитываются объемы только одного предприятия - АО «Культура-Агро» (производство молока (кроме сырого) и молочной продукции), для которого данный вид деятельности не является основным.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За 1 полугодие 2020 года показатели объемов производства мясной и молочной продукции выросли в 1,9 раза и составили 19,3 млн. рублей. По оценке 2020 года объем отгрузки составит 38 млн. руб. Прогнозируется, что ежегодный прирост объемов производства в сопоставимых ценах в 2021 г. - 1%, в 2022 г. - 1,4%, в 2023 г. - 1,6%.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- 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«Производство одежды»</w:t>
      </w:r>
      <w:r w:rsidRPr="00BF21B9">
        <w:rPr>
          <w:rFonts w:ascii="Times New Roman" w:hAnsi="Times New Roman" w:cs="Times New Roman"/>
          <w:sz w:val="24"/>
          <w:szCs w:val="24"/>
        </w:rPr>
        <w:t>: основные предприятия - ООО «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Комацо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» и ООО «Восход». За 2019 года объем отгруженных товаров собственного производства составил 351,6 млн. руб.  или 90,9% к АППГ.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lastRenderedPageBreak/>
        <w:t>За первое полугодие 2020 г. объем отгруженных товаров собственного производства составил - 92,3 млн. рублей (89,7% к АППГ). По оценке в 2020 году предприятия не планируют роста объемов производства и к уровню 2019 года объем составит 93,3%. В 2021 - 2023 гг. прогнозируется сохранение ежегодных объемов производства в пределах 98% - 99% к АППГ.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За 2019 год предприятиями этой отрасли выполнены работы, услуги на сумму 13948 млн. руб., что в сопоставимых ценах в 4 раза больше соответствующего периода прошлого года.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Такой рост объясняется значительным объемом строительно-монтажных работ при строительстве линейной части магистральных трубопроводов, которые в эти годы проводит ТОСП ООО «СТРОЙТРАНСГАЗ ТРУБОПРОВОДСТРОЙ». На территории Тихвинского городского поселения «Газпром» реализует проекты по строительству межпоселковых газопроводов для газификации: п. Березовик, п. Царицыно Озеро и д. Кайвакса.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За январь - июнь 2020 года выполнен объем работ на сумму 1196,1 млн. руб., что в сопоставимых ценах составило 11,7% к соответствующему периоду прошлого года. К концу 2020 года ожидается незначительное увеличение объемов работ - до 16% к АППГ. Такая ситуация сложилась в связи с окончанием работ по строительству газопровода «Северный поток-2» на территории Тихвинского района.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В 2021 - 2023 гг. в связи с завершением работ по этому проекту прогнозируется объемы строительства в сопоставимых ценах к АППГ: 100,1%; 102,1% и 103% соответственно.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За 2019 год введено в действие жилых домов общей (полезной) площадью 17,4 тыс. кв. метров.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Ввод в действие жилых домов за первое полугодие 2020 года составил 4,7 тыс. кв. метров общей (полезной) площади. Ожидается, что объем введенного жилья в целом по году в пределах 9,5 тыс. кв. метров.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Объемы вводимого жилья в 2021 - 2023 гг. также не будут значительными и сохранятся на уровне 2020 г. Ввод жилых домов прогнозируется за счет продолжения индивидуального жилищного строительства и строительства жилья для переселения жителей из аварийного жилого фонда.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>Малый бизнес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занимает важное место в экономике городского поселения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На территории поселения активно работает структура поддержки малого предпринимательства, представленная автономной некоммерческой организацией АНО «Учебно-деловой центр». АНО «УДЦ» совместно с Центром занятости населения выполнены мероприятия по обучению, консультированию гражданам по различным вопросам.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Основными формами поддержки малого предпринимательства в районе является предоставление мини-займов, оказание услуг по аренде помещений, различные формы консультационной помощи.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В 2019 году в Учебно-деловом центре прошли обучение по курсу «Успешный предприниматель» 81 человек, 21 из них зарегистрировали свой бизнес.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lastRenderedPageBreak/>
        <w:t>С 2018 года Центр реализует проект «Найди себя», нацеленный на профессиональную ориентацию школьников. В 2019 году в нем приняли участие более 70 подростков, в том числе ученики сельских школ.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подпрограммы «Развитие и поддержка малого и среднего предпринимательства в Тихвинском районе» муниципальной программы «Стимулирование экономической активности в Тихвинском районе» в 2019 году направлены средства в размере 1353,6 тыс. руб., в том числе из областного бюджета - 750,6 тыс. руб.; на 2020 год запланировано финансирование в размере 1396,8 тыс. руб., в том числе из областного бюджета 728,8 тыс. рублей. 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В 2019 году количество малых и средних предприятий, включая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, составило   2033 единицы, что выше уровня 2018 года на 0,9% (2015).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С учетом влияния на ситуацию в Ленинградской области ограничительных мер по предотвращению распространения новой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 инфекции по оценке в 2020 году ожидается снижение количества малых и средних предприятий до 1958 единиц, а концу 2023 года прогнозируется увеличение их количества до 2190 единиц (на 7,7% к 2019 г.).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К 2023 году ожидается постепенное увеличение среднесписочной численности работников малых и средних предприятий до 8060 человек (на 8,6% к 2019 г.).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С учетом влияния на ситуацию в Тихвинском районе ограничительных мер по предотвращению распространения новой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 инфекции по оценке в 2020 году прогнозируется снижение оборота малых и средних предприятий на 9% по сравнению с 2019 годом. В течение 2021 - 2023 гг. прогнозируется рост оборота и выход значений на докризисный уровень.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В прогнозируемый период 2021 - 2023 гг. продолжат свою работу структуры поддержки малого предпринимательства. 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>Потребительский рынок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динамику развития потребительского рынка за 2019 год по </w:t>
      </w:r>
      <w:r w:rsidRPr="00BF21B9">
        <w:rPr>
          <w:rFonts w:ascii="Times New Roman" w:hAnsi="Times New Roman" w:cs="Times New Roman"/>
          <w:sz w:val="24"/>
          <w:szCs w:val="24"/>
          <w:u w:val="single"/>
        </w:rPr>
        <w:t>крупным и средним предприятиям и организациям</w:t>
      </w:r>
      <w:r w:rsidRPr="00BF21B9">
        <w:rPr>
          <w:rFonts w:ascii="Times New Roman" w:hAnsi="Times New Roman" w:cs="Times New Roman"/>
          <w:sz w:val="24"/>
          <w:szCs w:val="24"/>
        </w:rPr>
        <w:t xml:space="preserve">, учитываемым органом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Госстатистики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>, в сопоставимых ценах: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0"/>
        <w:gridCol w:w="3735"/>
      </w:tblGrid>
      <w:tr w:rsidR="00E421FF" w:rsidRPr="00BF21B9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#G0оборот розничной торговли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-   74696 млн. руб. (137,3%)</w:t>
            </w:r>
          </w:p>
        </w:tc>
      </w:tr>
      <w:tr w:rsidR="00E421FF" w:rsidRPr="00BF21B9"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-   538,2 млн. руб. (90,6%)</w:t>
            </w:r>
          </w:p>
        </w:tc>
      </w:tr>
    </w:tbl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По состоянию на конец 2019 года количество предприятий </w:t>
      </w:r>
      <w:r w:rsidRPr="00BF21B9">
        <w:rPr>
          <w:rFonts w:ascii="Times New Roman" w:hAnsi="Times New Roman" w:cs="Times New Roman"/>
          <w:sz w:val="24"/>
          <w:szCs w:val="24"/>
          <w:u w:val="single"/>
        </w:rPr>
        <w:t>всех форм собственности</w:t>
      </w:r>
      <w:r w:rsidRPr="00BF21B9">
        <w:rPr>
          <w:rFonts w:ascii="Times New Roman" w:hAnsi="Times New Roman" w:cs="Times New Roman"/>
          <w:sz w:val="24"/>
          <w:szCs w:val="24"/>
        </w:rPr>
        <w:t xml:space="preserve"> потребительского рынка Тихвинского городского поселения составило 973, из них: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- предприятия розничной и оптовой торговли - 806;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- предприятия общественного питания - 69;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- предприятия бытового обслуживания - 98.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В общее количество предприятий торговли вошло 72 предприятия крупной розничной сетевой торговли.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За 2019 год в сфере организации торговли и потребительского рынка начали работу 6 новых объектов (1 магазин и 5 заведений общественного питания).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на 01.07.2020 года</w:t>
      </w:r>
      <w:r w:rsidRPr="00BF21B9">
        <w:rPr>
          <w:rFonts w:ascii="Times New Roman" w:hAnsi="Times New Roman" w:cs="Times New Roman"/>
          <w:sz w:val="24"/>
          <w:szCs w:val="24"/>
        </w:rPr>
        <w:t xml:space="preserve"> на территории Тихвинского городского поселения осуществляют деятельность 988 предприятий потребительского рынка, из них: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- предприятия розничной и оптовой торговли - 821;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- предприятия общественного питания - 69;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- предприятия бытового обслуживания - 98.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В общее количество предприятий торговли вошло 69 предприятий крупной розничной сетевой торговли. </w:t>
      </w: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B9" w:rsidRDefault="00BF21B9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lastRenderedPageBreak/>
        <w:t xml:space="preserve">По причине, сложившейся неблагополучной эпидемиологической обстановки за январь - июнь отмечалось снижение посещаемости торговых сетей и пользования бытовыми услугами и, соответственно, падение показателей денежных объемов по сравнению с аналогичным периодом прошлого года. 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Оценочные показатели развития потребительского рынка муниципального образования по крупным и средним предприятиям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за 2020</w:t>
      </w:r>
      <w:r w:rsidRPr="00BF21B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3705"/>
      </w:tblGrid>
      <w:tr w:rsidR="00E421FF" w:rsidRPr="00BF21B9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#G0оборот розничной торговли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-     7796 млн. руб. (101%)</w:t>
            </w:r>
          </w:p>
        </w:tc>
      </w:tr>
      <w:tr w:rsidR="00E421FF" w:rsidRPr="00BF21B9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-     480 млн. руб. (86,3%)</w:t>
            </w:r>
          </w:p>
        </w:tc>
      </w:tr>
    </w:tbl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>В 2021 - 2023 годах</w:t>
      </w:r>
      <w:r w:rsidRPr="00BF21B9">
        <w:rPr>
          <w:rFonts w:ascii="Times New Roman" w:hAnsi="Times New Roman" w:cs="Times New Roman"/>
          <w:sz w:val="24"/>
          <w:szCs w:val="24"/>
        </w:rPr>
        <w:t xml:space="preserve"> прогнозируется рост оборотов розничной торговли и платных услуг.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>Инвестиции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 общий объем инвестиций в основной капитал крупных и средних предприятий и организаций Тихвинского городского поселения за январь-декабрь 2019 года составил 6483,3 млн. руб., что составило 156,4% к уровню АППГ в сопоставимых ценах.  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В структуре инвестиций по источникам финансирования доля собственных средств предприятий составляет 87,9% (5699,5 млн. руб.). Объем привлеченных средств - 12,1% (783,8 млн. руб.). 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Наибольший удельный вес в объеме инвестиций в основной капитал составляют предприятия: АО «ТВСЗ» - 14%; филиал АО «ГАЗПРОМ ГАЗОРАСПРЕДЕЛЕНИЕ ЛО» в г. Тихвине - 10%, - организация, осуществляющая транспортировку природного газа потребителям, обеспечивающая безопасную и бесперебойную эксплуатацию систем газоснабжения.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За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январь - июнь 2020</w:t>
      </w:r>
      <w:r w:rsidRPr="00BF21B9">
        <w:rPr>
          <w:rFonts w:ascii="Times New Roman" w:hAnsi="Times New Roman" w:cs="Times New Roman"/>
          <w:sz w:val="24"/>
          <w:szCs w:val="24"/>
        </w:rPr>
        <w:t xml:space="preserve"> года общий объем инвестиций в основной капитал крупных и средних предприятий и организаций городского поселения составил 871,6 млн. руб., что составляет 39,4% АППГ.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Основным источником финансирования инвестиций в основной капитал крупных и средних организаций являлись собственные средства предприятий - 513,6 млн. рублей, или 58,9% от общего объема инвестиций. Объем привлеченных средств с начала года - 41,1% (358 млн. руб.). 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Инвестиции в основной капитал обрабатывающих производств продолжают иметь значительный вес в общем показателе, из общей суммы инвестиций их доля составила 50,7%.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Сложность экономической ситуации вынуждает предприятия экономить средства и пересмотреть инвестиционную политику на ближайшее время. В результате, по сведениям предприятий и оценке полученных статистических данных, </w:t>
      </w:r>
      <w:r w:rsidRPr="00BF21B9">
        <w:rPr>
          <w:rFonts w:ascii="Times New Roman" w:hAnsi="Times New Roman" w:cs="Times New Roman"/>
          <w:b/>
          <w:bCs/>
          <w:sz w:val="24"/>
          <w:szCs w:val="24"/>
        </w:rPr>
        <w:t>по итогам 2020 года</w:t>
      </w:r>
      <w:r w:rsidRPr="00BF21B9">
        <w:rPr>
          <w:rFonts w:ascii="Times New Roman" w:hAnsi="Times New Roman" w:cs="Times New Roman"/>
          <w:sz w:val="24"/>
          <w:szCs w:val="24"/>
        </w:rPr>
        <w:t xml:space="preserve"> ожидается снижение объема инвестиций до 1305,2 млн. рублей или на 81% к АППГ.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Большая часть инвестиций в основной капитал будет направлена в обрабатывающие производства - 714 млн. рублей или 54,7% от общего объема инвестиций, 591,2 млн. рублей (45,3%) - в прочие ВЭД.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инвестиции в 2020 году будут распределяться так же, как и в 2019 году - большей частью собственные средства предприятий - 62,8%, привлеченные средства - 37,2%.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lastRenderedPageBreak/>
        <w:t>Прогнозируется, что в 2021 - 2023 гг. объем инвестиций должен увеличиться в 2021 г. на 9,2% к АППГ (в сопоставимых ценах), в 2022 г. - на 23,2%, в 2023 г. - на 26,5%. Основной объем средств будет инвестирован в развитие предприятий обрабатывающих производств.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В сфере обеспечения электроэнергией, газом, водоснабжения и водоотведения объем инвестиций прогнозируется в 2021 - 2023 гг. по 40 млн. руб. в год соответственно.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1B9">
        <w:rPr>
          <w:rFonts w:ascii="Times New Roman" w:hAnsi="Times New Roman" w:cs="Times New Roman"/>
          <w:b/>
          <w:bCs/>
          <w:sz w:val="28"/>
          <w:szCs w:val="28"/>
        </w:rPr>
        <w:t>Труд и занятость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В конце 2019 года, в условиях стабильного развития рынка труда Тихвинского городского поселения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  <w:u w:val="single"/>
        </w:rPr>
        <w:t>Основные тенденции развития рынка труда в 2019 г.:</w:t>
      </w:r>
      <w:r w:rsidRPr="00BF2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     Ур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овень регистрируемой безработицы</w:t>
      </w:r>
      <w:r w:rsidRPr="00BF21B9">
        <w:rPr>
          <w:rFonts w:ascii="Times New Roman" w:hAnsi="Times New Roman" w:cs="Times New Roman"/>
          <w:sz w:val="24"/>
          <w:szCs w:val="24"/>
        </w:rPr>
        <w:t xml:space="preserve"> на 01.01.2020 года составил 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0,6%,</w:t>
      </w:r>
      <w:r w:rsidRPr="00BF21B9">
        <w:rPr>
          <w:rFonts w:ascii="Times New Roman" w:hAnsi="Times New Roman" w:cs="Times New Roman"/>
          <w:sz w:val="24"/>
          <w:szCs w:val="24"/>
        </w:rPr>
        <w:t xml:space="preserve"> что на 0,05 п/п выше к началу 2019 года (0,55%);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Чи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сло зарегистрированных безработных</w:t>
      </w:r>
      <w:r w:rsidRPr="00BF21B9">
        <w:rPr>
          <w:rFonts w:ascii="Times New Roman" w:hAnsi="Times New Roman" w:cs="Times New Roman"/>
          <w:sz w:val="24"/>
          <w:szCs w:val="24"/>
        </w:rPr>
        <w:t xml:space="preserve"> - 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211 человек</w:t>
      </w:r>
      <w:r w:rsidRPr="00BF21B9">
        <w:rPr>
          <w:rFonts w:ascii="Times New Roman" w:hAnsi="Times New Roman" w:cs="Times New Roman"/>
          <w:sz w:val="24"/>
          <w:szCs w:val="24"/>
        </w:rPr>
        <w:t>. По сравнению с началом года - увеличение на 18 человек.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BF21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1B9">
        <w:rPr>
          <w:rFonts w:ascii="Times New Roman" w:hAnsi="Times New Roman" w:cs="Times New Roman"/>
          <w:sz w:val="24"/>
          <w:szCs w:val="24"/>
        </w:rPr>
        <w:t xml:space="preserve"> 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банке вакансий</w:t>
      </w:r>
      <w:r w:rsidRPr="00BF21B9">
        <w:rPr>
          <w:rFonts w:ascii="Times New Roman" w:hAnsi="Times New Roman" w:cs="Times New Roman"/>
          <w:sz w:val="24"/>
          <w:szCs w:val="24"/>
        </w:rPr>
        <w:t xml:space="preserve"> Тихвинского центра занятости на 01.01.20120 г. было 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 xml:space="preserve">1229 рабочих мест (2018 - 1125 </w:t>
      </w:r>
      <w:proofErr w:type="spellStart"/>
      <w:r w:rsidRPr="00BF21B9">
        <w:rPr>
          <w:rFonts w:ascii="Times New Roman" w:hAnsi="Times New Roman" w:cs="Times New Roman"/>
          <w:i/>
          <w:iCs/>
          <w:sz w:val="24"/>
          <w:szCs w:val="24"/>
        </w:rPr>
        <w:t>р.м</w:t>
      </w:r>
      <w:proofErr w:type="spellEnd"/>
      <w:r w:rsidRPr="00BF21B9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BF21B9">
        <w:rPr>
          <w:rFonts w:ascii="Times New Roman" w:hAnsi="Times New Roman" w:cs="Times New Roman"/>
          <w:sz w:val="24"/>
          <w:szCs w:val="24"/>
        </w:rPr>
        <w:t>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Чи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сленность занятого в экономике населения</w:t>
      </w:r>
      <w:r w:rsidRPr="00BF21B9">
        <w:rPr>
          <w:rFonts w:ascii="Times New Roman" w:hAnsi="Times New Roman" w:cs="Times New Roman"/>
          <w:sz w:val="24"/>
          <w:szCs w:val="24"/>
        </w:rPr>
        <w:t xml:space="preserve"> на начало 2020 г. была 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33070 человек</w:t>
      </w:r>
      <w:r w:rsidRPr="00BF21B9">
        <w:rPr>
          <w:rFonts w:ascii="Times New Roman" w:hAnsi="Times New Roman" w:cs="Times New Roman"/>
          <w:sz w:val="24"/>
          <w:szCs w:val="24"/>
        </w:rPr>
        <w:t xml:space="preserve"> (100% к предыдущему году).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· Ср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еднесписочная численность работников</w:t>
      </w:r>
      <w:r w:rsidRPr="00BF21B9">
        <w:rPr>
          <w:rFonts w:ascii="Times New Roman" w:hAnsi="Times New Roman" w:cs="Times New Roman"/>
          <w:sz w:val="24"/>
          <w:szCs w:val="24"/>
        </w:rPr>
        <w:t xml:space="preserve"> крупных и средних предприятий и организаций в 2019 г. была </w:t>
      </w:r>
      <w:r w:rsidRPr="00BF21B9">
        <w:rPr>
          <w:rFonts w:ascii="Times New Roman" w:hAnsi="Times New Roman" w:cs="Times New Roman"/>
          <w:i/>
          <w:iCs/>
          <w:sz w:val="24"/>
          <w:szCs w:val="24"/>
        </w:rPr>
        <w:t>22536 человек</w:t>
      </w:r>
      <w:r w:rsidRPr="00BF21B9">
        <w:rPr>
          <w:rFonts w:ascii="Times New Roman" w:hAnsi="Times New Roman" w:cs="Times New Roman"/>
          <w:sz w:val="24"/>
          <w:szCs w:val="24"/>
        </w:rPr>
        <w:t xml:space="preserve"> или 107,5% к аналогичному периоду прошлого года.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Начиная с мая 2020 года, в результате негативных последствий распространения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 инфекции (COVID-19), на рынке труда Тихвинского городского поселения зафиксирован рост численности обратившихся в целях поиска подходящей работы граждан, безработных граждан и уровня регистрируемой безработицы.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b/>
          <w:bCs/>
          <w:sz w:val="24"/>
          <w:szCs w:val="24"/>
        </w:rPr>
        <w:t xml:space="preserve">На 1 </w:t>
      </w:r>
      <w:r w:rsidR="00BF21B9" w:rsidRPr="00BF21B9">
        <w:rPr>
          <w:rFonts w:ascii="Times New Roman" w:hAnsi="Times New Roman" w:cs="Times New Roman"/>
          <w:b/>
          <w:bCs/>
          <w:sz w:val="24"/>
          <w:szCs w:val="24"/>
        </w:rPr>
        <w:t>июля 2020 года,</w:t>
      </w:r>
      <w:r w:rsidRPr="00BF21B9">
        <w:rPr>
          <w:rFonts w:ascii="Times New Roman" w:hAnsi="Times New Roman" w:cs="Times New Roman"/>
          <w:sz w:val="24"/>
          <w:szCs w:val="24"/>
        </w:rPr>
        <w:t xml:space="preserve"> регистрируемый рынок труда характеризуется следующими основными показателями: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За 6 месяцев 2020 года уровень зарегистрированной безработицы увеличился с 0,6% на 1 января 2020 года до 2,27 % на 1 июля 2020 года.  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К концу года ожидаются изменения показателя уровня безработицы в сторону увеличения - до 2,5%. За период с 2021-2023 годы ожидается снижение показателя и к концу 2023 года планируемое значение показателя составит 0,6%.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Численность зарегистрированных безработных с начала 2020 года увеличилась с 211 до 797 человек. К концу года ожидаются изменения численности зарегистрированных безработных в сторону увеличения - до 850 человек. К концу 2023 года прогнозируемое число безработных - 210 человек.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В январе - июне отмечено снижение спроса на рабочую силу. На 1 января 2020 года в банке вакансий центра занятости населения имелось 1229 рабочих мест. На 01.07.2020 г. спрос на рабочую силу составил 456 вакансий. По сравнению с началом 2020 года количество вакансий уменьшилось на 773 единицы. Снижение числа вакансий связано со сложной экономической ситуацией. Основные промышленные предприятия временно отозвали заявленные вакансии. Ожидается, что к концу года количество заявленных вакансий возрастет до 740 единиц, а к концу 2023 года возрастет до 870 единиц.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Для стабилизации ситуации на рынке труда Тихвинского городского поселения выполнен </w:t>
      </w:r>
      <w:r w:rsidRPr="00BF2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 мероприятий, реализованных службой занятости населения</w:t>
      </w:r>
      <w:r w:rsidRPr="00BF21B9">
        <w:rPr>
          <w:rFonts w:ascii="Times New Roman" w:hAnsi="Times New Roman" w:cs="Times New Roman"/>
          <w:sz w:val="24"/>
          <w:szCs w:val="24"/>
        </w:rPr>
        <w:t xml:space="preserve"> и ее социальными партнерами по поддержанию и расширению занятости населения, в том числе в рамках государственной программы «Содействие занятости населения Ленинградской области».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lastRenderedPageBreak/>
        <w:t>Одним из значимых направлений программы являются мероприятия по созданию рабочих мест и содействию трудоустройства граждан с ограниченными возможностями (инвалидностью). За первое полугодие 2020 года с помощью ЦЗН нашли работу 6 человек.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Направлялись на профессиональное обучение и дополнительное профессиональное образование 95 человек, в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- 54 безработных граждан;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- 41 незанятый гражданин по нацпроекту «Демография» (17 женщин, имеющих детей дошкольного возраста; 23 человека в возрасте 50+).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По результатам профессионального отбора и профессиональных консультаций 9 человек были направлены на обучение в АНО «Учебно-деловой центр (Бизнес-инкубатор)» по теме «Введение в предпринимательство».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В течение этого периода продолжалась работа по реализации проекта «Займись делом» с целью выведения «из тени» </w:t>
      </w:r>
      <w:proofErr w:type="spellStart"/>
      <w:r w:rsidRPr="00BF21B9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F21B9">
        <w:rPr>
          <w:rFonts w:ascii="Times New Roman" w:hAnsi="Times New Roman" w:cs="Times New Roman"/>
          <w:sz w:val="24"/>
          <w:szCs w:val="24"/>
        </w:rPr>
        <w:t xml:space="preserve"> граждан. В рамках этого проекта была предоставлена консультационная помощь 9 гражданам по вопросам организации собственного дела.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Всего за полугодие трудоустроено 235 человек.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В прогнозируемом периоде ситуация на рынке труда Тихвинского городского поселения будет восстанавливаться в сторону понижения уровня зарегистрированной безработицы, числа безработных и увеличения количества вакансий.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работников крупных и средних предприятий по городскому поселению за 6 месяцев 2020 г. составила 47684 рубля. За первое полугодие средняя заработная плата уменьшилась на 4,9% по сравнению с соответствующим периодом прошлого года. Ожидаемый уровень начисленной среднемесячной заработной платы к концу года - 48500 рублей (98,1% к АППГ).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 xml:space="preserve">Прогнозируемый рост среднемесячной начисленной заработной платы работников крупных и средних предприятий: в 2021 - 4,9%, 2022 - 2023 гг. - на уровне 4,5 и 5% соответственно. </w:t>
      </w:r>
    </w:p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CFF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CFF">
        <w:rPr>
          <w:rFonts w:ascii="Times New Roman" w:hAnsi="Times New Roman" w:cs="Times New Roman"/>
          <w:b/>
          <w:bCs/>
          <w:sz w:val="28"/>
          <w:szCs w:val="28"/>
        </w:rPr>
        <w:t xml:space="preserve">II. Основные показатели прогноза </w:t>
      </w:r>
    </w:p>
    <w:p w:rsidR="00E421FF" w:rsidRPr="00412CFF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CFF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</w:t>
      </w:r>
    </w:p>
    <w:p w:rsidR="00412CFF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CF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Ленинградской области </w:t>
      </w:r>
    </w:p>
    <w:p w:rsidR="00213724" w:rsidRPr="00412CFF" w:rsidRDefault="00213724" w:rsidP="0021372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CFF">
        <w:rPr>
          <w:rFonts w:ascii="Times New Roman" w:hAnsi="Times New Roman" w:cs="Times New Roman"/>
          <w:b/>
          <w:bCs/>
          <w:sz w:val="28"/>
          <w:szCs w:val="28"/>
        </w:rPr>
        <w:t>Тихвинское городское поселение</w:t>
      </w:r>
      <w:bookmarkStart w:id="0" w:name="_GoBack"/>
      <w:bookmarkEnd w:id="0"/>
    </w:p>
    <w:p w:rsidR="00412CFF" w:rsidRDefault="00E421FF" w:rsidP="00BF21B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CFF">
        <w:rPr>
          <w:rFonts w:ascii="Times New Roman" w:hAnsi="Times New Roman" w:cs="Times New Roman"/>
          <w:b/>
          <w:bCs/>
          <w:sz w:val="28"/>
          <w:szCs w:val="28"/>
        </w:rPr>
        <w:t xml:space="preserve">на 2021 - 2023 гг. </w:t>
      </w:r>
    </w:p>
    <w:p w:rsidR="00E421FF" w:rsidRPr="00412CFF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tblInd w:w="-28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134"/>
        <w:gridCol w:w="992"/>
        <w:gridCol w:w="993"/>
        <w:gridCol w:w="984"/>
        <w:gridCol w:w="992"/>
        <w:gridCol w:w="992"/>
      </w:tblGrid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664" w:right="-9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ind w:left="-508" w:firstLine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02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  <w:b/>
                <w:bCs/>
              </w:rPr>
              <w:t>I</w:t>
            </w:r>
            <w:r w:rsidRPr="000F3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Демографические показатели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02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59 993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60 014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59 644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59 294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58 944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02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городское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58 068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58 116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57 846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57 646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57 386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02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1 925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1 898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1 798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1 648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1 558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02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10 199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10 202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10 260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10 310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10 340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02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31 256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31 272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31 570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31 680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32 310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02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18 538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18 540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17 814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17 304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16 294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среднегодовая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60 003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59 829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59 469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59 119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58 774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899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940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940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(-убыль)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рождаемости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чел. на 1 тыс. чел. населения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8,4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9,4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смертности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чел. на 1 тыс. чел. населения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15,7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15,9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15,8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15,9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15,8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чел. на 1 тыс. чел. населения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-6,6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-7,5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-6,9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-6,6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-6,5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чел. на 1 тыс. чел. населения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  <w:b/>
                <w:bCs/>
              </w:rPr>
              <w:t>II</w:t>
            </w:r>
            <w:r w:rsidRPr="000F3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Промышленное производство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87 061,6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70 478,5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62 655,4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65 569,1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68 617,2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104,1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77,0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85,2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100,4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      </w:r>
            <w:r w:rsidRPr="000F334D">
              <w:rPr>
                <w:rFonts w:ascii="Times New Roman" w:hAnsi="Times New Roman" w:cs="Times New Roman"/>
                <w:b/>
                <w:sz w:val="24"/>
                <w:szCs w:val="24"/>
              </w:rPr>
              <w:t>"Обрабатывающие производства" (Раздел С)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86 580,9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69 898,5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62 051,5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64 939,5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67 961,0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104,2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77,0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85,1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100,4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продуктов </w:t>
            </w:r>
          </w:p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(группировка 10)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4,656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38,6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40,4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42,5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45,0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143,5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809,6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101,0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101,4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101,6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(группировка 14)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351,6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338,4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342,0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349,0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360,0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90,9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93,3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97,9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98,7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99,3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3.7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1 403,8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1 361,5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1 355,1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1 370,0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1 400,0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91,5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94,7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96,4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97,3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98,3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3.15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 (группировка 24)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3 895,8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2 800,0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2 876,0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3 004,0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3 165,0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69,6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3.21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78 075,8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62 200,0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54 100,0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56 640,0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59 220,0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110,6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75,8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83,2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11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3.22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(группировка 31)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3 160,0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3 338,0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3 534,0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3 771,0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94,2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108,1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104,8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105,0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</w:t>
            </w:r>
            <w:r w:rsidRPr="000F33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"Обеспечение электрической энергией, газом и паром; кондиционирование воздуха" (Раздел D)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240,4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260,5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272,0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284,0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99,9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100,4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      </w:r>
            <w:r w:rsidRPr="000F334D">
              <w:rPr>
                <w:rFonts w:ascii="Times New Roman" w:hAnsi="Times New Roman" w:cs="Times New Roman"/>
                <w:b/>
                <w:sz w:val="24"/>
                <w:szCs w:val="24"/>
              </w:rPr>
              <w:t>"Водоснабжение; водоотведение, организация сбора и утилизации отходов, деятельность по ликвидации загрязнений" (Раздел Е)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240,3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330,0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343,4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357,6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372,2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>% к предыдущему году в сопостав</w:t>
            </w:r>
            <w:r w:rsidRPr="000F334D">
              <w:rPr>
                <w:rFonts w:ascii="Times New Roman" w:hAnsi="Times New Roman" w:cs="Times New Roman"/>
              </w:rPr>
              <w:lastRenderedPageBreak/>
              <w:t xml:space="preserve">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132,0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  <w:b/>
                <w:bCs/>
              </w:rPr>
              <w:t>IV</w:t>
            </w:r>
            <w:r w:rsidRPr="000F3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выполненных по виду деятельности "Строительство" (раздел F)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13 948,1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2 300,0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2 410,0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2 580,0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2 790,0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385,1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15,7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102,1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103,0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жилых домов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17 372,0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9 500,0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10 000,0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индивидуальных жилых домов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17 372,0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9 500,0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10 000,0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0F334D">
            <w:pPr>
              <w:pStyle w:val="a3"/>
              <w:ind w:left="-9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32,7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32,7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33,1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33,8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  <w:b/>
                <w:bCs/>
              </w:rPr>
              <w:t>VI</w:t>
            </w:r>
            <w:r w:rsidRPr="000F3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Потребительский рынок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7 469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7 796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8 484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8 994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9 573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%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137,3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101,0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102,0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102,3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538,2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480,0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525,0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554,0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585,0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%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90,6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86,3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105,5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101,3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101,3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  <w:b/>
                <w:bCs/>
              </w:rPr>
              <w:t>VII</w:t>
            </w:r>
            <w:r w:rsidRPr="000F3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и среднее предпринимательство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малых и средних предприятий, включая </w:t>
            </w:r>
            <w:proofErr w:type="spellStart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2 033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1 958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2 020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2 100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2 190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7 422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7 380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7 400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7 700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8 060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5 172,9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4 660,0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4 800,0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5 000,0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5 200,0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  <w:b/>
                <w:bCs/>
              </w:rPr>
              <w:t>VIII</w:t>
            </w:r>
            <w:r w:rsidRPr="000F3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6 483,3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1 305,2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1 500,1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1 939,0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2 571,0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156,4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19,0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109,2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123,2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126,5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Раздел С: обрабатывающие производства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1 950,9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714,0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809,1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1 218,0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1 830,0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Раздел D: Обеспечение электрической энергией, газом и паром; кондиционирование воздуха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675,7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Раздел Е: 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2.12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Раздел L: Деятельность по операциям с недвижимым имуществом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1 034,5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2.19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Раздел S: Предоставление прочих видов услуг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2 804,2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550,0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650,0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680,0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700,0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6 483,3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1 305,2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1 500,1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1 939,0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2 571,0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предприятий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5 699,5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820,2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930,0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1 310,0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1 920,0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783,8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485,0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570,1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629,0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651,0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3.2.1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14,9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361,1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222,9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3.2.1.1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99,0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3.2.1.2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78,4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10,8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194,9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3.2.1.3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муниципального образования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11,6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67,2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22,9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lastRenderedPageBreak/>
              <w:t xml:space="preserve">3.2.2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  <w:b/>
                <w:bCs/>
              </w:rPr>
              <w:t>IX</w:t>
            </w:r>
            <w:r w:rsidRPr="000F3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BF21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Доходы консолидированного бюджета муниципального образования, 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702,3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642,6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812,4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632,2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427,3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348,2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350,1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353,9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360,8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369,2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1.1.1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283,7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291,0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318,8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326,5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335,0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1.1.2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64,5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59,1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35,1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34,3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34,2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354,1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292,5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458,5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271,4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58,1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консолидированного бюджета муниципального образования, 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725,8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702,6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858,0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642,4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436,0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Дефицит/профицит (-/+) консолидированного бюджета муниципального образования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-23,5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-60,0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-45,6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-10,2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-8,7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29,3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37,5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  <w:b/>
                <w:bCs/>
              </w:rPr>
              <w:t>X</w:t>
            </w:r>
            <w:r w:rsidRPr="000F3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770BD8" w:rsidRDefault="00E421FF" w:rsidP="00BF21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труда и занятость населения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33 070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32 570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32 850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33 050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33 070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850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вакансий, заявленных предприятиями, в центры занятости населения </w:t>
            </w:r>
          </w:p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1 229,0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740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780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870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всего: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на действующих предприятиях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на вновь вводимых  предприятиях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proofErr w:type="spellStart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. и ср. организаций (без внешних совместителей)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22 536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22 200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22 250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22 450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22 550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(</w:t>
            </w:r>
            <w:proofErr w:type="spellStart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. и ср. </w:t>
            </w:r>
            <w:r w:rsidRPr="00BF2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организации) по муниципальному образованию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49 453,0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48 500,0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50 900,0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53 200,0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55 850,0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% к предыдущему году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98,1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104,9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104,5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105,0 </w:t>
            </w:r>
          </w:p>
        </w:tc>
      </w:tr>
      <w:tr w:rsidR="00E421FF" w:rsidRPr="00BF21B9" w:rsidTr="000F334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0F334D" w:rsidRDefault="00E421FF" w:rsidP="000F334D">
            <w:pPr>
              <w:pStyle w:val="a3"/>
              <w:ind w:right="-126"/>
              <w:jc w:val="both"/>
              <w:rPr>
                <w:rFonts w:ascii="Times New Roman" w:hAnsi="Times New Roman" w:cs="Times New Roman"/>
              </w:rPr>
            </w:pPr>
            <w:r w:rsidRPr="000F334D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работников </w:t>
            </w:r>
            <w:proofErr w:type="spellStart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. и ср. организаций по муниципальному образованию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13 556,1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12 920,4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13 590,3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14 332,1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1FF" w:rsidRPr="00BF21B9" w:rsidRDefault="00E421FF" w:rsidP="00BF2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9">
              <w:rPr>
                <w:rFonts w:ascii="Times New Roman" w:hAnsi="Times New Roman" w:cs="Times New Roman"/>
                <w:sz w:val="24"/>
                <w:szCs w:val="24"/>
              </w:rPr>
              <w:t xml:space="preserve">15 113,0 </w:t>
            </w:r>
          </w:p>
        </w:tc>
      </w:tr>
    </w:tbl>
    <w:p w:rsidR="00E421FF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350" w:rsidRPr="00BF21B9" w:rsidRDefault="00E421FF" w:rsidP="00BF21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B9">
        <w:rPr>
          <w:rFonts w:ascii="Times New Roman" w:hAnsi="Times New Roman" w:cs="Times New Roman"/>
          <w:sz w:val="24"/>
          <w:szCs w:val="24"/>
        </w:rPr>
        <w:t>______________</w:t>
      </w:r>
    </w:p>
    <w:sectPr w:rsidR="002D7350" w:rsidRPr="00BF21B9" w:rsidSect="00BF21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F"/>
    <w:rsid w:val="000F334D"/>
    <w:rsid w:val="00213724"/>
    <w:rsid w:val="002D7350"/>
    <w:rsid w:val="00412CFF"/>
    <w:rsid w:val="00770BD8"/>
    <w:rsid w:val="0099110D"/>
    <w:rsid w:val="00BF21B9"/>
    <w:rsid w:val="00E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4F0E"/>
  <w15:chartTrackingRefBased/>
  <w15:docId w15:val="{0EA1BD54-5F56-45A9-8A8A-8296CB4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42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BF2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Галина Вячеславовна</dc:creator>
  <cp:keywords/>
  <dc:description/>
  <cp:lastModifiedBy>Романова Галина Вячеславовна</cp:lastModifiedBy>
  <cp:revision>5</cp:revision>
  <dcterms:created xsi:type="dcterms:W3CDTF">2021-01-14T13:38:00Z</dcterms:created>
  <dcterms:modified xsi:type="dcterms:W3CDTF">2021-01-14T14:39:00Z</dcterms:modified>
</cp:coreProperties>
</file>