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D6AC1" w14:textId="77777777" w:rsidR="00012225" w:rsidRDefault="00012225" w:rsidP="007C0D79">
      <w:pPr>
        <w:shd w:val="clear" w:color="auto" w:fill="FFFFFF"/>
        <w:spacing w:before="120" w:after="312" w:line="240" w:lineRule="auto"/>
        <w:jc w:val="center"/>
        <w:rPr>
          <w:rFonts w:ascii="Georgia" w:eastAsia="Times New Roman" w:hAnsi="Georgia" w:cs="Arial"/>
          <w:b/>
          <w:bCs/>
          <w:color w:val="262626"/>
          <w:sz w:val="27"/>
          <w:szCs w:val="27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E20CAB2" wp14:editId="3B0CD8B2">
            <wp:extent cx="3854312" cy="2162175"/>
            <wp:effectExtent l="0" t="0" r="0" b="0"/>
            <wp:docPr id="1" name="Рисунок 1" descr="Осторожно - грипп птиц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торожно - грипп птиц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312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15377" w14:textId="11102245" w:rsidR="006A00B9" w:rsidRPr="006A00B9" w:rsidRDefault="007544B7" w:rsidP="006A00B9">
      <w:pPr>
        <w:pStyle w:val="1"/>
        <w:shd w:val="clear" w:color="auto" w:fill="auto"/>
        <w:spacing w:line="322" w:lineRule="exact"/>
        <w:ind w:firstLine="360"/>
        <w:rPr>
          <w:sz w:val="24"/>
          <w:szCs w:val="24"/>
        </w:rPr>
      </w:pPr>
      <w:r>
        <w:rPr>
          <w:b/>
          <w:bCs/>
          <w:color w:val="262626"/>
          <w:sz w:val="24"/>
          <w:szCs w:val="24"/>
          <w:lang w:eastAsia="ru-RU"/>
        </w:rPr>
        <w:t xml:space="preserve">  </w:t>
      </w:r>
      <w:r w:rsidR="00A352C7">
        <w:rPr>
          <w:b/>
          <w:bCs/>
          <w:color w:val="262626"/>
          <w:sz w:val="24"/>
          <w:szCs w:val="24"/>
          <w:lang w:eastAsia="ru-RU"/>
        </w:rPr>
        <w:t xml:space="preserve">  </w:t>
      </w:r>
      <w:r w:rsidRPr="007544B7">
        <w:rPr>
          <w:bCs/>
          <w:color w:val="262626"/>
          <w:sz w:val="24"/>
          <w:szCs w:val="24"/>
          <w:lang w:eastAsia="ru-RU"/>
        </w:rPr>
        <w:t xml:space="preserve">По данным Департамента ветеринарии Минсельхоза России по состоянию </w:t>
      </w:r>
      <w:r w:rsidR="006A00B9" w:rsidRPr="006A00B9">
        <w:rPr>
          <w:rStyle w:val="a6"/>
          <w:b w:val="0"/>
          <w:bCs w:val="0"/>
          <w:sz w:val="24"/>
          <w:szCs w:val="24"/>
        </w:rPr>
        <w:t>на 14 августа 2022 г.</w:t>
      </w:r>
      <w:r w:rsidR="006A00B9" w:rsidRPr="006A00B9">
        <w:rPr>
          <w:sz w:val="24"/>
          <w:szCs w:val="24"/>
        </w:rPr>
        <w:t xml:space="preserve"> выявлено</w:t>
      </w:r>
      <w:r w:rsidR="006A00B9" w:rsidRPr="006A00B9">
        <w:rPr>
          <w:rStyle w:val="a6"/>
          <w:sz w:val="24"/>
          <w:szCs w:val="24"/>
        </w:rPr>
        <w:t xml:space="preserve"> </w:t>
      </w:r>
      <w:r w:rsidR="006A00B9" w:rsidRPr="006A00B9">
        <w:rPr>
          <w:rStyle w:val="a6"/>
          <w:b w:val="0"/>
          <w:bCs w:val="0"/>
          <w:sz w:val="24"/>
          <w:szCs w:val="24"/>
        </w:rPr>
        <w:t>3 очага высокопатогенного гриппа птиц</w:t>
      </w:r>
      <w:r w:rsidR="006A00B9" w:rsidRPr="006A00B9">
        <w:rPr>
          <w:sz w:val="24"/>
          <w:szCs w:val="24"/>
        </w:rPr>
        <w:t xml:space="preserve"> (далее - ВГП) в Самарской области (среди домашней птицы на территориях Шенталинского, Клявлинского и Исаклинского районов).</w:t>
      </w:r>
    </w:p>
    <w:p w14:paraId="26ABBF5E" w14:textId="77777777" w:rsidR="006A00B9" w:rsidRPr="006A00B9" w:rsidRDefault="006A00B9" w:rsidP="006A00B9">
      <w:pPr>
        <w:pStyle w:val="1"/>
        <w:shd w:val="clear" w:color="auto" w:fill="auto"/>
        <w:spacing w:line="322" w:lineRule="exact"/>
        <w:ind w:firstLine="360"/>
        <w:rPr>
          <w:sz w:val="24"/>
          <w:szCs w:val="24"/>
        </w:rPr>
      </w:pPr>
      <w:r w:rsidRPr="006A00B9">
        <w:rPr>
          <w:sz w:val="24"/>
          <w:szCs w:val="24"/>
        </w:rPr>
        <w:t>В режиме карантина по</w:t>
      </w:r>
      <w:r w:rsidRPr="006A00B9">
        <w:rPr>
          <w:rStyle w:val="a6"/>
          <w:sz w:val="24"/>
          <w:szCs w:val="24"/>
        </w:rPr>
        <w:t xml:space="preserve"> </w:t>
      </w:r>
      <w:r w:rsidRPr="006A00B9">
        <w:rPr>
          <w:rStyle w:val="a6"/>
          <w:b w:val="0"/>
          <w:bCs w:val="0"/>
          <w:sz w:val="24"/>
          <w:szCs w:val="24"/>
        </w:rPr>
        <w:t>ВГП</w:t>
      </w:r>
      <w:r w:rsidRPr="006A00B9">
        <w:rPr>
          <w:sz w:val="24"/>
          <w:szCs w:val="24"/>
        </w:rPr>
        <w:t xml:space="preserve"> находятся</w:t>
      </w:r>
      <w:r w:rsidRPr="006A00B9">
        <w:rPr>
          <w:rStyle w:val="a6"/>
          <w:sz w:val="24"/>
          <w:szCs w:val="24"/>
        </w:rPr>
        <w:t xml:space="preserve"> </w:t>
      </w:r>
      <w:r w:rsidRPr="006A00B9">
        <w:rPr>
          <w:rStyle w:val="a6"/>
          <w:b w:val="0"/>
          <w:bCs w:val="0"/>
          <w:sz w:val="24"/>
          <w:szCs w:val="24"/>
        </w:rPr>
        <w:t>32 очага: по 1</w:t>
      </w:r>
      <w:r w:rsidRPr="006A00B9">
        <w:rPr>
          <w:rStyle w:val="a6"/>
          <w:sz w:val="24"/>
          <w:szCs w:val="24"/>
        </w:rPr>
        <w:t xml:space="preserve"> - </w:t>
      </w:r>
      <w:r w:rsidRPr="006A00B9">
        <w:rPr>
          <w:sz w:val="24"/>
          <w:szCs w:val="24"/>
        </w:rPr>
        <w:t>в Астраханской, Ивановской, Магаданской, Орловской и Тверской областях, 2 - в Рязанской области, 5 - в Белгородской области, 8 - в Самарской области, 12 - в Калужской области.</w:t>
      </w:r>
    </w:p>
    <w:p w14:paraId="068A86BA" w14:textId="25D94966" w:rsidR="00BF2CAD" w:rsidRPr="007C0D79" w:rsidRDefault="00A352C7" w:rsidP="00A35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   </w:t>
      </w:r>
      <w:r w:rsidR="00012225" w:rsidRPr="00B468A6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ГРИПП ПТИЦ</w:t>
      </w:r>
      <w:r w:rsidR="00012225" w:rsidRPr="007C0D7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представляет собой болезнь домашних и диких птиц различных видов, способную к массовому охвату поголовья и широкому распространению, охватывающему хозяйство, район, область, страну. При этом грипп может вызывать смертность зараженной птицы, близкую к 100%, и большой экономический ущерб. При этом некоторые вирусы гриппа птиц способны инфицировать людей и вызывать у них болезнь различной степени тяжести вплоть до смертельной.</w:t>
      </w:r>
    </w:p>
    <w:p w14:paraId="0B5F3164" w14:textId="77777777" w:rsidR="00012225" w:rsidRPr="007C0D79" w:rsidRDefault="00B468A6" w:rsidP="00A35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0"/>
          <w:szCs w:val="20"/>
          <w:lang w:eastAsia="ru-RU"/>
        </w:rPr>
        <w:t xml:space="preserve">    ИСТОЧНИКОМ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</w:t>
      </w:r>
      <w:r w:rsidR="00A352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ируса являются зараженные птицы. В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ирус выделяется в основном с пометом. Сам помет, загрязненные им корма, растения, инвентарь, подстилка и предметы</w:t>
      </w:r>
      <w:r w:rsidR="00A352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ухода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являются основными факторами передачи возбудителя болезни.</w:t>
      </w:r>
    </w:p>
    <w:p w14:paraId="5DF6760F" w14:textId="77777777" w:rsidR="00012225" w:rsidRPr="007C0D79" w:rsidRDefault="00012225" w:rsidP="00A35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Распространение вируса в помещениях, птицефабриках, дворах, рынках живой птицы и других объектах возможно посредством необеззараженных продуктов птицеводства (мясо, яйца, пух и перо), кормов, воды, помета, инвентаря, а также транспортных средств и обслуживающего персонала.</w:t>
      </w:r>
    </w:p>
    <w:p w14:paraId="531C0825" w14:textId="77777777" w:rsidR="00012225" w:rsidRPr="007C0D79" w:rsidRDefault="00B468A6" w:rsidP="00A35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Основные пути передачи возбудителя через корм или воду, а также при прямом контакте </w:t>
      </w:r>
      <w:r w:rsidR="00A352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больной и здоровой</w:t>
      </w:r>
      <w:r w:rsidR="00A352C7" w:rsidRPr="00A352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A352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птицы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14:paraId="75716674" w14:textId="77777777" w:rsidR="00012225" w:rsidRPr="007C0D79" w:rsidRDefault="00B468A6" w:rsidP="00A35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 xml:space="preserve">    </w:t>
      </w:r>
      <w:r w:rsidR="00012225" w:rsidRPr="00B468A6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КЛИНИЧЕСКИЕ ПРИЗНАКИ</w:t>
      </w:r>
      <w:r w:rsidR="00012225" w:rsidRPr="007C0D7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 всех видов домашних и диких водоплавающих птиц характерными клиническими признаками являются: </w:t>
      </w:r>
      <w:r w:rsidR="007C0D79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нарушение 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координаци</w:t>
      </w:r>
      <w:r w:rsidR="007C0D79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истечение из носовых отверстий, конъюнктивит, помутнение роговицы и слепота, диарея.</w:t>
      </w:r>
      <w:r w:rsidR="00A352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 кур отмечаются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повышенная температура тела, угнетенное состояние, резкое снижение яичной продуктивности, взъерошенность оперения, отказ от корма, </w:t>
      </w:r>
      <w:r w:rsidR="00A352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посинение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кожных покровов, особенно в области глаз и живота, опухание и почернение гребня и сережек, подкожные кровоизлияния на конечностях; диарея, фекалии желто-зеленого цвета.</w:t>
      </w:r>
      <w:r w:rsidR="00A352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Также возможно бессимптомное носительство вируса без проявления каких-либо клинических признаков.</w:t>
      </w:r>
      <w:r w:rsidR="00A352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Продолжительность периода </w:t>
      </w:r>
      <w:r w:rsidR="00A352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 заражения до проявления клинических признаков 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болезни обычно составляет от суток до трех недель.</w:t>
      </w:r>
    </w:p>
    <w:p w14:paraId="1A746961" w14:textId="77777777" w:rsidR="00012225" w:rsidRPr="00B468A6" w:rsidRDefault="00B468A6" w:rsidP="00B4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 xml:space="preserve">         </w:t>
      </w:r>
      <w:r w:rsidR="00012225" w:rsidRPr="00B468A6">
        <w:rPr>
          <w:rFonts w:ascii="Times New Roman" w:eastAsia="Times New Roman" w:hAnsi="Times New Roman" w:cs="Times New Roman"/>
          <w:b/>
          <w:bCs/>
          <w:color w:val="262626"/>
          <w:sz w:val="20"/>
          <w:szCs w:val="20"/>
          <w:lang w:eastAsia="ru-RU"/>
        </w:rPr>
        <w:t>В ЦЕЛЯХ ПРЕДОТВРАЩЕНИЯ ЗАНОСА ВИРУСА ГРИППА ПТИЦ НЕОБХОДИМО:</w:t>
      </w:r>
    </w:p>
    <w:p w14:paraId="7EFB5DD0" w14:textId="0ABDE0F5" w:rsidR="00012225" w:rsidRPr="007C0D79" w:rsidRDefault="00616EF6" w:rsidP="00616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Осуществлять хозяйственные и ветеринарные мероприятия, обеспечивающие предупреждение возникновения гриппа птиц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(исключить контакт домашней птицы с дикой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и синантропной –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безвыгульное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содержание; приобретать корма при наличии ветеринарных сопроводительных документов; своевременно проводить дезинфекцию мест содержания птицы и предметов ухода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т.д.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 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Правилами по борьбе с гриппом птиц, утвержденными приказом Минсельхоза России от</w:t>
      </w:r>
      <w:r w:rsidR="00251409" w:rsidRPr="007C0D79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251409" w:rsidRPr="007C0D79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24.03.2021г</w:t>
      </w:r>
      <w:r w:rsidR="006A00B9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>.</w:t>
      </w:r>
      <w:r w:rsidR="00251409" w:rsidRPr="007C0D79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251409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№158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14:paraId="0C4B01E1" w14:textId="77777777" w:rsidR="00616EF6" w:rsidRDefault="00616EF6" w:rsidP="00616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  </w:t>
      </w:r>
      <w:r w:rsidR="00012225" w:rsidRPr="00B468A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Не приобретать живую птицу и продукцию птицеводства в местах несанкционированной торговли</w:t>
      </w:r>
      <w:r w:rsidR="007C0D79" w:rsidRPr="00B468A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и</w:t>
      </w:r>
      <w:r w:rsidRPr="00B468A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/или</w:t>
      </w:r>
      <w:r w:rsidR="007C0D79" w:rsidRPr="00B468A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B468A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через</w:t>
      </w:r>
      <w:r w:rsidR="007C0D79" w:rsidRPr="00B468A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сет</w:t>
      </w:r>
      <w:r w:rsidRPr="00B468A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ь</w:t>
      </w:r>
      <w:r w:rsidR="007C0D79" w:rsidRPr="00B468A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интернет</w:t>
      </w:r>
      <w:r w:rsidR="00012225" w:rsidRPr="00B468A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без ветеринарных сопроводительных документов.</w:t>
      </w:r>
      <w:r w:rsidRPr="00616E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Предоставлять птиц для осмотра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ветеринарным </w:t>
      </w:r>
      <w:r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специалистам по их требованию.</w:t>
      </w:r>
    </w:p>
    <w:p w14:paraId="3493DE65" w14:textId="77777777" w:rsidR="00012225" w:rsidRPr="007C0D79" w:rsidRDefault="00616EF6" w:rsidP="00616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Обо всех случаях выявления 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падежа 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птицы 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или при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подозрени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грипп (</w:t>
      </w:r>
      <w:r w:rsidR="007C0D79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нарушение 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координаци</w:t>
      </w:r>
      <w:r w:rsidR="007C0D79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движений, запрокидывание головы, вращательное движение головой с потряхиванием, искривление шеи, отказ от корма и воды, синусит, конъюнктивит, диарея) незамедлительно сообщать 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специалистам </w:t>
      </w:r>
      <w:r w:rsidR="00B468A6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ГБУ ЛО «СББЖ Тихвинского и Бокситогорского районов»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012225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телефону:</w:t>
      </w:r>
      <w:r w:rsidR="00501C6C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 Тихвинскому району </w:t>
      </w:r>
      <w:r w:rsidR="00363782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(881367)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63782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71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363782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044,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(881367) 70-436, по Бокситогорскому району </w:t>
      </w:r>
      <w:r w:rsidR="00501C6C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</w:t>
      </w:r>
      <w:r w:rsidR="00EA240D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881366</w:t>
      </w:r>
      <w:r w:rsidR="00501C6C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A240D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21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EA240D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495,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501C6C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</w:t>
      </w:r>
      <w:r w:rsidR="00EA240D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881366</w:t>
      </w:r>
      <w:r w:rsidR="00501C6C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EA240D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EA240D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681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  <w:r w:rsidR="00EA240D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 по</w:t>
      </w:r>
      <w:r w:rsidR="00EA240D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телефон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</w:t>
      </w:r>
      <w:r w:rsidR="00EA240D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горячей линии</w:t>
      </w:r>
      <w:r w:rsidR="00501C6C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  <w:r w:rsidR="00EA240D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8953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EA240D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174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EA240D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54</w:t>
      </w:r>
      <w:r w:rsidR="00B468A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EA240D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05</w:t>
      </w:r>
      <w:r w:rsidR="00501C6C" w:rsidRPr="007C0D7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14:paraId="27C79160" w14:textId="77777777" w:rsidR="001C01E6" w:rsidRDefault="001C01E6"/>
    <w:sectPr w:rsidR="001C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25"/>
    <w:rsid w:val="00012225"/>
    <w:rsid w:val="001C01E6"/>
    <w:rsid w:val="00251409"/>
    <w:rsid w:val="00363782"/>
    <w:rsid w:val="00461D69"/>
    <w:rsid w:val="00501C6C"/>
    <w:rsid w:val="00616EF6"/>
    <w:rsid w:val="006A00B9"/>
    <w:rsid w:val="007544B7"/>
    <w:rsid w:val="007C0D79"/>
    <w:rsid w:val="00A352C7"/>
    <w:rsid w:val="00A71058"/>
    <w:rsid w:val="00B468A6"/>
    <w:rsid w:val="00BF2CAD"/>
    <w:rsid w:val="00EA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103A"/>
  <w15:docId w15:val="{4CC897E2-22B8-4BF8-8B51-8F26E352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22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6A00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6A00B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A00B9"/>
    <w:pPr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2</cp:revision>
  <dcterms:created xsi:type="dcterms:W3CDTF">2023-06-01T12:11:00Z</dcterms:created>
  <dcterms:modified xsi:type="dcterms:W3CDTF">2023-06-01T12:11:00Z</dcterms:modified>
</cp:coreProperties>
</file>