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6D58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6D58">
        <w:rPr>
          <w:rFonts w:ascii="Times New Roman" w:eastAsia="Times New Roman" w:hAnsi="Times New Roman" w:cs="Times New Roman"/>
          <w:b/>
          <w:lang w:eastAsia="ru-RU"/>
        </w:rPr>
        <w:t>БОРСКОЕ СЕЛЬСКОЕ ПОСЕЛЕНИЕ</w:t>
      </w: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6D58">
        <w:rPr>
          <w:rFonts w:ascii="Times New Roman" w:eastAsia="Times New Roman" w:hAnsi="Times New Roman" w:cs="Times New Roman"/>
          <w:b/>
          <w:lang w:eastAsia="ru-RU"/>
        </w:rPr>
        <w:t>ТИХВИНСКОГО МУНИЦИПАЛЬНОГО РАЙОНА</w:t>
      </w: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6D58">
        <w:rPr>
          <w:rFonts w:ascii="Times New Roman" w:eastAsia="Times New Roman" w:hAnsi="Times New Roman" w:cs="Times New Roman"/>
          <w:b/>
          <w:lang w:eastAsia="ru-RU"/>
        </w:rPr>
        <w:t>ЛЕНИНГРАДСКОЙ ОБЛАСТИ</w:t>
      </w: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6D58">
        <w:rPr>
          <w:rFonts w:ascii="Times New Roman" w:eastAsia="Times New Roman" w:hAnsi="Times New Roman" w:cs="Times New Roman"/>
          <w:b/>
          <w:lang w:eastAsia="ru-RU"/>
        </w:rPr>
        <w:t>(АДМИНИСТРАЦИЯ БОРСКОГО СЕЛЬСКОГО ПОСЕЛЕНИЯ)</w:t>
      </w: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6D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4C5" w:rsidRPr="00A76D58" w:rsidRDefault="00B532BD" w:rsidP="0082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марта 2020 года </w:t>
      </w:r>
      <w:r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03-31</w:t>
      </w:r>
      <w:r w:rsidR="008264C5"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</w:t>
      </w:r>
    </w:p>
    <w:p w:rsidR="008264C5" w:rsidRPr="00A76D58" w:rsidRDefault="008264C5" w:rsidP="0082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BD" w:rsidRPr="00A76D58" w:rsidRDefault="00B532BD" w:rsidP="0082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реализации Указа Президента </w:t>
      </w:r>
    </w:p>
    <w:p w:rsidR="00B532BD" w:rsidRPr="00A76D58" w:rsidRDefault="00B532BD" w:rsidP="0082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25 марта </w:t>
      </w:r>
    </w:p>
    <w:p w:rsidR="00B532BD" w:rsidRPr="00A76D58" w:rsidRDefault="00B532BD" w:rsidP="0082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№206 «Об объявлении </w:t>
      </w:r>
      <w:proofErr w:type="gramStart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32BD" w:rsidRPr="00A76D58" w:rsidRDefault="00B532BD" w:rsidP="0082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нерабочих дней»</w:t>
      </w:r>
    </w:p>
    <w:p w:rsidR="00B532BD" w:rsidRPr="00A76D58" w:rsidRDefault="00B532BD" w:rsidP="00B53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2BD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части 3 статьи 5 Федерального закона от 6 октября 2003 года № 131-ФЗ «Об общих принципах организации местного самоуправления в Российской Федерации», Указа Президента Российской Федерации от 25 марта 2020 года №206 «Об объявлении в Российской Федерации нерабочих дней», администрация Борского сельского поселения </w:t>
      </w:r>
      <w:r w:rsidRPr="00A76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532BD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с 30 марта по 3 апреля 2020 года:</w:t>
      </w:r>
    </w:p>
    <w:p w:rsidR="00B532BD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Предприятиям и организациям жилищно-коммунального хозяйства, расположенным на территории Борского сельского поселения, обеспечить бесперебойную работу по предоставлению услуг в сфере жилищно-коммунального хозяйства, предоставлению услуг в сфере энергетики. Обеспечить бесперебойную работу по вывозу твердых бытовых и коммунальных отходов;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Предприятиям малого, среднего бизнеса и потребительского рынка, расположенным на территории Борского сельского поселения, приостановить работы организаций общественного питания, за исключением работы по производству и адресной доставке готовых блюд.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Приостановить работу торговых организаций, за исключением организаций, обеспечивающих население продуктами питания, товарами первой необходимости, хозяйственными товарами;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Приостановить работу организаций в сфере культуры, спорта и туризма, расположенных на территории 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Борского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Базам отдыха, расположенным на территории 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Борского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</w:t>
      </w:r>
      <w:proofErr w:type="spellStart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COVID-19, и услуг питания, предоставляемых посредством доставки проживающим.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Гражданам старше 65 лет воздержаться от посещения общественных мест;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1.7. Гражданам, прибывшим на территорию Российской Федерации из-за границы, незамедлительно сообщать о своем прибытии в органы </w:t>
      </w:r>
      <w:proofErr w:type="spellStart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по телефону диспетчерской службы администрации Тихвинского района 71-135, администрации 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Борского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46133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112;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Гражданам, прибывшим из зарубежных стран, обеспечить свою изоляцию на дому на 14 дней со дня прибытия на территорию Российской Федерации, осуществлять вызов медицинского работника амбулаторно-поликлинического учреждения по месту жительства для осмотра;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Работодателям, осуществляющим деятельность на территории 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Борского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установить нерабочие дни с сохранением за работниками заработной платы, за исключением работников, перечисленных в пункте 2 Указа Президента Российской Федерации от 25 марта 2020 года №206: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1.9.1.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1.9.2. активизировать внедрение дистанционных способов осуществления работниками трудовых функций, а также проведения собраний, совещаний и иных подобных мероприятий с использованием сетей связи общего пользования;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1.9.3. обеспечить дезинфекцию контактных поверхностей (мебели, оргтехники и др.) в помещениях в течение дня, использование в помещениях оборудования по обеззараживанию воздуха.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A76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Рекомендовать юридическим лицам и индивидуальным предпринимателям, осуществляющим деятельность в местах скопления людей регулярно проводить мероприятия по дезинфекции,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  <w:r w:rsidR="00A76D58" w:rsidRPr="00A7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3C1C" w:rsidRPr="00A76D58" w:rsidRDefault="00A76D58" w:rsidP="00C21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146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2146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proofErr w:type="gramEnd"/>
      <w:r w:rsidR="00C2146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12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Борского</w:t>
      </w:r>
      <w:r w:rsidR="00C2146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сети Интернет.</w:t>
      </w:r>
    </w:p>
    <w:p w:rsidR="00C21468" w:rsidRPr="00A76D58" w:rsidRDefault="00A76D58" w:rsidP="00C21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146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r w:rsidR="00C2146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вступает в силу со дня подписания.</w:t>
      </w:r>
    </w:p>
    <w:p w:rsidR="008B3C1C" w:rsidRPr="00A76D58" w:rsidRDefault="00A76D58" w:rsidP="00C21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2146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8B3C1C" w:rsidRPr="00A76D58" w:rsidRDefault="008B3C1C" w:rsidP="008B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3C1C" w:rsidRPr="00A76D58" w:rsidRDefault="008B3C1C" w:rsidP="008B3C1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82828"/>
          <w:sz w:val="28"/>
          <w:szCs w:val="28"/>
        </w:rPr>
      </w:pPr>
    </w:p>
    <w:p w:rsidR="004B437A" w:rsidRPr="00A76D58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B437A" w:rsidRPr="00A76D58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Борского сельского поселения                                                       </w:t>
      </w:r>
      <w:r w:rsidR="00B532BD"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А.Л. </w:t>
      </w:r>
      <w:proofErr w:type="gramStart"/>
      <w:r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</w:p>
    <w:p w:rsidR="004B437A" w:rsidRP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7A" w:rsidRP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P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P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P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37A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Елена Михайловна Баранова</w:t>
      </w:r>
    </w:p>
    <w:p w:rsidR="003C6209" w:rsidRPr="00127147" w:rsidRDefault="004B437A" w:rsidP="001271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37A">
        <w:rPr>
          <w:rFonts w:ascii="Times New Roman" w:eastAsia="Times New Roman" w:hAnsi="Times New Roman" w:cs="Times New Roman"/>
          <w:sz w:val="18"/>
          <w:szCs w:val="18"/>
          <w:lang w:eastAsia="ru-RU"/>
        </w:rPr>
        <w:t>8 (81367) 46 –275</w:t>
      </w:r>
    </w:p>
    <w:sectPr w:rsidR="003C6209" w:rsidRPr="00127147" w:rsidSect="00607D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BC0"/>
    <w:multiLevelType w:val="multilevel"/>
    <w:tmpl w:val="7740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C5"/>
    <w:rsid w:val="0004101E"/>
    <w:rsid w:val="00127147"/>
    <w:rsid w:val="002A32CB"/>
    <w:rsid w:val="00353D37"/>
    <w:rsid w:val="003C6209"/>
    <w:rsid w:val="004658F3"/>
    <w:rsid w:val="004B437A"/>
    <w:rsid w:val="005E402C"/>
    <w:rsid w:val="00607D06"/>
    <w:rsid w:val="008264C5"/>
    <w:rsid w:val="008B3C1C"/>
    <w:rsid w:val="00964846"/>
    <w:rsid w:val="00A76D58"/>
    <w:rsid w:val="00B532BD"/>
    <w:rsid w:val="00C2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4C5"/>
    <w:rPr>
      <w:b/>
      <w:bCs/>
    </w:rPr>
  </w:style>
  <w:style w:type="table" w:styleId="a5">
    <w:name w:val="Table Grid"/>
    <w:basedOn w:val="a1"/>
    <w:uiPriority w:val="39"/>
    <w:rsid w:val="004B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6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4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9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3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bor-6 pc</dc:creator>
  <cp:lastModifiedBy>hp</cp:lastModifiedBy>
  <cp:revision>2</cp:revision>
  <dcterms:created xsi:type="dcterms:W3CDTF">2020-03-31T09:41:00Z</dcterms:created>
  <dcterms:modified xsi:type="dcterms:W3CDTF">2020-03-31T09:41:00Z</dcterms:modified>
</cp:coreProperties>
</file>