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БОРСКОЕ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(АДМИНИСТРАЦИЯ БОРСКОГО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62FDDB78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E4F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B40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4F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</w:t>
      </w:r>
      <w:r w:rsidR="007D6E4F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3205C" w:rsidRPr="007D6E4F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22CA" w14:textId="448DF626" w:rsidR="00E3205C" w:rsidRPr="00E3205C" w:rsidRDefault="00562D67" w:rsidP="00E3205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2A">
        <w:rPr>
          <w:rFonts w:ascii="Times New Roman" w:hAnsi="Times New Roman"/>
          <w:color w:val="000000"/>
          <w:sz w:val="24"/>
          <w:szCs w:val="24"/>
        </w:rPr>
        <w:t xml:space="preserve">Об утверждении формы проверочного листа (списков контрольных вопросов), используемого при проведении плановой проверки по муниципальному контролю на автомобильном транспорте и в дорожном хозяйстве на территории муниципального образования </w:t>
      </w:r>
      <w:r w:rsidR="00E632DF">
        <w:rPr>
          <w:rFonts w:ascii="Times New Roman" w:hAnsi="Times New Roman"/>
          <w:color w:val="000000"/>
          <w:sz w:val="24"/>
          <w:szCs w:val="24"/>
        </w:rPr>
        <w:t>Борское сельское поселение</w:t>
      </w:r>
      <w:r w:rsidRPr="000324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8642" w14:textId="6FE24C59" w:rsidR="00E3205C" w:rsidRPr="00562D67" w:rsidRDefault="00562D67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Борское сельское поселение 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Тихвинского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02F8A4E1" w14:textId="10B1BC87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 w:rsidRPr="0003242A">
        <w:rPr>
          <w:rFonts w:ascii="Times New Roman" w:hAnsi="Times New Roman"/>
          <w:sz w:val="24"/>
          <w:szCs w:val="24"/>
        </w:rPr>
        <w:t xml:space="preserve">форму проверочного листа (списков контрольных вопросов), используемого при проведении плановой проверки 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муниципальному контролю на автомобильном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Борское сельское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поселение, согласно приложению.</w:t>
      </w:r>
    </w:p>
    <w:p w14:paraId="17DA0057" w14:textId="65541274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опубликовать в газете «Трудовая слава» и разместить в сети Интернет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Борского сельского поселения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4BD0B8" w14:textId="77777777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7492D56B" w14:textId="05005B3C" w:rsidR="00562D67" w:rsidRPr="0003242A" w:rsidRDefault="002C5C05" w:rsidP="00562D6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администрации.</w:t>
      </w:r>
    </w:p>
    <w:p w14:paraId="6449E686" w14:textId="77777777" w:rsidR="00E3205C" w:rsidRPr="00E3205C" w:rsidRDefault="00E3205C" w:rsidP="00E320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D8178" w14:textId="742D16B4" w:rsidR="00C307B2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CE816" w14:textId="77777777" w:rsidR="00031960" w:rsidRPr="00E3205C" w:rsidRDefault="00031960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В.Ю.Быков</w:t>
      </w:r>
      <w:proofErr w:type="spellEnd"/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F9A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41793" w14:textId="77777777" w:rsidR="00EC6132" w:rsidRDefault="00EC6132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4783B" w14:textId="77777777" w:rsidR="00EC6132" w:rsidRDefault="00EC6132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EFFAB" w14:textId="2AC1C5E5" w:rsidR="00EC6132" w:rsidRDefault="00EC6132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1AFD1" w14:textId="1552C5A9" w:rsidR="00031960" w:rsidRDefault="00031960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5AAFB" w14:textId="77777777" w:rsidR="00031960" w:rsidRDefault="00031960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32E38" w14:textId="33631D90" w:rsidR="00C307B2" w:rsidRPr="007D6E4F" w:rsidRDefault="007D6E4F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6E4F">
        <w:rPr>
          <w:rFonts w:ascii="Times New Roman" w:hAnsi="Times New Roman" w:cs="Times New Roman"/>
          <w:sz w:val="20"/>
          <w:szCs w:val="20"/>
        </w:rPr>
        <w:t>Евпак</w:t>
      </w:r>
      <w:proofErr w:type="spellEnd"/>
      <w:r w:rsidRPr="007D6E4F">
        <w:rPr>
          <w:rFonts w:ascii="Times New Roman" w:hAnsi="Times New Roman" w:cs="Times New Roman"/>
          <w:sz w:val="20"/>
          <w:szCs w:val="20"/>
        </w:rPr>
        <w:t xml:space="preserve"> Елена Анатольевна</w:t>
      </w:r>
    </w:p>
    <w:p w14:paraId="2FB0ECEB" w14:textId="77777777" w:rsidR="00E3205C" w:rsidRPr="007D6E4F" w:rsidRDefault="00E3205C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E4F">
        <w:rPr>
          <w:rFonts w:ascii="Times New Roman" w:hAnsi="Times New Roman" w:cs="Times New Roman"/>
          <w:sz w:val="20"/>
          <w:szCs w:val="20"/>
        </w:rPr>
        <w:t>8(81367)46133</w:t>
      </w:r>
    </w:p>
    <w:p w14:paraId="317DAD4B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CA0BC" w14:textId="77777777" w:rsidR="002C5C05" w:rsidRDefault="002C5C05" w:rsidP="009604E5">
      <w:pPr>
        <w:pStyle w:val="ConsPlusNormal"/>
        <w:jc w:val="right"/>
        <w:outlineLvl w:val="0"/>
        <w:rPr>
          <w:color w:val="000000"/>
          <w:sz w:val="24"/>
          <w:szCs w:val="24"/>
        </w:rPr>
      </w:pPr>
    </w:p>
    <w:p w14:paraId="219B7D57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14:paraId="65242422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368B08AA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Тихвинского района</w:t>
      </w:r>
    </w:p>
    <w:p w14:paraId="0ED83335" w14:textId="0CB51237" w:rsidR="009604E5" w:rsidRPr="0003242A" w:rsidRDefault="007D6E4F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апреля</w:t>
      </w:r>
      <w:r w:rsidR="009604E5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04E5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03-45-а</w:t>
      </w:r>
    </w:p>
    <w:p w14:paraId="17313CBE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</w:t>
      </w:r>
    </w:p>
    <w:p w14:paraId="68ADD6E0" w14:textId="77777777" w:rsidR="009604E5" w:rsidRPr="0003242A" w:rsidRDefault="009604E5" w:rsidP="004F176F">
      <w:pPr>
        <w:autoSpaceDE w:val="0"/>
        <w:autoSpaceDN w:val="0"/>
        <w:adjustRightInd w:val="0"/>
        <w:spacing w:after="0" w:line="276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CDAD84" w14:textId="77777777" w:rsidR="002C5C05" w:rsidRDefault="009604E5" w:rsidP="002C5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3B4462">
        <w:rPr>
          <w:rFonts w:ascii="Times New Roman" w:hAnsi="Times New Roman"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3B4462">
        <w:rPr>
          <w:rFonts w:ascii="Times New Roman" w:hAnsi="Times New Roman"/>
          <w:sz w:val="24"/>
          <w:szCs w:val="24"/>
        </w:rPr>
        <w:t xml:space="preserve">контролю </w:t>
      </w:r>
      <w:r w:rsidRPr="003B446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6802D9">
        <w:rPr>
          <w:rFonts w:ascii="Times New Roman" w:hAnsi="Times New Roman"/>
          <w:iCs/>
          <w:sz w:val="24"/>
          <w:szCs w:val="24"/>
        </w:rPr>
        <w:t>н</w:t>
      </w:r>
      <w:r w:rsidRPr="006802D9">
        <w:rPr>
          <w:rFonts w:ascii="Times New Roman" w:hAnsi="Times New Roman"/>
          <w:sz w:val="24"/>
          <w:szCs w:val="24"/>
        </w:rPr>
        <w:t xml:space="preserve">а территории </w:t>
      </w:r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bookmarkStart w:id="0" w:name="_Hlk99704322"/>
    </w:p>
    <w:p w14:paraId="5E25DEA4" w14:textId="5D7B71E8" w:rsidR="001C75E3" w:rsidRDefault="00DD2BC6" w:rsidP="002C5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Борское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 xml:space="preserve">сельское </w:t>
      </w:r>
      <w:r w:rsidR="009604E5"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bookmarkEnd w:id="0"/>
      <w:proofErr w:type="gramEnd"/>
      <w:r w:rsidR="009604E5" w:rsidRPr="006802D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14:paraId="1C4F388B" w14:textId="77777777" w:rsidR="008C4267" w:rsidRDefault="008C4267" w:rsidP="008C426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8C4267" w:rsidRPr="007B6AC8" w14:paraId="6A5EB01C" w14:textId="77777777" w:rsidTr="005D6F5D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8FC2" w14:textId="77777777" w:rsidR="008C4267" w:rsidRPr="007B6AC8" w:rsidRDefault="008C4267" w:rsidP="005D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4D970993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3657195B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46748070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7E70345B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319587F0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508CC5D9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EF07F" w14:textId="77777777" w:rsidR="008C4267" w:rsidRDefault="008C4267" w:rsidP="008C4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1" w:name="_Hlk99704424"/>
      <w:r w:rsidRPr="00F464D5">
        <w:rPr>
          <w:rFonts w:ascii="Times New Roman" w:hAnsi="Times New Roman"/>
          <w:bCs/>
          <w:kern w:val="28"/>
          <w:sz w:val="24"/>
          <w:szCs w:val="24"/>
        </w:rPr>
        <w:t>Борское сельское поселение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2" w:name="_Hlk99704378"/>
    </w:p>
    <w:p w14:paraId="5DAD09BB" w14:textId="77777777" w:rsidR="008C4267" w:rsidRPr="00F464D5" w:rsidRDefault="008C4267" w:rsidP="008C4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1"/>
    <w:bookmarkEnd w:id="2"/>
    <w:p w14:paraId="525B43B8" w14:textId="77777777" w:rsidR="008C4267" w:rsidRPr="007B6AC8" w:rsidRDefault="008C4267" w:rsidP="008C4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6F2D" wp14:editId="0FFF0737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A7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1241BC31" w14:textId="77777777" w:rsidR="008C4267" w:rsidRPr="007B6AC8" w:rsidRDefault="008C4267" w:rsidP="008C4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07BD58D3" w14:textId="77777777" w:rsidR="008C4267" w:rsidRPr="004F176F" w:rsidRDefault="008C4267" w:rsidP="008C426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5903821" w14:textId="2CC24609" w:rsidR="009604E5" w:rsidRPr="001C75E3" w:rsidRDefault="009604E5" w:rsidP="001C75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pacing w:val="2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1. Вид муниципального контроля: </w:t>
      </w:r>
      <w:r w:rsidRPr="003B4462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на автомобильном транспорте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и в дорожном хозяйстве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 xml:space="preserve">на территории муниципального образования </w:t>
      </w:r>
      <w:r w:rsidR="00DD2BC6" w:rsidRPr="00DD2BC6">
        <w:rPr>
          <w:rFonts w:ascii="Times New Roman" w:hAnsi="Times New Roman"/>
          <w:bCs/>
          <w:spacing w:val="2"/>
          <w:sz w:val="24"/>
          <w:szCs w:val="24"/>
          <w:u w:val="single"/>
        </w:rPr>
        <w:t xml:space="preserve">Борское </w:t>
      </w:r>
      <w:proofErr w:type="gramStart"/>
      <w:r w:rsidR="00DD2BC6" w:rsidRPr="00DD2BC6">
        <w:rPr>
          <w:rFonts w:ascii="Times New Roman" w:hAnsi="Times New Roman"/>
          <w:bCs/>
          <w:spacing w:val="2"/>
          <w:sz w:val="24"/>
          <w:szCs w:val="24"/>
          <w:u w:val="single"/>
        </w:rPr>
        <w:t>сельское  поселение</w:t>
      </w:r>
      <w:proofErr w:type="gramEnd"/>
      <w:r w:rsidR="00DD2BC6" w:rsidRPr="00DD2BC6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Тихвинского муниципального района Ленинградской области</w:t>
      </w:r>
      <w:r w:rsidRPr="003B4462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4E05F9B9" w14:textId="60796EC7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2. Наименование органа муниципального контроля и реквизиты правового акта об утверждении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формы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проверочн</w:t>
      </w:r>
      <w:r>
        <w:rPr>
          <w:rFonts w:ascii="Times New Roman" w:hAnsi="Times New Roman"/>
          <w:sz w:val="24"/>
          <w:szCs w:val="24"/>
        </w:rPr>
        <w:t>ого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листа:</w:t>
      </w:r>
      <w:r w:rsidRPr="003B4462">
        <w:rPr>
          <w:rFonts w:ascii="Times New Roman" w:hAnsi="Times New Roman"/>
          <w:sz w:val="24"/>
          <w:szCs w:val="24"/>
        </w:rPr>
        <w:t>_</w:t>
      </w:r>
      <w:proofErr w:type="gramEnd"/>
      <w:r w:rsidRPr="003B446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B4462">
        <w:rPr>
          <w:rFonts w:ascii="Times New Roman" w:hAnsi="Times New Roman"/>
          <w:sz w:val="24"/>
          <w:szCs w:val="24"/>
        </w:rPr>
        <w:t>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7442A213" w14:textId="144F9F66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5A95F7" w14:textId="71AE5EED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3.Наименование контрольного (надзо</w:t>
      </w:r>
      <w:r>
        <w:rPr>
          <w:rFonts w:ascii="Times New Roman" w:hAnsi="Times New Roman"/>
          <w:sz w:val="24"/>
          <w:szCs w:val="24"/>
        </w:rPr>
        <w:t xml:space="preserve">рного) </w:t>
      </w:r>
      <w:proofErr w:type="gramStart"/>
      <w:r>
        <w:rPr>
          <w:rFonts w:ascii="Times New Roman" w:hAnsi="Times New Roman"/>
          <w:sz w:val="24"/>
          <w:szCs w:val="24"/>
        </w:rPr>
        <w:t>мероприятия:_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3B4462">
        <w:rPr>
          <w:rFonts w:ascii="Times New Roman" w:hAnsi="Times New Roman"/>
          <w:sz w:val="24"/>
          <w:szCs w:val="24"/>
        </w:rPr>
        <w:t>________</w:t>
      </w:r>
      <w:r w:rsidR="001C75E3">
        <w:rPr>
          <w:rFonts w:ascii="Times New Roman" w:hAnsi="Times New Roman"/>
          <w:sz w:val="24"/>
          <w:szCs w:val="24"/>
        </w:rPr>
        <w:t>______</w:t>
      </w:r>
    </w:p>
    <w:p w14:paraId="497C93AC" w14:textId="00876BAC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D8718A" w14:textId="3CA36B5D" w:rsidR="009604E5" w:rsidRPr="003B4462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</w:t>
      </w:r>
      <w:r>
        <w:rPr>
          <w:rFonts w:ascii="Times New Roman" w:hAnsi="Times New Roman"/>
          <w:sz w:val="24"/>
          <w:szCs w:val="24"/>
        </w:rPr>
        <w:t>ы</w:t>
      </w:r>
      <w:r w:rsidRPr="003B4462">
        <w:rPr>
          <w:rFonts w:ascii="Times New Roman" w:hAnsi="Times New Roman"/>
          <w:sz w:val="24"/>
          <w:szCs w:val="24"/>
        </w:rPr>
        <w:t>х требований (далее - перечень вопросов):</w:t>
      </w:r>
    </w:p>
    <w:tbl>
      <w:tblPr>
        <w:tblpPr w:leftFromText="180" w:rightFromText="180" w:bottomFromText="200" w:vertAnchor="text" w:horzAnchor="margin" w:tblpY="614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711"/>
        <w:gridCol w:w="990"/>
        <w:gridCol w:w="1261"/>
      </w:tblGrid>
      <w:tr w:rsidR="009604E5" w:rsidRPr="003B4462" w14:paraId="5038231E" w14:textId="77777777" w:rsidTr="001C75E3">
        <w:trPr>
          <w:trHeight w:hRule="exact" w:val="11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88B5A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lastRenderedPageBreak/>
              <w:t>№</w:t>
            </w:r>
          </w:p>
          <w:p w14:paraId="03AD2DD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C391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Контрольный</w:t>
            </w:r>
          </w:p>
          <w:p w14:paraId="5AB4AEC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A13A11" w14:textId="77777777" w:rsidR="009604E5" w:rsidRPr="006802D9" w:rsidRDefault="009604E5" w:rsidP="000D2D76">
            <w:pPr>
              <w:pStyle w:val="a6"/>
              <w:spacing w:line="276" w:lineRule="auto"/>
              <w:jc w:val="center"/>
              <w:rPr>
                <w:sz w:val="22"/>
              </w:rPr>
            </w:pPr>
            <w:r w:rsidRPr="006802D9">
              <w:rPr>
                <w:rStyle w:val="2"/>
                <w:rFonts w:eastAsia="Courier New"/>
                <w:sz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3D861A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Варианты</w:t>
            </w:r>
          </w:p>
          <w:p w14:paraId="674E6ACF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ответа</w:t>
            </w:r>
          </w:p>
          <w:p w14:paraId="46647F7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7A99CD" w14:textId="77777777" w:rsidR="009604E5" w:rsidRPr="006802D9" w:rsidRDefault="009604E5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Вывод о соблюдении законодательства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6B0F5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Примечание</w:t>
            </w:r>
          </w:p>
        </w:tc>
      </w:tr>
      <w:tr w:rsidR="009604E5" w:rsidRPr="003B4462" w14:paraId="32F28616" w14:textId="77777777" w:rsidTr="001C75E3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81DAD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73F48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360EF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A7802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ADAADA1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sz w:val="22"/>
                <w:szCs w:val="24"/>
              </w:rPr>
            </w:pPr>
          </w:p>
          <w:p w14:paraId="3243EF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34ABE6E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15786E9C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483818D5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Не</w:t>
            </w:r>
          </w:p>
          <w:p w14:paraId="2B1D8C21" w14:textId="77777777" w:rsidR="009604E5" w:rsidRPr="006802D9" w:rsidRDefault="009604E5" w:rsidP="000D2D76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5A548" w14:textId="77777777" w:rsidR="009604E5" w:rsidRPr="006802D9" w:rsidRDefault="009604E5" w:rsidP="000D2D7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9604E5" w:rsidRPr="00F00128" w14:paraId="24618A95" w14:textId="77777777" w:rsidTr="001C75E3">
        <w:trPr>
          <w:trHeight w:hRule="exact" w:val="32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0EC60C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AD07BD8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C043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AB2174" w14:textId="77777777" w:rsidR="009604E5" w:rsidRPr="009B3ACA" w:rsidRDefault="00031960" w:rsidP="000D2D76">
            <w:pPr>
              <w:pStyle w:val="a6"/>
              <w:spacing w:line="276" w:lineRule="auto"/>
              <w:ind w:left="135"/>
              <w:jc w:val="center"/>
              <w:rPr>
                <w:color w:val="000000"/>
                <w:sz w:val="22"/>
              </w:rPr>
            </w:pPr>
            <w:hyperlink r:id="rId5" w:anchor="7D20K3" w:history="1">
              <w:r w:rsidR="009604E5" w:rsidRPr="009B3ACA">
                <w:rPr>
                  <w:rStyle w:val="a4"/>
                  <w:color w:val="000000"/>
                  <w:sz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2F26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EC666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21ABA0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FF0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604E5" w:rsidRPr="00F00128" w14:paraId="4A09CB07" w14:textId="77777777" w:rsidTr="001C75E3">
        <w:trPr>
          <w:trHeight w:hRule="exact" w:val="25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0E4434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75B63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F47DC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895B9D" w14:textId="77777777" w:rsidR="009604E5" w:rsidRPr="009B3ACA" w:rsidRDefault="00031960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color w:val="000000"/>
                <w:sz w:val="22"/>
                <w:szCs w:val="24"/>
              </w:rPr>
            </w:pPr>
            <w:hyperlink r:id="rId6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C4B3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F154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07F4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17B1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6EF7DDD8" w14:textId="77777777" w:rsidTr="001C75E3">
        <w:trPr>
          <w:trHeight w:hRule="exact" w:val="53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EA155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040394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16AB9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81B91" w14:textId="77777777" w:rsidR="009604E5" w:rsidRPr="009B3ACA" w:rsidRDefault="00031960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  <w:hyperlink r:id="rId7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653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8EB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5A467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82A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02006E8D" w14:textId="77777777" w:rsidTr="001C75E3">
        <w:trPr>
          <w:trHeight w:hRule="exact" w:val="2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68DB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478AFFB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03F0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32E5B1" w14:textId="77777777" w:rsidR="009604E5" w:rsidRPr="009B3ACA" w:rsidRDefault="00031960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hyperlink r:id="rId8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2A0A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9E8F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BB58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0B4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2BCC41E1" w14:textId="77777777" w:rsidTr="001C75E3">
        <w:trPr>
          <w:trHeight w:hRule="exact" w:val="4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DBCD6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623E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Соблюдается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состав  работ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содержанию  автомобильных дорог?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96BA6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F738BF5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  <w:p w14:paraId="7ECD08DF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A4F2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BFDB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107D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529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5944A877" w14:textId="77777777" w:rsidTr="001C75E3">
        <w:trPr>
          <w:trHeight w:hRule="exact" w:val="33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828C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125F6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ли  размещение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2897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A4E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F1A1D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9A43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08C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B37D7EE" w14:textId="77777777" w:rsidTr="001C75E3">
        <w:trPr>
          <w:trHeight w:hRule="exact" w:val="38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FD1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4725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Не ухудшают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объекты  дорожного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сооружений и иных  объектов?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A31C1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8954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4EF6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2595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BE6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7F37491D" w14:textId="77777777" w:rsidTr="001C75E3">
        <w:trPr>
          <w:trHeight w:hRule="exact" w:val="28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637CC1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B5FA44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Выдано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органом  местного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EC9D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0F27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3EC5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ECF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D6C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ABB1A75" w14:textId="77777777" w:rsidTr="001C75E3">
        <w:trPr>
          <w:trHeight w:hRule="exact" w:val="3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FCEB27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5F655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Оборудованы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объекты  дорожного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7F97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9205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B9875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47FF7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212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3F2DBEC5" w14:textId="77777777" w:rsidTr="001C75E3">
        <w:trPr>
          <w:trHeight w:hRule="exact" w:val="58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2B7F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796A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Согласовано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в  письменной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B7968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D647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E439B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61CE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CA4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3B4462" w14:paraId="77D32E92" w14:textId="77777777" w:rsidTr="001C75E3">
        <w:trPr>
          <w:trHeight w:hRule="exact" w:val="19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C5A6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48B76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требования перевозки пассажиров и багажа?</w:t>
            </w:r>
          </w:p>
          <w:p w14:paraId="6907259A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23A68D3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4455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5CB0A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B18B2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F4B3E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568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9604E5" w:rsidRPr="003B4462" w14:paraId="59B98537" w14:textId="77777777" w:rsidTr="001C75E3">
        <w:trPr>
          <w:trHeight w:hRule="exact" w:val="2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E7E9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B41E4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  <w:p w14:paraId="2C5BBC58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65540D4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DC1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BEE05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6E7DF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A1660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3BD8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</w:tbl>
    <w:p w14:paraId="3D386E37" w14:textId="6C7314E6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          5.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требования:___________________________________________________________________</w:t>
      </w:r>
    </w:p>
    <w:p w14:paraId="38E908A6" w14:textId="6ECA7DCA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ab/>
        <w:t xml:space="preserve">      6. Объект контроля, в отношении которого проводится контрольное (надзорное) мероприятие: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EFDABE2" w14:textId="6EB13458" w:rsidR="009604E5" w:rsidRPr="003B4462" w:rsidRDefault="009604E5" w:rsidP="009604E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</w:t>
      </w:r>
      <w:r w:rsidRPr="003B4462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являющегося контролируемым лицом:____________________________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B4462">
        <w:rPr>
          <w:rFonts w:ascii="Times New Roman" w:hAnsi="Times New Roman"/>
          <w:sz w:val="24"/>
          <w:szCs w:val="24"/>
        </w:rPr>
        <w:t>______________________________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44B7E64D" w14:textId="2A422B3B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8. Место проведения контрольного (надзорного) мероприятия с заполнением проверочного листа: 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E0AF2B6" w14:textId="1E877043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контрольного(надзорного)</w:t>
      </w:r>
      <w:proofErr w:type="gramStart"/>
      <w:r w:rsidRPr="003B4462">
        <w:rPr>
          <w:rFonts w:ascii="Times New Roman" w:hAnsi="Times New Roman"/>
          <w:sz w:val="24"/>
          <w:szCs w:val="24"/>
        </w:rPr>
        <w:t>органа:_</w:t>
      </w:r>
      <w:proofErr w:type="gramEnd"/>
      <w:r w:rsidRPr="003B4462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50E08AE" w14:textId="7F391ADF" w:rsidR="009604E5" w:rsidRDefault="009604E5" w:rsidP="009604E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10.Учетный номер контрольного (надзорного) мероприятия: 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B9AE72F" w14:textId="0F9C641F" w:rsidR="009B3ACA" w:rsidRPr="003B4462" w:rsidRDefault="009B3ACA" w:rsidP="009B3AC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</w:t>
      </w:r>
    </w:p>
    <w:p w14:paraId="799E7C9B" w14:textId="7DB9C576" w:rsidR="00562D67" w:rsidRPr="001C75E3" w:rsidRDefault="009604E5" w:rsidP="001C75E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562D67" w:rsidRPr="001C75E3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006802">
    <w:abstractNumId w:val="1"/>
  </w:num>
  <w:num w:numId="2" w16cid:durableId="290210776">
    <w:abstractNumId w:val="5"/>
  </w:num>
  <w:num w:numId="3" w16cid:durableId="1521428992">
    <w:abstractNumId w:val="10"/>
  </w:num>
  <w:num w:numId="4" w16cid:durableId="1395351584">
    <w:abstractNumId w:val="0"/>
  </w:num>
  <w:num w:numId="5" w16cid:durableId="265700173">
    <w:abstractNumId w:val="2"/>
  </w:num>
  <w:num w:numId="6" w16cid:durableId="1344865033">
    <w:abstractNumId w:val="3"/>
  </w:num>
  <w:num w:numId="7" w16cid:durableId="1951863113">
    <w:abstractNumId w:val="13"/>
  </w:num>
  <w:num w:numId="8" w16cid:durableId="1356468767">
    <w:abstractNumId w:val="6"/>
  </w:num>
  <w:num w:numId="9" w16cid:durableId="344133825">
    <w:abstractNumId w:val="8"/>
  </w:num>
  <w:num w:numId="10" w16cid:durableId="1133907085">
    <w:abstractNumId w:val="12"/>
  </w:num>
  <w:num w:numId="11" w16cid:durableId="1042248489">
    <w:abstractNumId w:val="11"/>
  </w:num>
  <w:num w:numId="12" w16cid:durableId="1545632636">
    <w:abstractNumId w:val="9"/>
  </w:num>
  <w:num w:numId="13" w16cid:durableId="1154878302">
    <w:abstractNumId w:val="7"/>
  </w:num>
  <w:num w:numId="14" w16cid:durableId="50818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031960"/>
    <w:rsid w:val="001237A5"/>
    <w:rsid w:val="00142970"/>
    <w:rsid w:val="001C6F4B"/>
    <w:rsid w:val="001C75E3"/>
    <w:rsid w:val="001E6FF9"/>
    <w:rsid w:val="0029596B"/>
    <w:rsid w:val="002C5C05"/>
    <w:rsid w:val="00404B2F"/>
    <w:rsid w:val="004F176F"/>
    <w:rsid w:val="00547EE2"/>
    <w:rsid w:val="0056262F"/>
    <w:rsid w:val="00562D67"/>
    <w:rsid w:val="007D6E4F"/>
    <w:rsid w:val="00822E88"/>
    <w:rsid w:val="00823B40"/>
    <w:rsid w:val="008C4267"/>
    <w:rsid w:val="008E3154"/>
    <w:rsid w:val="009604E5"/>
    <w:rsid w:val="00980CC5"/>
    <w:rsid w:val="009B3ACA"/>
    <w:rsid w:val="009F5B63"/>
    <w:rsid w:val="00A625DB"/>
    <w:rsid w:val="00C26985"/>
    <w:rsid w:val="00C307B2"/>
    <w:rsid w:val="00D97DD8"/>
    <w:rsid w:val="00DA111A"/>
    <w:rsid w:val="00DD2BC6"/>
    <w:rsid w:val="00E3205C"/>
    <w:rsid w:val="00E632DF"/>
    <w:rsid w:val="00E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1 1</cp:lastModifiedBy>
  <cp:revision>12</cp:revision>
  <cp:lastPrinted>2022-04-15T10:57:00Z</cp:lastPrinted>
  <dcterms:created xsi:type="dcterms:W3CDTF">2022-04-01T07:46:00Z</dcterms:created>
  <dcterms:modified xsi:type="dcterms:W3CDTF">2022-04-15T10:58:00Z</dcterms:modified>
</cp:coreProperties>
</file>