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17" w:rsidRPr="00C76983" w:rsidRDefault="004E6017" w:rsidP="00C76983">
      <w:pPr>
        <w:pStyle w:val="af"/>
        <w:jc w:val="center"/>
        <w:rPr>
          <w:rFonts w:ascii="Times New Roman" w:hAnsi="Times New Roman" w:cs="Times New Roman"/>
          <w:b/>
          <w:bCs/>
        </w:rPr>
      </w:pPr>
      <w:r w:rsidRPr="00C76983">
        <w:rPr>
          <w:rFonts w:ascii="Times New Roman" w:hAnsi="Times New Roman" w:cs="Times New Roman"/>
        </w:rPr>
        <w:t>АДМИНИСТРАЦИЯ МУНИЦИПАЛЬНОГО ОБРАЗОВАНИЯ</w:t>
      </w:r>
    </w:p>
    <w:p w:rsidR="004E6017" w:rsidRPr="00C76983" w:rsidRDefault="004E6017" w:rsidP="00C76983">
      <w:pPr>
        <w:pStyle w:val="af"/>
        <w:jc w:val="center"/>
        <w:rPr>
          <w:rFonts w:ascii="Times New Roman" w:hAnsi="Times New Roman" w:cs="Times New Roman"/>
          <w:b/>
          <w:bCs/>
        </w:rPr>
      </w:pPr>
      <w:r w:rsidRPr="00C76983">
        <w:rPr>
          <w:rFonts w:ascii="Times New Roman" w:hAnsi="Times New Roman" w:cs="Times New Roman"/>
        </w:rPr>
        <w:t>ЦВЫЛЕВСКОЕ СЕЛЬСКОЕ ПОСЕЛЕНИЕ</w:t>
      </w:r>
    </w:p>
    <w:p w:rsidR="004E6017" w:rsidRPr="00C76983" w:rsidRDefault="004E6017" w:rsidP="00C76983">
      <w:pPr>
        <w:pStyle w:val="af"/>
        <w:jc w:val="center"/>
        <w:rPr>
          <w:rFonts w:ascii="Times New Roman" w:hAnsi="Times New Roman" w:cs="Times New Roman"/>
        </w:rPr>
      </w:pPr>
      <w:r w:rsidRPr="00C76983">
        <w:rPr>
          <w:rFonts w:ascii="Times New Roman" w:hAnsi="Times New Roman" w:cs="Times New Roman"/>
        </w:rPr>
        <w:t>ТИХВИНСК</w:t>
      </w:r>
      <w:r w:rsidR="00C76983" w:rsidRPr="00C76983">
        <w:rPr>
          <w:rFonts w:ascii="Times New Roman" w:hAnsi="Times New Roman" w:cs="Times New Roman"/>
        </w:rPr>
        <w:t>О</w:t>
      </w:r>
      <w:r w:rsidRPr="00C76983">
        <w:rPr>
          <w:rFonts w:ascii="Times New Roman" w:hAnsi="Times New Roman" w:cs="Times New Roman"/>
        </w:rPr>
        <w:t>ГО МУНИЦИПАЛЬНОГО РАЙОНА</w:t>
      </w:r>
    </w:p>
    <w:p w:rsidR="004E6017" w:rsidRPr="00C76983" w:rsidRDefault="004E6017" w:rsidP="00C76983">
      <w:pPr>
        <w:pStyle w:val="af"/>
        <w:jc w:val="center"/>
        <w:rPr>
          <w:rFonts w:ascii="Times New Roman" w:hAnsi="Times New Roman" w:cs="Times New Roman"/>
        </w:rPr>
      </w:pPr>
      <w:r w:rsidRPr="00C76983">
        <w:rPr>
          <w:rFonts w:ascii="Times New Roman" w:hAnsi="Times New Roman" w:cs="Times New Roman"/>
        </w:rPr>
        <w:t>ЛЕНИНГРАДСКОЙ ОБЛАСТИ</w:t>
      </w:r>
    </w:p>
    <w:p w:rsidR="004E6017" w:rsidRPr="00C76983" w:rsidRDefault="004E6017" w:rsidP="00C76983">
      <w:pPr>
        <w:pStyle w:val="af"/>
        <w:jc w:val="center"/>
        <w:rPr>
          <w:rFonts w:ascii="Times New Roman" w:hAnsi="Times New Roman" w:cs="Times New Roman"/>
        </w:rPr>
      </w:pPr>
      <w:r w:rsidRPr="00C76983">
        <w:rPr>
          <w:rFonts w:ascii="Times New Roman" w:hAnsi="Times New Roman" w:cs="Times New Roman"/>
        </w:rPr>
        <w:t>(АДМИНИСТРАЦИЯ ЦВЫЛЕВСКОГО СЕЛЬСКОГО ПОСЕЛЕНИЯ)</w:t>
      </w:r>
    </w:p>
    <w:p w:rsidR="00C76983" w:rsidRDefault="00C76983" w:rsidP="004E6017">
      <w:pPr>
        <w:jc w:val="center"/>
        <w:rPr>
          <w:b/>
          <w:sz w:val="32"/>
        </w:rPr>
      </w:pPr>
    </w:p>
    <w:p w:rsidR="004E6017" w:rsidRPr="004E6017" w:rsidRDefault="004E6017" w:rsidP="004E6017">
      <w:pPr>
        <w:jc w:val="center"/>
        <w:rPr>
          <w:sz w:val="10"/>
        </w:rPr>
      </w:pPr>
      <w:r>
        <w:rPr>
          <w:b/>
          <w:sz w:val="32"/>
        </w:rPr>
        <w:t>ПОСТАНОВЛЕНИЕ</w:t>
      </w:r>
    </w:p>
    <w:p w:rsidR="004E6017" w:rsidRDefault="004E6017" w:rsidP="004E6017">
      <w:pPr>
        <w:tabs>
          <w:tab w:val="left" w:pos="567"/>
          <w:tab w:val="left" w:pos="3686"/>
        </w:tabs>
        <w:rPr>
          <w:rFonts w:ascii="Times New Roman" w:hAnsi="Times New Roman" w:cs="Times New Roman"/>
        </w:rPr>
      </w:pPr>
      <w:r w:rsidRPr="004E6017">
        <w:rPr>
          <w:rFonts w:ascii="Times New Roman" w:hAnsi="Times New Roman" w:cs="Times New Roman"/>
        </w:rPr>
        <w:tab/>
        <w:t>1 июня 2022 года</w:t>
      </w:r>
      <w:r w:rsidRPr="004E6017">
        <w:rPr>
          <w:rFonts w:ascii="Times New Roman" w:hAnsi="Times New Roman" w:cs="Times New Roman"/>
        </w:rPr>
        <w:tab/>
        <w:t>09-</w:t>
      </w:r>
      <w:r>
        <w:rPr>
          <w:rFonts w:ascii="Times New Roman" w:hAnsi="Times New Roman" w:cs="Times New Roman"/>
        </w:rPr>
        <w:t>7</w:t>
      </w:r>
      <w:r w:rsidRPr="004E6017">
        <w:rPr>
          <w:rFonts w:ascii="Times New Roman" w:hAnsi="Times New Roman" w:cs="Times New Roman"/>
        </w:rPr>
        <w:t>7-а</w:t>
      </w:r>
    </w:p>
    <w:p w:rsidR="004E6017" w:rsidRPr="004E6017" w:rsidRDefault="004E6017" w:rsidP="004E6017">
      <w:pPr>
        <w:tabs>
          <w:tab w:val="left" w:pos="567"/>
          <w:tab w:val="left" w:pos="3686"/>
        </w:tabs>
        <w:rPr>
          <w:rFonts w:ascii="Times New Roman" w:hAnsi="Times New Roman" w:cs="Times New Roman"/>
        </w:rPr>
      </w:pPr>
      <w:r w:rsidRPr="004E6017">
        <w:rPr>
          <w:rFonts w:ascii="Times New Roman" w:hAnsi="Times New Roman" w:cs="Times New Roman"/>
          <w:b/>
        </w:rPr>
        <w:t>от __________________________ № _________</w:t>
      </w:r>
    </w:p>
    <w:p w:rsidR="004E6017" w:rsidRPr="004E6017" w:rsidRDefault="004E6017" w:rsidP="004E6017">
      <w:pPr>
        <w:rPr>
          <w:rFonts w:ascii="Times New Roman" w:hAnsi="Times New Roman"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E6017" w:rsidRPr="004E6017" w:rsidTr="00EF55FC">
        <w:tc>
          <w:tcPr>
            <w:tcW w:w="4928" w:type="dxa"/>
            <w:tcBorders>
              <w:top w:val="nil"/>
              <w:left w:val="nil"/>
              <w:bottom w:val="nil"/>
              <w:right w:val="nil"/>
            </w:tcBorders>
            <w:shd w:val="clear" w:color="auto" w:fill="auto"/>
          </w:tcPr>
          <w:p w:rsidR="004E6017" w:rsidRPr="004E6017" w:rsidRDefault="004E6017" w:rsidP="00C76983">
            <w:pPr>
              <w:jc w:val="both"/>
              <w:rPr>
                <w:rFonts w:ascii="Times New Roman" w:hAnsi="Times New Roman" w:cs="Times New Roman"/>
                <w:b/>
                <w:sz w:val="24"/>
                <w:szCs w:val="24"/>
              </w:rPr>
            </w:pPr>
            <w:r w:rsidRPr="004E6017">
              <w:rPr>
                <w:rFonts w:ascii="Times New Roman" w:hAnsi="Times New Roman" w:cs="Times New Roman"/>
                <w:sz w:val="24"/>
              </w:rPr>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w:t>
            </w:r>
            <w:r w:rsidRPr="004E6017">
              <w:rPr>
                <w:rFonts w:ascii="Times New Roman" w:hAnsi="Times New Roman" w:cs="Times New Roman"/>
                <w:sz w:val="24"/>
                <w:szCs w:val="24"/>
              </w:rPr>
              <w:t xml:space="preserve">Выдача разрешений на захоронение (перезахоронение) и подзахоронение на гражданских кладбищах </w:t>
            </w:r>
            <w:r>
              <w:rPr>
                <w:rFonts w:ascii="Times New Roman" w:hAnsi="Times New Roman" w:cs="Times New Roman"/>
                <w:sz w:val="24"/>
                <w:szCs w:val="24"/>
              </w:rPr>
              <w:t>МО</w:t>
            </w:r>
            <w:r w:rsidRPr="004E6017">
              <w:rPr>
                <w:rFonts w:ascii="Times New Roman" w:hAnsi="Times New Roman" w:cs="Times New Roman"/>
                <w:sz w:val="24"/>
              </w:rPr>
              <w:t>»</w:t>
            </w:r>
          </w:p>
        </w:tc>
      </w:tr>
      <w:tr w:rsidR="004E6017" w:rsidRPr="004E6017" w:rsidTr="00EF55FC">
        <w:tc>
          <w:tcPr>
            <w:tcW w:w="4928" w:type="dxa"/>
            <w:tcBorders>
              <w:top w:val="nil"/>
              <w:left w:val="nil"/>
              <w:bottom w:val="nil"/>
              <w:right w:val="nil"/>
            </w:tcBorders>
            <w:shd w:val="clear" w:color="auto" w:fill="auto"/>
          </w:tcPr>
          <w:p w:rsidR="004E6017" w:rsidRPr="004E6017" w:rsidRDefault="004E6017" w:rsidP="00EF55FC">
            <w:pPr>
              <w:rPr>
                <w:rFonts w:ascii="Times New Roman" w:hAnsi="Times New Roman" w:cs="Times New Roman"/>
                <w:sz w:val="24"/>
              </w:rPr>
            </w:pPr>
            <w:r w:rsidRPr="004E6017">
              <w:rPr>
                <w:rFonts w:ascii="Times New Roman" w:hAnsi="Times New Roman" w:cs="Times New Roman"/>
                <w:sz w:val="24"/>
              </w:rPr>
              <w:t>21, 0400 ОБ НПА</w:t>
            </w:r>
          </w:p>
        </w:tc>
      </w:tr>
    </w:tbl>
    <w:p w:rsidR="004E6017" w:rsidRPr="004E6017" w:rsidRDefault="004E6017" w:rsidP="004E6017">
      <w:pPr>
        <w:jc w:val="center"/>
        <w:rPr>
          <w:rFonts w:ascii="Times New Roman" w:hAnsi="Times New Roman" w:cs="Times New Roman"/>
          <w:sz w:val="16"/>
        </w:rPr>
      </w:pPr>
    </w:p>
    <w:p w:rsidR="004E6017" w:rsidRPr="004E6017" w:rsidRDefault="004E6017" w:rsidP="004E6017">
      <w:pPr>
        <w:ind w:firstLine="720"/>
        <w:rPr>
          <w:rFonts w:ascii="Times New Roman" w:hAnsi="Times New Roman" w:cs="Times New Roman"/>
          <w:color w:val="000000"/>
          <w:szCs w:val="26"/>
        </w:rPr>
      </w:pPr>
    </w:p>
    <w:p w:rsidR="004E6017" w:rsidRPr="004E6017" w:rsidRDefault="004E6017" w:rsidP="004E6017">
      <w:pPr>
        <w:ind w:firstLine="720"/>
        <w:jc w:val="both"/>
        <w:rPr>
          <w:rFonts w:ascii="Times New Roman" w:hAnsi="Times New Roman" w:cs="Times New Roman"/>
          <w:color w:val="000000"/>
          <w:sz w:val="24"/>
          <w:szCs w:val="24"/>
        </w:rPr>
      </w:pPr>
      <w:r w:rsidRPr="004E6017">
        <w:rPr>
          <w:rFonts w:ascii="Times New Roman" w:hAnsi="Times New Roman" w:cs="Times New Roman"/>
          <w:color w:val="000000"/>
          <w:sz w:val="24"/>
          <w:szCs w:val="24"/>
        </w:rPr>
        <w:t>В соответствии с Федеральным законом от 27 июля 2010 года № 210</w:t>
      </w:r>
      <w:r w:rsidRPr="004E6017">
        <w:rPr>
          <w:rFonts w:ascii="MS Mincho" w:eastAsia="MS Mincho" w:hAnsi="MS Mincho" w:cs="MS Mincho" w:hint="eastAsia"/>
          <w:color w:val="000000"/>
          <w:sz w:val="24"/>
          <w:szCs w:val="24"/>
        </w:rPr>
        <w:t>‑</w:t>
      </w:r>
      <w:r w:rsidRPr="004E6017">
        <w:rPr>
          <w:rFonts w:ascii="Times New Roman" w:hAnsi="Times New Roman" w:cs="Times New Roman"/>
          <w:color w:val="000000"/>
          <w:sz w:val="24"/>
          <w:szCs w:val="24"/>
        </w:rPr>
        <w:t>ФЗ «Об</w:t>
      </w:r>
      <w:r w:rsidRPr="004E6017">
        <w:rPr>
          <w:rFonts w:ascii="Times New Roman" w:hAnsi="Times New Roman" w:cs="Times New Roman"/>
          <w:color w:val="000000"/>
          <w:sz w:val="24"/>
          <w:szCs w:val="24"/>
          <w:lang w:val="en-US"/>
        </w:rPr>
        <w:t> </w:t>
      </w:r>
      <w:r w:rsidRPr="004E6017">
        <w:rPr>
          <w:rFonts w:ascii="Times New Roman" w:hAnsi="Times New Roman" w:cs="Times New Roman"/>
          <w:color w:val="000000"/>
          <w:sz w:val="24"/>
          <w:szCs w:val="24"/>
        </w:rPr>
        <w:t xml:space="preserve">организации предоставления государственных и муниципальных услуг»; постановлением администрации Цвылевского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w:t>
      </w:r>
      <w:r w:rsidRPr="004E6017">
        <w:rPr>
          <w:rFonts w:ascii="Times New Roman" w:hAnsi="Times New Roman" w:cs="Times New Roman"/>
          <w:sz w:val="24"/>
          <w:szCs w:val="24"/>
        </w:rPr>
        <w:t xml:space="preserve">руководствуясь статьей 33 Устава </w:t>
      </w:r>
      <w:r w:rsidRPr="004E6017">
        <w:rPr>
          <w:rFonts w:ascii="Times New Roman" w:hAnsi="Times New Roman" w:cs="Times New Roman"/>
          <w:color w:val="000000"/>
          <w:sz w:val="24"/>
          <w:szCs w:val="24"/>
        </w:rPr>
        <w:t xml:space="preserve">муниципального образования </w:t>
      </w:r>
      <w:r w:rsidRPr="004E6017">
        <w:rPr>
          <w:rFonts w:ascii="Times New Roman" w:hAnsi="Times New Roman" w:cs="Times New Roman"/>
          <w:sz w:val="24"/>
          <w:szCs w:val="24"/>
        </w:rPr>
        <w:t>Цвылевское сельское поселение Тихвинского муниципального района Ленинградской области</w:t>
      </w:r>
      <w:r w:rsidRPr="004E6017">
        <w:rPr>
          <w:rFonts w:ascii="Times New Roman" w:hAnsi="Times New Roman" w:cs="Times New Roman"/>
          <w:color w:val="000000"/>
          <w:sz w:val="24"/>
          <w:szCs w:val="24"/>
        </w:rPr>
        <w:t xml:space="preserve"> администрация Цвылевского сельского поселения </w:t>
      </w:r>
    </w:p>
    <w:p w:rsidR="004E6017" w:rsidRPr="004E6017" w:rsidRDefault="004E6017" w:rsidP="004E6017">
      <w:pPr>
        <w:ind w:firstLine="720"/>
        <w:rPr>
          <w:rFonts w:ascii="Times New Roman" w:hAnsi="Times New Roman" w:cs="Times New Roman"/>
          <w:color w:val="000000"/>
          <w:sz w:val="24"/>
          <w:szCs w:val="24"/>
        </w:rPr>
      </w:pPr>
      <w:r w:rsidRPr="004E6017">
        <w:rPr>
          <w:rFonts w:ascii="Times New Roman" w:hAnsi="Times New Roman" w:cs="Times New Roman"/>
          <w:color w:val="000000"/>
          <w:sz w:val="24"/>
          <w:szCs w:val="24"/>
        </w:rPr>
        <w:t>ПОСТАНОВЛЯЕТ:</w:t>
      </w:r>
    </w:p>
    <w:p w:rsidR="004E6017" w:rsidRPr="004E6017" w:rsidRDefault="004E6017" w:rsidP="004E6017">
      <w:pPr>
        <w:numPr>
          <w:ilvl w:val="0"/>
          <w:numId w:val="11"/>
        </w:numPr>
        <w:spacing w:after="0" w:line="240" w:lineRule="atLeast"/>
        <w:jc w:val="both"/>
        <w:rPr>
          <w:rFonts w:ascii="Times New Roman" w:hAnsi="Times New Roman" w:cs="Times New Roman"/>
          <w:sz w:val="24"/>
          <w:szCs w:val="24"/>
        </w:rPr>
      </w:pPr>
      <w:r w:rsidRPr="004E6017">
        <w:rPr>
          <w:rFonts w:ascii="Times New Roman" w:hAnsi="Times New Roman" w:cs="Times New Roman"/>
          <w:sz w:val="24"/>
          <w:szCs w:val="24"/>
        </w:rPr>
        <w:t xml:space="preserve">Утвердить административный регламент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«Выдача разрешений на захоронение (перезахоронение) и подзахоронение на гражданских кладбищах </w:t>
      </w:r>
      <w:r>
        <w:rPr>
          <w:rFonts w:ascii="Times New Roman" w:hAnsi="Times New Roman" w:cs="Times New Roman"/>
          <w:sz w:val="24"/>
          <w:szCs w:val="24"/>
        </w:rPr>
        <w:t>МО</w:t>
      </w:r>
      <w:r w:rsidRPr="004E6017">
        <w:rPr>
          <w:rFonts w:ascii="Times New Roman" w:hAnsi="Times New Roman" w:cs="Times New Roman"/>
          <w:sz w:val="24"/>
          <w:szCs w:val="24"/>
        </w:rPr>
        <w:t>» (приложение).</w:t>
      </w:r>
    </w:p>
    <w:p w:rsidR="004E6017" w:rsidRPr="004E6017" w:rsidRDefault="004E6017" w:rsidP="004E6017">
      <w:pPr>
        <w:numPr>
          <w:ilvl w:val="0"/>
          <w:numId w:val="11"/>
        </w:numPr>
        <w:spacing w:after="0" w:line="240" w:lineRule="atLeast"/>
        <w:jc w:val="both"/>
        <w:rPr>
          <w:rFonts w:ascii="Times New Roman" w:hAnsi="Times New Roman" w:cs="Times New Roman"/>
          <w:sz w:val="24"/>
          <w:szCs w:val="24"/>
        </w:rPr>
      </w:pPr>
      <w:r w:rsidRPr="004E6017">
        <w:rPr>
          <w:rFonts w:ascii="Times New Roman" w:hAnsi="Times New Roman" w:cs="Times New Roman"/>
          <w:color w:val="000000"/>
          <w:sz w:val="24"/>
          <w:szCs w:val="24"/>
        </w:rPr>
        <w:t xml:space="preserve">Признать утратившим силу </w:t>
      </w:r>
      <w:r w:rsidRPr="004E6017">
        <w:rPr>
          <w:rFonts w:ascii="Times New Roman" w:hAnsi="Times New Roman" w:cs="Times New Roman"/>
          <w:bCs/>
          <w:color w:val="000000"/>
          <w:sz w:val="24"/>
          <w:szCs w:val="24"/>
        </w:rPr>
        <w:t>постановлени</w:t>
      </w:r>
      <w:r>
        <w:rPr>
          <w:rFonts w:ascii="Times New Roman" w:hAnsi="Times New Roman" w:cs="Times New Roman"/>
          <w:bCs/>
          <w:color w:val="000000"/>
          <w:sz w:val="24"/>
          <w:szCs w:val="24"/>
        </w:rPr>
        <w:t>я</w:t>
      </w:r>
      <w:r w:rsidRPr="004E6017">
        <w:rPr>
          <w:rFonts w:ascii="Times New Roman" w:hAnsi="Times New Roman" w:cs="Times New Roman"/>
          <w:bCs/>
          <w:color w:val="000000"/>
          <w:sz w:val="24"/>
          <w:szCs w:val="24"/>
        </w:rPr>
        <w:t xml:space="preserve"> администрации Цвылевского сельского поселения Тихвинского района</w:t>
      </w:r>
    </w:p>
    <w:p w:rsidR="004E6017" w:rsidRDefault="004E6017" w:rsidP="004E6017">
      <w:pPr>
        <w:spacing w:after="0" w:line="240" w:lineRule="atLeast"/>
        <w:ind w:left="142"/>
        <w:jc w:val="both"/>
        <w:rPr>
          <w:rFonts w:ascii="Times New Roman" w:hAnsi="Times New Roman" w:cs="Times New Roman"/>
          <w:sz w:val="24"/>
          <w:szCs w:val="24"/>
        </w:rPr>
      </w:pPr>
      <w:r>
        <w:rPr>
          <w:rFonts w:ascii="Times New Roman" w:hAnsi="Times New Roman" w:cs="Times New Roman"/>
          <w:bCs/>
          <w:color w:val="000000"/>
          <w:sz w:val="24"/>
          <w:szCs w:val="24"/>
        </w:rPr>
        <w:t>-</w:t>
      </w:r>
      <w:r w:rsidRPr="004E6017">
        <w:rPr>
          <w:rFonts w:ascii="Times New Roman" w:hAnsi="Times New Roman" w:cs="Times New Roman"/>
          <w:bCs/>
          <w:color w:val="000000"/>
          <w:sz w:val="24"/>
          <w:szCs w:val="24"/>
        </w:rPr>
        <w:t xml:space="preserve"> </w:t>
      </w:r>
      <w:r w:rsidRPr="004E6017">
        <w:rPr>
          <w:rFonts w:ascii="Times New Roman" w:hAnsi="Times New Roman" w:cs="Times New Roman"/>
          <w:b/>
          <w:bCs/>
          <w:color w:val="000000"/>
          <w:sz w:val="24"/>
          <w:szCs w:val="24"/>
        </w:rPr>
        <w:t xml:space="preserve">от </w:t>
      </w:r>
      <w:r>
        <w:rPr>
          <w:rFonts w:ascii="Times New Roman" w:hAnsi="Times New Roman" w:cs="Times New Roman"/>
          <w:b/>
          <w:bCs/>
          <w:color w:val="000000"/>
          <w:sz w:val="24"/>
          <w:szCs w:val="24"/>
        </w:rPr>
        <w:t>25 января 2016</w:t>
      </w:r>
      <w:r w:rsidRPr="004E6017">
        <w:rPr>
          <w:rFonts w:ascii="Times New Roman" w:hAnsi="Times New Roman" w:cs="Times New Roman"/>
          <w:b/>
          <w:color w:val="000000"/>
          <w:sz w:val="24"/>
          <w:szCs w:val="24"/>
        </w:rPr>
        <w:t xml:space="preserve"> года</w:t>
      </w:r>
      <w:r w:rsidRPr="004E6017">
        <w:rPr>
          <w:rFonts w:ascii="Times New Roman" w:hAnsi="Times New Roman" w:cs="Times New Roman"/>
          <w:b/>
          <w:bCs/>
          <w:color w:val="000000"/>
          <w:sz w:val="24"/>
          <w:szCs w:val="24"/>
        </w:rPr>
        <w:t xml:space="preserve"> № </w:t>
      </w:r>
      <w:r w:rsidRPr="004E6017">
        <w:rPr>
          <w:rFonts w:ascii="Times New Roman" w:hAnsi="Times New Roman" w:cs="Times New Roman"/>
          <w:b/>
          <w:color w:val="000000"/>
          <w:sz w:val="24"/>
          <w:szCs w:val="24"/>
        </w:rPr>
        <w:t>09-</w:t>
      </w:r>
      <w:r>
        <w:rPr>
          <w:rFonts w:ascii="Times New Roman" w:hAnsi="Times New Roman" w:cs="Times New Roman"/>
          <w:b/>
          <w:color w:val="000000"/>
          <w:sz w:val="24"/>
          <w:szCs w:val="24"/>
        </w:rPr>
        <w:t>16</w:t>
      </w:r>
      <w:r w:rsidRPr="004E6017">
        <w:rPr>
          <w:rFonts w:ascii="Times New Roman" w:hAnsi="Times New Roman" w:cs="Times New Roman"/>
          <w:b/>
          <w:color w:val="000000"/>
          <w:sz w:val="24"/>
          <w:szCs w:val="24"/>
        </w:rPr>
        <w:t>-а</w:t>
      </w:r>
      <w:r w:rsidRPr="004E60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E6017">
        <w:rPr>
          <w:rFonts w:ascii="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4E6017">
        <w:rPr>
          <w:rFonts w:ascii="Times New Roman" w:hAnsi="Times New Roman" w:cs="Times New Roman"/>
          <w:sz w:val="24"/>
          <w:szCs w:val="24"/>
        </w:rPr>
        <w:t>«</w:t>
      </w:r>
      <w:r w:rsidR="00C76983" w:rsidRPr="00C87A87">
        <w:rPr>
          <w:rFonts w:ascii="Times New Roman" w:hAnsi="Times New Roman" w:cs="Times New Roman"/>
          <w:color w:val="000000"/>
        </w:rPr>
        <w:t>Выдача разрешений на захоронение и подзахоронение на гражданских кладбищах муниципального образования</w:t>
      </w:r>
      <w:r>
        <w:rPr>
          <w:rFonts w:ascii="Times New Roman" w:hAnsi="Times New Roman" w:cs="Times New Roman"/>
          <w:sz w:val="24"/>
          <w:szCs w:val="24"/>
        </w:rPr>
        <w:t>»;</w:t>
      </w:r>
    </w:p>
    <w:p w:rsidR="004E6017" w:rsidRPr="00C87A87" w:rsidRDefault="004E6017" w:rsidP="00C87A87">
      <w:pPr>
        <w:ind w:right="-1"/>
        <w:jc w:val="both"/>
        <w:rPr>
          <w:rFonts w:ascii="Times New Roman" w:hAnsi="Times New Roman" w:cs="Times New Roman"/>
          <w:color w:val="000000"/>
        </w:rPr>
      </w:pPr>
      <w:r w:rsidRPr="00C87A87">
        <w:rPr>
          <w:rFonts w:ascii="Times New Roman" w:hAnsi="Times New Roman" w:cs="Times New Roman"/>
          <w:b/>
          <w:bCs/>
          <w:color w:val="000000"/>
          <w:sz w:val="24"/>
          <w:szCs w:val="24"/>
        </w:rPr>
        <w:lastRenderedPageBreak/>
        <w:t>- от 24 декабря 2018</w:t>
      </w:r>
      <w:r w:rsidRPr="00C87A87">
        <w:rPr>
          <w:rFonts w:ascii="Times New Roman" w:hAnsi="Times New Roman" w:cs="Times New Roman"/>
          <w:b/>
          <w:color w:val="000000"/>
          <w:sz w:val="24"/>
          <w:szCs w:val="24"/>
        </w:rPr>
        <w:t xml:space="preserve"> года</w:t>
      </w:r>
      <w:r w:rsidRPr="00C87A87">
        <w:rPr>
          <w:rFonts w:ascii="Times New Roman" w:hAnsi="Times New Roman" w:cs="Times New Roman"/>
          <w:b/>
          <w:bCs/>
          <w:color w:val="000000"/>
          <w:sz w:val="24"/>
          <w:szCs w:val="24"/>
        </w:rPr>
        <w:t xml:space="preserve"> № </w:t>
      </w:r>
      <w:r w:rsidRPr="00C87A87">
        <w:rPr>
          <w:rFonts w:ascii="Times New Roman" w:hAnsi="Times New Roman" w:cs="Times New Roman"/>
          <w:b/>
          <w:color w:val="000000"/>
          <w:sz w:val="24"/>
          <w:szCs w:val="24"/>
        </w:rPr>
        <w:t>09-346-а</w:t>
      </w:r>
      <w:r w:rsidRPr="00C87A87">
        <w:rPr>
          <w:rFonts w:ascii="Times New Roman" w:hAnsi="Times New Roman" w:cs="Times New Roman"/>
          <w:color w:val="000000"/>
          <w:sz w:val="24"/>
          <w:szCs w:val="24"/>
        </w:rPr>
        <w:t xml:space="preserve"> «О внесении изменений в административный регламент администрации муниципального образования Цвылевского сельского поселения по предоставлению муниципальной услуги «Выдача разрешений на захоронение и подзахоронение на гражданских кладбищах муниципального образования», утвержденный постановлением администрации Цвылевского сельского поселения от 25.01.2016 года №09-16-а (с изменениями)</w:t>
      </w:r>
      <w:r w:rsidRPr="00C87A87">
        <w:rPr>
          <w:rFonts w:ascii="Times New Roman" w:hAnsi="Times New Roman" w:cs="Times New Roman"/>
          <w:sz w:val="24"/>
          <w:szCs w:val="24"/>
        </w:rPr>
        <w:t>»;</w:t>
      </w:r>
      <w:r w:rsidRPr="00C87A87">
        <w:rPr>
          <w:rFonts w:ascii="Times New Roman" w:hAnsi="Times New Roman" w:cs="Times New Roman"/>
          <w:b/>
          <w:bCs/>
          <w:color w:val="000000"/>
          <w:sz w:val="24"/>
          <w:szCs w:val="24"/>
        </w:rPr>
        <w:t xml:space="preserve"> - от 30 июня 2020</w:t>
      </w:r>
      <w:r w:rsidRPr="00C87A87">
        <w:rPr>
          <w:rFonts w:ascii="Times New Roman" w:hAnsi="Times New Roman" w:cs="Times New Roman"/>
          <w:b/>
          <w:color w:val="000000"/>
          <w:sz w:val="24"/>
          <w:szCs w:val="24"/>
        </w:rPr>
        <w:t xml:space="preserve"> года</w:t>
      </w:r>
      <w:r w:rsidRPr="00C87A87">
        <w:rPr>
          <w:rFonts w:ascii="Times New Roman" w:hAnsi="Times New Roman" w:cs="Times New Roman"/>
          <w:b/>
          <w:bCs/>
          <w:color w:val="000000"/>
          <w:sz w:val="24"/>
          <w:szCs w:val="24"/>
        </w:rPr>
        <w:t xml:space="preserve"> № </w:t>
      </w:r>
      <w:r w:rsidRPr="00C87A87">
        <w:rPr>
          <w:rFonts w:ascii="Times New Roman" w:hAnsi="Times New Roman" w:cs="Times New Roman"/>
          <w:b/>
          <w:color w:val="000000"/>
          <w:sz w:val="24"/>
          <w:szCs w:val="24"/>
        </w:rPr>
        <w:t>09-83-а</w:t>
      </w:r>
      <w:r w:rsidRPr="00C87A87">
        <w:rPr>
          <w:rFonts w:ascii="Times New Roman" w:hAnsi="Times New Roman" w:cs="Times New Roman"/>
          <w:color w:val="000000"/>
          <w:sz w:val="24"/>
          <w:szCs w:val="24"/>
        </w:rPr>
        <w:t xml:space="preserve"> «</w:t>
      </w:r>
      <w:r w:rsidR="00C87A87" w:rsidRPr="00C87A87">
        <w:rPr>
          <w:rFonts w:ascii="Times New Roman" w:hAnsi="Times New Roman" w:cs="Times New Roman"/>
          <w:color w:val="000000"/>
        </w:rPr>
        <w:t>О внесении изменений в административный регламент</w:t>
      </w:r>
      <w:r w:rsidR="00C87A87" w:rsidRPr="00C87A87">
        <w:rPr>
          <w:rFonts w:ascii="Times New Roman" w:hAnsi="Times New Roman" w:cs="Times New Roman"/>
        </w:rPr>
        <w:t xml:space="preserve"> по предоставлению муниципальной услуги</w:t>
      </w:r>
      <w:r w:rsidR="00C87A87" w:rsidRPr="00C87A87">
        <w:rPr>
          <w:rFonts w:ascii="Times New Roman" w:hAnsi="Times New Roman" w:cs="Times New Roman"/>
          <w:color w:val="000000"/>
        </w:rPr>
        <w:t xml:space="preserve"> «Выдача разрешений на захоронение и подзахоронение на гражданских кладбищах муниципального образования», утвержденное постановлением администрации от 22.01.2016 года № 09-16-а</w:t>
      </w:r>
      <w:r w:rsidRPr="004E6017">
        <w:rPr>
          <w:rFonts w:ascii="Times New Roman" w:hAnsi="Times New Roman" w:cs="Times New Roman"/>
          <w:sz w:val="24"/>
          <w:szCs w:val="24"/>
        </w:rPr>
        <w:t>».</w:t>
      </w:r>
    </w:p>
    <w:p w:rsidR="004E6017" w:rsidRPr="004E6017" w:rsidRDefault="004E6017" w:rsidP="004E6017">
      <w:pPr>
        <w:pStyle w:val="a4"/>
        <w:numPr>
          <w:ilvl w:val="0"/>
          <w:numId w:val="11"/>
        </w:numPr>
        <w:shd w:val="clear" w:color="auto" w:fill="FFFFFF"/>
        <w:spacing w:after="120" w:line="240" w:lineRule="auto"/>
        <w:ind w:left="0" w:firstLine="1440"/>
        <w:jc w:val="both"/>
        <w:rPr>
          <w:rFonts w:ascii="Times New Roman" w:hAnsi="Times New Roman" w:cs="Times New Roman"/>
          <w:color w:val="000000"/>
          <w:sz w:val="24"/>
          <w:szCs w:val="24"/>
        </w:rPr>
      </w:pPr>
      <w:r w:rsidRPr="004E6017">
        <w:rPr>
          <w:rFonts w:ascii="Times New Roman" w:hAnsi="Times New Roman" w:cs="Times New Roman"/>
          <w:color w:val="000000"/>
          <w:sz w:val="24"/>
          <w:szCs w:val="24"/>
        </w:rPr>
        <w:t>Разместить административный регламент в сети Интернет на официальном сайте администрации Цвылёвского сельского поселения:</w:t>
      </w:r>
    </w:p>
    <w:p w:rsidR="004E6017" w:rsidRPr="004E6017" w:rsidRDefault="000C5495" w:rsidP="004E6017">
      <w:pPr>
        <w:pStyle w:val="a4"/>
        <w:shd w:val="clear" w:color="auto" w:fill="FFFFFF"/>
        <w:spacing w:after="120"/>
        <w:ind w:left="0"/>
        <w:rPr>
          <w:rFonts w:ascii="Times New Roman" w:hAnsi="Times New Roman" w:cs="Times New Roman"/>
          <w:color w:val="000000"/>
          <w:sz w:val="24"/>
          <w:szCs w:val="24"/>
        </w:rPr>
      </w:pPr>
      <w:hyperlink r:id="rId6" w:history="1">
        <w:r w:rsidR="004E6017" w:rsidRPr="004E6017">
          <w:rPr>
            <w:rStyle w:val="a3"/>
            <w:rFonts w:ascii="Times New Roman" w:hAnsi="Times New Roman" w:cs="Times New Roman"/>
            <w:sz w:val="24"/>
            <w:szCs w:val="24"/>
            <w:highlight w:val="white"/>
          </w:rPr>
          <w:t>http://tikhvin.org/gsp/cvyljovo/</w:t>
        </w:r>
      </w:hyperlink>
      <w:r w:rsidR="004E6017" w:rsidRPr="004E6017">
        <w:rPr>
          <w:rFonts w:ascii="Times New Roman" w:hAnsi="Times New Roman" w:cs="Times New Roman"/>
          <w:sz w:val="24"/>
          <w:szCs w:val="24"/>
        </w:rPr>
        <w:t xml:space="preserve">, </w:t>
      </w:r>
      <w:r w:rsidR="004E6017" w:rsidRPr="004E6017">
        <w:rPr>
          <w:rFonts w:ascii="Times New Roman" w:hAnsi="Times New Roman" w:cs="Times New Roman"/>
          <w:color w:val="000000"/>
          <w:sz w:val="24"/>
          <w:szCs w:val="24"/>
        </w:rPr>
        <w:t>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посёлок Цвылёво, дом 4.</w:t>
      </w:r>
    </w:p>
    <w:p w:rsidR="004E6017" w:rsidRPr="004E6017" w:rsidRDefault="004E6017" w:rsidP="004E6017">
      <w:pPr>
        <w:numPr>
          <w:ilvl w:val="0"/>
          <w:numId w:val="11"/>
        </w:numPr>
        <w:spacing w:after="0" w:line="240" w:lineRule="atLeast"/>
        <w:jc w:val="both"/>
        <w:rPr>
          <w:rFonts w:ascii="Times New Roman" w:hAnsi="Times New Roman" w:cs="Times New Roman"/>
          <w:sz w:val="24"/>
          <w:szCs w:val="24"/>
        </w:rPr>
      </w:pPr>
      <w:r w:rsidRPr="004E6017">
        <w:rPr>
          <w:rFonts w:ascii="Times New Roman" w:hAnsi="Times New Roman" w:cs="Times New Roman"/>
          <w:sz w:val="24"/>
          <w:szCs w:val="24"/>
        </w:rPr>
        <w:t xml:space="preserve">Контроль за исполнением постановления </w:t>
      </w:r>
      <w:r w:rsidR="000C5495">
        <w:rPr>
          <w:rFonts w:ascii="Times New Roman" w:hAnsi="Times New Roman" w:cs="Times New Roman"/>
          <w:sz w:val="24"/>
          <w:szCs w:val="24"/>
        </w:rPr>
        <w:t>оставляю за собой.</w:t>
      </w:r>
      <w:bookmarkStart w:id="0" w:name="_GoBack"/>
      <w:bookmarkEnd w:id="0"/>
    </w:p>
    <w:p w:rsidR="004E6017" w:rsidRPr="004E6017" w:rsidRDefault="004E6017" w:rsidP="004E6017">
      <w:pPr>
        <w:spacing w:line="240" w:lineRule="atLeast"/>
        <w:rPr>
          <w:rFonts w:ascii="Times New Roman" w:hAnsi="Times New Roman" w:cs="Times New Roman"/>
          <w:sz w:val="24"/>
          <w:szCs w:val="24"/>
        </w:rPr>
      </w:pPr>
    </w:p>
    <w:p w:rsidR="004E6017" w:rsidRPr="004E6017" w:rsidRDefault="004E6017" w:rsidP="004E6017">
      <w:pPr>
        <w:spacing w:line="240" w:lineRule="atLeast"/>
        <w:rPr>
          <w:rFonts w:ascii="Times New Roman" w:hAnsi="Times New Roman" w:cs="Times New Roman"/>
          <w:szCs w:val="28"/>
        </w:rPr>
      </w:pPr>
    </w:p>
    <w:p w:rsidR="004E6017" w:rsidRPr="004E6017" w:rsidRDefault="004E6017" w:rsidP="004E6017">
      <w:pPr>
        <w:rPr>
          <w:rFonts w:ascii="Times New Roman" w:hAnsi="Times New Roman" w:cs="Times New Roman"/>
          <w:sz w:val="24"/>
          <w:szCs w:val="24"/>
        </w:rPr>
      </w:pPr>
      <w:r w:rsidRPr="004E6017">
        <w:rPr>
          <w:rFonts w:ascii="Times New Roman" w:hAnsi="Times New Roman" w:cs="Times New Roman"/>
          <w:sz w:val="24"/>
          <w:szCs w:val="24"/>
        </w:rPr>
        <w:t xml:space="preserve">Глава администрации </w:t>
      </w:r>
      <w:r w:rsidRPr="004E6017">
        <w:rPr>
          <w:rFonts w:ascii="Times New Roman" w:hAnsi="Times New Roman" w:cs="Times New Roman"/>
          <w:sz w:val="24"/>
          <w:szCs w:val="24"/>
        </w:rPr>
        <w:tab/>
      </w:r>
      <w:r w:rsidRPr="004E6017">
        <w:rPr>
          <w:rFonts w:ascii="Times New Roman" w:hAnsi="Times New Roman" w:cs="Times New Roman"/>
          <w:sz w:val="24"/>
          <w:szCs w:val="24"/>
        </w:rPr>
        <w:tab/>
      </w:r>
      <w:r w:rsidRPr="004E6017">
        <w:rPr>
          <w:rFonts w:ascii="Times New Roman" w:hAnsi="Times New Roman" w:cs="Times New Roman"/>
          <w:sz w:val="24"/>
          <w:szCs w:val="24"/>
        </w:rPr>
        <w:tab/>
      </w:r>
      <w:r w:rsidRPr="004E6017">
        <w:rPr>
          <w:rFonts w:ascii="Times New Roman" w:hAnsi="Times New Roman" w:cs="Times New Roman"/>
          <w:sz w:val="24"/>
          <w:szCs w:val="24"/>
        </w:rPr>
        <w:tab/>
      </w:r>
      <w:r w:rsidRPr="004E6017">
        <w:rPr>
          <w:rFonts w:ascii="Times New Roman" w:hAnsi="Times New Roman" w:cs="Times New Roman"/>
          <w:sz w:val="24"/>
          <w:szCs w:val="24"/>
        </w:rPr>
        <w:tab/>
      </w:r>
      <w:r w:rsidRPr="004E6017">
        <w:rPr>
          <w:rFonts w:ascii="Times New Roman" w:hAnsi="Times New Roman" w:cs="Times New Roman"/>
          <w:sz w:val="24"/>
          <w:szCs w:val="24"/>
        </w:rPr>
        <w:tab/>
        <w:t xml:space="preserve">   </w:t>
      </w:r>
      <w:r w:rsidRPr="004E6017">
        <w:rPr>
          <w:rFonts w:ascii="Times New Roman" w:hAnsi="Times New Roman" w:cs="Times New Roman"/>
          <w:sz w:val="24"/>
          <w:szCs w:val="24"/>
        </w:rPr>
        <w:tab/>
        <w:t xml:space="preserve">   В.А. Ефимов </w:t>
      </w:r>
    </w:p>
    <w:p w:rsidR="004E6017" w:rsidRDefault="004E6017" w:rsidP="004E6017">
      <w:pPr>
        <w:pStyle w:val="ConsPlusNormal"/>
        <w:outlineLvl w:val="0"/>
        <w:rPr>
          <w:rFonts w:ascii="Times New Roman" w:hAnsi="Times New Roman" w:cs="Times New Roman"/>
          <w:sz w:val="24"/>
          <w:szCs w:val="24"/>
        </w:rPr>
      </w:pPr>
    </w:p>
    <w:p w:rsidR="004E6017" w:rsidRDefault="004E6017" w:rsidP="004E6017">
      <w:pPr>
        <w:pStyle w:val="ConsPlusNormal"/>
        <w:ind w:left="5040"/>
        <w:outlineLvl w:val="0"/>
        <w:rPr>
          <w:rFonts w:ascii="Times New Roman" w:hAnsi="Times New Roman" w:cs="Times New Roman"/>
          <w:sz w:val="24"/>
          <w:szCs w:val="24"/>
        </w:rPr>
      </w:pPr>
    </w:p>
    <w:p w:rsidR="004E6017" w:rsidRDefault="004E6017"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Pr="00190A30" w:rsidRDefault="00C76983" w:rsidP="00C76983">
      <w:pPr>
        <w:pStyle w:val="ConsPlusNormal"/>
        <w:ind w:left="5040"/>
        <w:outlineLvl w:val="0"/>
        <w:rPr>
          <w:rFonts w:ascii="Times New Roman" w:hAnsi="Times New Roman" w:cs="Times New Roman"/>
          <w:sz w:val="24"/>
          <w:szCs w:val="24"/>
        </w:rPr>
      </w:pPr>
      <w:r w:rsidRPr="00190A30">
        <w:rPr>
          <w:rFonts w:ascii="Times New Roman" w:hAnsi="Times New Roman" w:cs="Times New Roman"/>
          <w:sz w:val="24"/>
          <w:szCs w:val="24"/>
        </w:rPr>
        <w:t>УТВЕРЖДЕН</w:t>
      </w:r>
    </w:p>
    <w:p w:rsidR="00C76983" w:rsidRPr="00190A30" w:rsidRDefault="00C76983" w:rsidP="00C76983">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lastRenderedPageBreak/>
        <w:t>постановлением администрации</w:t>
      </w:r>
    </w:p>
    <w:p w:rsidR="00C76983" w:rsidRDefault="00C76983" w:rsidP="00C76983">
      <w:pPr>
        <w:pStyle w:val="ConsPlusNormal"/>
        <w:ind w:left="5040"/>
        <w:rPr>
          <w:rFonts w:ascii="Times New Roman" w:hAnsi="Times New Roman" w:cs="Times New Roman"/>
          <w:sz w:val="24"/>
          <w:szCs w:val="24"/>
        </w:rPr>
      </w:pPr>
      <w:r w:rsidRPr="00955E0D">
        <w:rPr>
          <w:rFonts w:ascii="Times New Roman" w:hAnsi="Times New Roman" w:cs="Times New Roman"/>
          <w:color w:val="000000"/>
          <w:sz w:val="24"/>
          <w:szCs w:val="24"/>
        </w:rPr>
        <w:t xml:space="preserve">Цвылевского сельского поселения </w:t>
      </w:r>
      <w:r w:rsidRPr="00955E0D">
        <w:rPr>
          <w:rFonts w:ascii="Times New Roman" w:hAnsi="Times New Roman" w:cs="Times New Roman"/>
          <w:sz w:val="24"/>
          <w:szCs w:val="24"/>
        </w:rPr>
        <w:t xml:space="preserve">от </w:t>
      </w:r>
    </w:p>
    <w:p w:rsidR="00C76983" w:rsidRPr="00955E0D" w:rsidRDefault="00C76983" w:rsidP="00C76983">
      <w:pPr>
        <w:pStyle w:val="ConsPlusNormal"/>
        <w:ind w:left="5040"/>
        <w:rPr>
          <w:rFonts w:ascii="Times New Roman" w:hAnsi="Times New Roman" w:cs="Times New Roman"/>
          <w:sz w:val="24"/>
          <w:szCs w:val="24"/>
        </w:rPr>
      </w:pPr>
      <w:r w:rsidRPr="009C62D6">
        <w:rPr>
          <w:rFonts w:ascii="Times New Roman" w:hAnsi="Times New Roman" w:cs="Times New Roman"/>
          <w:sz w:val="24"/>
          <w:szCs w:val="24"/>
        </w:rPr>
        <w:t xml:space="preserve">1 </w:t>
      </w:r>
      <w:r>
        <w:rPr>
          <w:rFonts w:ascii="Times New Roman" w:hAnsi="Times New Roman" w:cs="Times New Roman"/>
          <w:sz w:val="24"/>
          <w:szCs w:val="24"/>
        </w:rPr>
        <w:t>июня</w:t>
      </w:r>
      <w:r w:rsidRPr="00955E0D">
        <w:rPr>
          <w:rFonts w:ascii="Times New Roman" w:hAnsi="Times New Roman" w:cs="Times New Roman"/>
          <w:sz w:val="24"/>
          <w:szCs w:val="24"/>
        </w:rPr>
        <w:t xml:space="preserve"> 2022</w:t>
      </w:r>
      <w:r>
        <w:rPr>
          <w:rFonts w:ascii="Times New Roman" w:hAnsi="Times New Roman" w:cs="Times New Roman"/>
          <w:sz w:val="24"/>
          <w:szCs w:val="24"/>
        </w:rPr>
        <w:t xml:space="preserve"> </w:t>
      </w:r>
      <w:r w:rsidRPr="00955E0D">
        <w:rPr>
          <w:rFonts w:ascii="Times New Roman" w:hAnsi="Times New Roman" w:cs="Times New Roman"/>
          <w:sz w:val="24"/>
          <w:szCs w:val="24"/>
        </w:rPr>
        <w:t>г</w:t>
      </w:r>
      <w:r>
        <w:rPr>
          <w:rFonts w:ascii="Times New Roman" w:hAnsi="Times New Roman" w:cs="Times New Roman"/>
          <w:sz w:val="24"/>
          <w:szCs w:val="24"/>
        </w:rPr>
        <w:t>ода</w:t>
      </w:r>
      <w:r w:rsidRPr="00955E0D">
        <w:rPr>
          <w:rFonts w:ascii="Times New Roman" w:hAnsi="Times New Roman" w:cs="Times New Roman"/>
          <w:sz w:val="24"/>
          <w:szCs w:val="24"/>
        </w:rPr>
        <w:t xml:space="preserve"> №</w:t>
      </w:r>
      <w:r>
        <w:rPr>
          <w:rFonts w:ascii="Times New Roman" w:hAnsi="Times New Roman" w:cs="Times New Roman"/>
          <w:sz w:val="24"/>
          <w:szCs w:val="24"/>
        </w:rPr>
        <w:t>09-7</w:t>
      </w:r>
      <w:r w:rsidRPr="00955E0D">
        <w:rPr>
          <w:rFonts w:ascii="Times New Roman" w:hAnsi="Times New Roman" w:cs="Times New Roman"/>
          <w:sz w:val="24"/>
          <w:szCs w:val="24"/>
        </w:rPr>
        <w:t>7-а</w:t>
      </w:r>
    </w:p>
    <w:p w:rsidR="00C76983" w:rsidRPr="00190A30" w:rsidRDefault="00C76983" w:rsidP="00C76983">
      <w:pPr>
        <w:pStyle w:val="ConsPlusNormal"/>
        <w:ind w:left="5040"/>
        <w:rPr>
          <w:rFonts w:ascii="Times New Roman" w:hAnsi="Times New Roman" w:cs="Times New Roman"/>
          <w:sz w:val="24"/>
          <w:szCs w:val="24"/>
        </w:rPr>
      </w:pPr>
      <w:r w:rsidRPr="00190A30">
        <w:rPr>
          <w:rFonts w:ascii="Times New Roman" w:hAnsi="Times New Roman" w:cs="Times New Roman"/>
          <w:sz w:val="24"/>
          <w:szCs w:val="24"/>
        </w:rPr>
        <w:t>(приложение)</w:t>
      </w:r>
    </w:p>
    <w:p w:rsidR="00C76983" w:rsidRPr="00190A30" w:rsidRDefault="00C76983" w:rsidP="00C76983"/>
    <w:p w:rsidR="00C76983" w:rsidRDefault="00C76983" w:rsidP="00C76983">
      <w:pPr>
        <w:pStyle w:val="ConsPlusNormal"/>
        <w:ind w:left="5040"/>
        <w:jc w:val="right"/>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C76983" w:rsidRDefault="00C76983" w:rsidP="004E6017">
      <w:pPr>
        <w:pStyle w:val="ConsPlusNormal"/>
        <w:ind w:left="5040"/>
        <w:outlineLvl w:val="0"/>
        <w:rPr>
          <w:rFonts w:ascii="Times New Roman" w:hAnsi="Times New Roman" w:cs="Times New Roman"/>
          <w:sz w:val="24"/>
          <w:szCs w:val="24"/>
        </w:rPr>
      </w:pP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C76983" w:rsidRPr="00C76983" w:rsidRDefault="00C76983" w:rsidP="00C76983">
      <w:pPr>
        <w:pStyle w:val="af"/>
        <w:jc w:val="center"/>
        <w:rPr>
          <w:rFonts w:ascii="Times New Roman" w:hAnsi="Times New Roman" w:cs="Times New Roman"/>
          <w:b/>
          <w:sz w:val="24"/>
          <w:szCs w:val="24"/>
        </w:rPr>
      </w:pPr>
      <w:r w:rsidRPr="00C76983">
        <w:rPr>
          <w:rFonts w:ascii="Times New Roman" w:hAnsi="Times New Roman" w:cs="Times New Roman"/>
          <w:b/>
          <w:sz w:val="24"/>
          <w:szCs w:val="24"/>
        </w:rPr>
        <w:t>АДМИНИСТРАТИВНЫЙ РЕГЛАМЕНТ</w:t>
      </w:r>
    </w:p>
    <w:p w:rsidR="00C76983" w:rsidRPr="00C76983" w:rsidRDefault="00C76983" w:rsidP="00C76983">
      <w:pPr>
        <w:pStyle w:val="af"/>
        <w:jc w:val="center"/>
        <w:rPr>
          <w:rFonts w:ascii="Times New Roman" w:hAnsi="Times New Roman" w:cs="Times New Roman"/>
          <w:b/>
          <w:sz w:val="24"/>
          <w:szCs w:val="24"/>
        </w:rPr>
      </w:pPr>
      <w:r w:rsidRPr="00C76983">
        <w:rPr>
          <w:rFonts w:ascii="Times New Roman" w:hAnsi="Times New Roman" w:cs="Times New Roman"/>
          <w:b/>
          <w:sz w:val="24"/>
          <w:szCs w:val="24"/>
        </w:rPr>
        <w:t>администрации муниципального образования</w:t>
      </w:r>
    </w:p>
    <w:p w:rsidR="00C76983" w:rsidRPr="00C76983" w:rsidRDefault="00C76983" w:rsidP="00C76983">
      <w:pPr>
        <w:pStyle w:val="af"/>
        <w:jc w:val="center"/>
        <w:rPr>
          <w:rFonts w:ascii="Times New Roman" w:hAnsi="Times New Roman" w:cs="Times New Roman"/>
          <w:b/>
          <w:sz w:val="24"/>
          <w:szCs w:val="24"/>
        </w:rPr>
      </w:pPr>
      <w:r w:rsidRPr="00C76983">
        <w:rPr>
          <w:rFonts w:ascii="Times New Roman" w:hAnsi="Times New Roman" w:cs="Times New Roman"/>
          <w:b/>
          <w:color w:val="000000"/>
          <w:sz w:val="24"/>
          <w:szCs w:val="24"/>
        </w:rPr>
        <w:t>Цвылевское сельское поселение</w:t>
      </w:r>
    </w:p>
    <w:p w:rsidR="00C76983" w:rsidRPr="00C76983" w:rsidRDefault="00C76983" w:rsidP="00C76983">
      <w:pPr>
        <w:pStyle w:val="af"/>
        <w:jc w:val="center"/>
        <w:rPr>
          <w:rFonts w:ascii="Times New Roman" w:hAnsi="Times New Roman" w:cs="Times New Roman"/>
          <w:b/>
          <w:sz w:val="24"/>
          <w:szCs w:val="24"/>
        </w:rPr>
      </w:pPr>
      <w:r w:rsidRPr="00C76983">
        <w:rPr>
          <w:rFonts w:ascii="Times New Roman" w:hAnsi="Times New Roman" w:cs="Times New Roman"/>
          <w:b/>
          <w:sz w:val="24"/>
          <w:szCs w:val="24"/>
        </w:rPr>
        <w:t>Тихвинского муниципального района Ленинградской области</w:t>
      </w:r>
    </w:p>
    <w:p w:rsidR="0092548E" w:rsidRPr="00C76983" w:rsidRDefault="00C76983" w:rsidP="00C76983">
      <w:pPr>
        <w:pStyle w:val="af"/>
        <w:jc w:val="center"/>
        <w:rPr>
          <w:rFonts w:ascii="Times New Roman" w:hAnsi="Times New Roman" w:cs="Times New Roman"/>
          <w:b/>
          <w:sz w:val="24"/>
          <w:szCs w:val="24"/>
        </w:rPr>
      </w:pPr>
      <w:r w:rsidRPr="00C76983">
        <w:rPr>
          <w:rFonts w:ascii="Times New Roman" w:hAnsi="Times New Roman" w:cs="Times New Roman"/>
          <w:b/>
          <w:sz w:val="24"/>
          <w:szCs w:val="24"/>
        </w:rPr>
        <w:t>по предоставлению муниципальной услуги</w:t>
      </w:r>
      <w:r w:rsidRPr="00C76983">
        <w:rPr>
          <w:rFonts w:ascii="Times New Roman" w:hAnsi="Times New Roman" w:cs="Times New Roman"/>
          <w:b/>
          <w:sz w:val="24"/>
          <w:szCs w:val="24"/>
        </w:rPr>
        <w:br/>
        <w:t xml:space="preserve"> </w:t>
      </w:r>
      <w:r w:rsidR="0092548E" w:rsidRPr="00C76983">
        <w:rPr>
          <w:rFonts w:ascii="Times New Roman" w:hAnsi="Times New Roman" w:cs="Times New Roman"/>
          <w:b/>
          <w:sz w:val="24"/>
          <w:szCs w:val="24"/>
        </w:rPr>
        <w:t>«Выдача разрешений на захоронение (перезахоронение) и подзахоронение на гражданских кладбищах МО</w:t>
      </w:r>
      <w:r w:rsidRPr="00C76983">
        <w:rPr>
          <w:rFonts w:ascii="Times New Roman" w:hAnsi="Times New Roman" w:cs="Times New Roman"/>
          <w:b/>
          <w:sz w:val="24"/>
          <w:szCs w:val="24"/>
        </w:rPr>
        <w:t>»</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C76983" w:rsidRDefault="0092548E" w:rsidP="00C76983">
      <w:pPr>
        <w:pStyle w:val="af"/>
        <w:jc w:val="both"/>
        <w:rPr>
          <w:rFonts w:ascii="Times New Roman" w:hAnsi="Times New Roman" w:cs="Times New Roman"/>
          <w:sz w:val="28"/>
          <w:szCs w:val="28"/>
        </w:rPr>
      </w:pPr>
      <w:r>
        <w:rPr>
          <w:rFonts w:ascii="Times New Roman" w:hAnsi="Times New Roman"/>
          <w:sz w:val="28"/>
          <w:szCs w:val="28"/>
        </w:rPr>
        <w:t xml:space="preserve">1.3. </w:t>
      </w:r>
      <w:r w:rsidRPr="0092548E">
        <w:rPr>
          <w:rFonts w:ascii="Times New Roman" w:hAnsi="Times New Roman"/>
          <w:sz w:val="28"/>
          <w:szCs w:val="28"/>
        </w:rPr>
        <w:t>Информация о месте нахождения, администр</w:t>
      </w:r>
      <w:r w:rsidR="00C76983">
        <w:rPr>
          <w:rFonts w:ascii="Times New Roman" w:hAnsi="Times New Roman"/>
          <w:sz w:val="28"/>
          <w:szCs w:val="28"/>
        </w:rPr>
        <w:t xml:space="preserve">ации муниципального образования </w:t>
      </w:r>
      <w:r w:rsidR="00C76983" w:rsidRPr="00C76983">
        <w:rPr>
          <w:rFonts w:ascii="Times New Roman" w:hAnsi="Times New Roman" w:cs="Times New Roman"/>
          <w:color w:val="000000"/>
          <w:sz w:val="28"/>
          <w:szCs w:val="28"/>
        </w:rPr>
        <w:t>Цвылевское сельское поселение</w:t>
      </w:r>
      <w:r w:rsidR="00C76983">
        <w:rPr>
          <w:rFonts w:ascii="Times New Roman" w:hAnsi="Times New Roman" w:cs="Times New Roman"/>
          <w:color w:val="000000"/>
          <w:sz w:val="28"/>
          <w:szCs w:val="28"/>
        </w:rPr>
        <w:t xml:space="preserve">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усуги</w:t>
      </w:r>
      <w:r w:rsidRPr="00F87A0E">
        <w:rPr>
          <w:rFonts w:ascii="Times New Roman" w:hAnsi="Times New Roman"/>
          <w:sz w:val="28"/>
          <w:szCs w:val="28"/>
        </w:rPr>
        <w:t xml:space="preserve">; </w:t>
      </w:r>
    </w:p>
    <w:p w:rsidR="0092548E" w:rsidRPr="00C7698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3E71C3">
        <w:rPr>
          <w:rFonts w:ascii="Times New Roman" w:hAnsi="Times New Roman"/>
          <w:sz w:val="28"/>
          <w:szCs w:val="28"/>
        </w:rPr>
        <w:t xml:space="preserve">- на сайте администрации </w:t>
      </w:r>
      <w:r w:rsidR="00C76983" w:rsidRPr="00C76983">
        <w:rPr>
          <w:rFonts w:ascii="Times New Roman" w:hAnsi="Times New Roman" w:cs="Times New Roman"/>
          <w:sz w:val="28"/>
          <w:szCs w:val="28"/>
        </w:rPr>
        <w:t xml:space="preserve">Цвылевского сельского поселения: </w:t>
      </w:r>
      <w:hyperlink r:id="rId7" w:history="1">
        <w:r w:rsidR="00C76983" w:rsidRPr="00C76983">
          <w:rPr>
            <w:rStyle w:val="a3"/>
            <w:rFonts w:ascii="Times New Roman" w:hAnsi="Times New Roman" w:cs="Times New Roman"/>
            <w:color w:val="000000" w:themeColor="text1"/>
            <w:sz w:val="28"/>
            <w:szCs w:val="28"/>
            <w:highlight w:val="white"/>
          </w:rPr>
          <w:t>http://tikhvin.org/gsp/cvyljovo/</w:t>
        </w:r>
      </w:hyperlink>
      <w:r w:rsidRPr="00C76983">
        <w:rPr>
          <w:rFonts w:ascii="Times New Roman" w:hAnsi="Times New Roman" w:cs="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и подзахоронение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и подзахоронение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D13EE2" w:rsidRPr="00D13EE2">
        <w:rPr>
          <w:rFonts w:ascii="Times New Roman" w:hAnsi="Times New Roman" w:cs="Times New Roman"/>
          <w:color w:val="000000"/>
          <w:sz w:val="28"/>
          <w:szCs w:val="28"/>
        </w:rPr>
        <w:t>Цвылевского сельского поселения</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0C549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0"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lastRenderedPageBreak/>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1"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0C5495"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w:t>
      </w:r>
      <w:r w:rsidR="006A6F55" w:rsidRPr="005E3F07">
        <w:rPr>
          <w:rFonts w:ascii="Times New Roman" w:hAnsi="Times New Roman" w:cs="Times New Roman"/>
          <w:sz w:val="28"/>
          <w:szCs w:val="28"/>
        </w:rPr>
        <w:lastRenderedPageBreak/>
        <w:t>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lastRenderedPageBreak/>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Администрации, а также информацию </w:t>
      </w:r>
      <w:r w:rsidRPr="002A4AAF">
        <w:rPr>
          <w:rFonts w:ascii="Times New Roman" w:eastAsia="Times New Roman" w:hAnsi="Times New Roman" w:cs="Times New Roman"/>
          <w:sz w:val="28"/>
          <w:szCs w:val="28"/>
          <w:lang w:eastAsia="ru-RU"/>
        </w:rPr>
        <w:lastRenderedPageBreak/>
        <w:t>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Показатели доступности и качества</w:t>
      </w:r>
      <w:r w:rsidRPr="002B11B5">
        <w:rPr>
          <w:rFonts w:ascii="Times New Roman" w:eastAsia="Times New Roman" w:hAnsi="Times New Roman" w:cs="Times New Roman"/>
          <w:sz w:val="28"/>
          <w:szCs w:val="28"/>
          <w:lang w:eastAsia="x-none"/>
        </w:rPr>
        <w:t xml:space="preserve"> 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B11B5">
        <w:rPr>
          <w:rFonts w:ascii="Times New Roman" w:eastAsia="Times New Roman" w:hAnsi="Times New Roman" w:cs="Times New Roman"/>
          <w:sz w:val="28"/>
          <w:szCs w:val="28"/>
          <w:lang w:val="x-none" w:eastAsia="x-none"/>
        </w:rPr>
        <w:t>2.1</w:t>
      </w:r>
      <w:r w:rsidR="00C55879" w:rsidRPr="002B11B5">
        <w:rPr>
          <w:rFonts w:ascii="Times New Roman" w:eastAsia="Times New Roman" w:hAnsi="Times New Roman" w:cs="Times New Roman"/>
          <w:sz w:val="28"/>
          <w:szCs w:val="28"/>
          <w:lang w:eastAsia="x-none"/>
        </w:rPr>
        <w:t>5</w:t>
      </w:r>
      <w:r w:rsidRPr="002B11B5">
        <w:rPr>
          <w:rFonts w:ascii="Times New Roman" w:eastAsia="Times New Roman" w:hAnsi="Times New Roman" w:cs="Times New Roman"/>
          <w:sz w:val="28"/>
          <w:szCs w:val="28"/>
          <w:lang w:val="x-none" w:eastAsia="x-none"/>
        </w:rPr>
        <w:t xml:space="preserve">.1. Показатели доступности </w:t>
      </w:r>
      <w:r w:rsidRPr="002B11B5">
        <w:rPr>
          <w:rFonts w:ascii="Times New Roman" w:eastAsia="Times New Roman" w:hAnsi="Times New Roman" w:cs="Times New Roman"/>
          <w:sz w:val="28"/>
          <w:szCs w:val="28"/>
          <w:lang w:eastAsia="x-none"/>
        </w:rPr>
        <w:t>муниципальной</w:t>
      </w:r>
      <w:r w:rsidRPr="002B11B5">
        <w:rPr>
          <w:rFonts w:ascii="Times New Roman" w:eastAsia="Times New Roman" w:hAnsi="Times New Roman" w:cs="Times New Roman"/>
          <w:sz w:val="28"/>
          <w:szCs w:val="28"/>
          <w:lang w:val="x-none" w:eastAsia="x-none"/>
        </w:rPr>
        <w:t xml:space="preserve"> услуги</w:t>
      </w:r>
      <w:r w:rsidRPr="002B11B5">
        <w:rPr>
          <w:rFonts w:ascii="Times New Roman" w:eastAsia="Times New Roman" w:hAnsi="Times New Roman" w:cs="Times New Roman"/>
          <w:sz w:val="28"/>
          <w:szCs w:val="28"/>
          <w:lang w:eastAsia="x-none"/>
        </w:rPr>
        <w:t xml:space="preserve"> (общие, применимые в отношении всех заявителей)</w:t>
      </w:r>
      <w:r w:rsidRPr="002B11B5">
        <w:rPr>
          <w:rFonts w:ascii="Times New Roman" w:eastAsia="Times New Roman" w:hAnsi="Times New Roman" w:cs="Times New Roman"/>
          <w:sz w:val="28"/>
          <w:szCs w:val="28"/>
          <w:lang w:val="x-none" w:eastAsia="x-none"/>
        </w:rPr>
        <w:t>:</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w:t>
      </w:r>
      <w:r w:rsidRPr="002B11B5">
        <w:rPr>
          <w:rFonts w:ascii="Times New Roman" w:eastAsia="Times New Roman" w:hAnsi="Times New Roman" w:cs="Times New Roman"/>
          <w:sz w:val="28"/>
          <w:szCs w:val="28"/>
          <w:lang w:eastAsia="ru-RU"/>
        </w:rPr>
        <w:lastRenderedPageBreak/>
        <w:t>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w:t>
      </w:r>
      <w:r w:rsidR="00F87A0E" w:rsidRPr="00944DAD">
        <w:rPr>
          <w:rFonts w:ascii="Times New Roman" w:hAnsi="Times New Roman" w:cs="Times New Roman"/>
          <w:sz w:val="28"/>
          <w:szCs w:val="28"/>
        </w:rPr>
        <w:lastRenderedPageBreak/>
        <w:t xml:space="preserve">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захоронений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lastRenderedPageBreak/>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 xml:space="preserve">.1. </w:t>
      </w:r>
      <w:r w:rsidR="00310B0D" w:rsidRPr="002C55C9">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D13EE2">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w:t>
      </w:r>
      <w:r w:rsidRPr="002C55C9">
        <w:rPr>
          <w:rFonts w:ascii="Times New Roman" w:eastAsia="Times New Roman" w:hAnsi="Times New Roman" w:cs="Times New Roman"/>
          <w:sz w:val="28"/>
          <w:szCs w:val="28"/>
          <w:lang w:eastAsia="ru-RU"/>
        </w:rPr>
        <w:lastRenderedPageBreak/>
        <w:t>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val="x-none" w:eastAsia="ru-RU"/>
        </w:rPr>
        <w:t>.</w:t>
      </w:r>
      <w:r w:rsidR="00310B0D" w:rsidRPr="002C55C9">
        <w:rPr>
          <w:rFonts w:ascii="Times New Roman" w:eastAsia="Times New Roman" w:hAnsi="Times New Roman" w:cs="Times New Roman"/>
          <w:sz w:val="28"/>
          <w:szCs w:val="28"/>
          <w:lang w:eastAsia="ru-RU"/>
        </w:rPr>
        <w:t>3</w:t>
      </w:r>
      <w:r w:rsidR="00310B0D" w:rsidRPr="002C55C9">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2C55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2C55C9">
        <w:rPr>
          <w:rFonts w:ascii="Times New Roman" w:eastAsia="Times New Roman" w:hAnsi="Times New Roman" w:cs="Times New Roman"/>
          <w:sz w:val="28"/>
          <w:szCs w:val="28"/>
          <w:lang w:eastAsia="ru-RU"/>
        </w:rPr>
        <w:t xml:space="preserve">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2B11B5">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2B11B5">
        <w:rPr>
          <w:rFonts w:ascii="Times New Roman" w:eastAsia="Times New Roman" w:hAnsi="Times New Roman" w:cs="Times New Roman"/>
          <w:sz w:val="28"/>
          <w:szCs w:val="28"/>
          <w:lang w:eastAsia="zh-CN"/>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Pr="002B11B5">
        <w:rPr>
          <w:rFonts w:ascii="Times New Roman" w:eastAsia="Times New Roman" w:hAnsi="Times New Roman" w:cs="Times New Roman"/>
          <w:sz w:val="28"/>
          <w:szCs w:val="28"/>
          <w:lang w:eastAsia="ru-RU"/>
        </w:rPr>
        <w:lastRenderedPageBreak/>
        <w:t>быть направлен ответ заявителю;</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2" w:name="Par315"/>
      <w:bookmarkEnd w:id="22"/>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4" w:name="Par357"/>
      <w:bookmarkEnd w:id="24"/>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зарегистрированного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 Ф.И.О., подпись)</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кладбищах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14:anchorId="6706D95F" wp14:editId="0CCE0E0C">
                <wp:simplePos x="0" y="0"/>
                <wp:positionH relativeFrom="column">
                  <wp:posOffset>331470</wp:posOffset>
                </wp:positionH>
                <wp:positionV relativeFrom="paragraph">
                  <wp:posOffset>30318</wp:posOffset>
                </wp:positionV>
                <wp:extent cx="5765062" cy="923925"/>
                <wp:effectExtent l="0" t="0" r="26670" b="28575"/>
                <wp:wrapNone/>
                <wp:docPr id="1" name="Прямоугольник 1"/>
                <wp:cNvGraphicFramePr/>
                <a:graphic xmlns:a="http://schemas.openxmlformats.org/drawingml/2006/main">
                  <a:graphicData uri="http://schemas.microsoft.com/office/word/2010/wordprocessingShape">
                    <wps:wsp>
                      <wps:cNvSpPr/>
                      <wps:spPr>
                        <a:xfrm>
                          <a:off x="0" y="0"/>
                          <a:ext cx="5765062" cy="923925"/>
                        </a:xfrm>
                        <a:prstGeom prst="rect">
                          <a:avLst/>
                        </a:prstGeom>
                        <a:ln w="19050" cmpd="sng">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06D95F" id="Прямоугольник 1"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9C1EB6"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0528" behindDoc="0" locked="0" layoutInCell="1" allowOverlap="1" wp14:anchorId="5E983563" wp14:editId="1044F095">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E99C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mc:Fallback>
        </mc:AlternateConten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0C3D6A" w:rsidP="00465BE9">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76F8CB52" wp14:editId="419D029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8CB52" id="Прямоугольник 3" o:spid="_x0000_s1027" style="position:absolute;margin-left:25.8pt;margin-top:4.75pt;width:453.9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6672" behindDoc="0" locked="0" layoutInCell="1" allowOverlap="1" wp14:anchorId="52E47F08" wp14:editId="22EA312C">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B30CD" id="Стрелка вниз 10" o:spid="_x0000_s1026" type="#_x0000_t67" style="position:absolute;margin-left:360.35pt;margin-top:10.2pt;width:16.7pt;height:35.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74624" behindDoc="0" locked="0" layoutInCell="1" allowOverlap="1" wp14:anchorId="0C4947D9" wp14:editId="725601BB">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0416D" id="Стрелка вниз 9" o:spid="_x0000_s1026" type="#_x0000_t67" style="position:absolute;margin-left:128.8pt;margin-top:10.5pt;width:16.7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7456" behindDoc="0" locked="0" layoutInCell="1" allowOverlap="1" wp14:anchorId="12A47718" wp14:editId="4A798A6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7718" id="Прямоугольник 5" o:spid="_x0000_s1028" style="position:absolute;margin-left:31.8pt;margin-top:21pt;width:223.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65408" behindDoc="0" locked="0" layoutInCell="1" allowOverlap="1" wp14:anchorId="51C5D171" wp14:editId="2D00CC25">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D171" id="Прямоугольник 4" o:spid="_x0000_s1029" style="position:absolute;margin-left:255.3pt;margin-top:21pt;width:224.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78720" behindDoc="0" locked="0" layoutInCell="1" allowOverlap="1" wp14:anchorId="63E84E62" wp14:editId="621403EE">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9122BE" id="Стрелка вниз 11" o:spid="_x0000_s1026" type="#_x0000_t67" style="position:absolute;margin-left:360.1pt;margin-top:1.6pt;width:16.7pt;height:3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mc:Fallback>
        </mc:AlternateContent>
      </w:r>
      <w:r>
        <w:rPr>
          <w:rFonts w:ascii="Times New Roman" w:hAnsi="Times New Roman" w:cs="Times New Roman"/>
          <w:b/>
          <w:bCs/>
          <w:noProof/>
          <w:sz w:val="28"/>
          <w:szCs w:val="28"/>
          <w:lang w:eastAsia="ru-RU"/>
        </w:rPr>
        <mc:AlternateContent>
          <mc:Choice Requires="wps">
            <w:drawing>
              <wp:anchor distT="0" distB="0" distL="114300" distR="114300" simplePos="0" relativeHeight="251680768" behindDoc="0" locked="0" layoutInCell="1" allowOverlap="1" wp14:anchorId="3C9710F6" wp14:editId="0A727467">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6C7D55" id="Стрелка вниз 12" o:spid="_x0000_s1026" type="#_x0000_t67" style="position:absolute;margin-left:128.25pt;margin-top:1.75pt;width:16.7pt;height:3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mc:Fallback>
        </mc:AlternateContent>
      </w:r>
    </w:p>
    <w:p w:rsidR="0090540C" w:rsidRPr="0090540C" w:rsidRDefault="000C3D6A" w:rsidP="0090540C">
      <w:pPr>
        <w:rPr>
          <w:rFonts w:ascii="Times New Roman" w:hAnsi="Times New Roman" w:cs="Times New Roman"/>
        </w:rPr>
      </w:pPr>
      <w:r>
        <w:rPr>
          <w:rFonts w:ascii="Times New Roman" w:hAnsi="Times New Roman" w:cs="Times New Roman"/>
          <w:b/>
          <w:bCs/>
          <w:noProof/>
          <w:sz w:val="28"/>
          <w:szCs w:val="28"/>
          <w:lang w:eastAsia="ru-RU"/>
        </w:rPr>
        <mc:AlternateContent>
          <mc:Choice Requires="wps">
            <w:drawing>
              <wp:anchor distT="0" distB="0" distL="114300" distR="114300" simplePos="0" relativeHeight="251669504" behindDoc="0" locked="0" layoutInCell="1" allowOverlap="1" wp14:anchorId="4FD388DD" wp14:editId="01365DCE">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ln w="19050">
                          <a:solidFill>
                            <a:schemeClr val="tx1"/>
                          </a:solidFill>
                        </a:ln>
                        <a:effectLst/>
                      </wps:spPr>
                      <wps:style>
                        <a:lnRef idx="2">
                          <a:schemeClr val="accent6"/>
                        </a:lnRef>
                        <a:fillRef idx="1">
                          <a:schemeClr val="lt1"/>
                        </a:fillRef>
                        <a:effectRef idx="0">
                          <a:schemeClr val="accent6"/>
                        </a:effectRef>
                        <a:fontRef idx="minor">
                          <a:schemeClr val="dk1"/>
                        </a:fontRef>
                      </wps:style>
                      <wps:txb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388DD" id="Прямоугольник 6" o:spid="_x0000_s1030" style="position:absolute;margin-left:25.8pt;margin-top:16.65pt;width:453.8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mc:Fallback>
        </mc:AlternateConten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013E4"/>
    <w:rsid w:val="000262B1"/>
    <w:rsid w:val="00042D75"/>
    <w:rsid w:val="00046550"/>
    <w:rsid w:val="000722E2"/>
    <w:rsid w:val="000A1E0A"/>
    <w:rsid w:val="000C3D6A"/>
    <w:rsid w:val="000C5495"/>
    <w:rsid w:val="000C54D7"/>
    <w:rsid w:val="000C599B"/>
    <w:rsid w:val="000F6DFF"/>
    <w:rsid w:val="00102BD1"/>
    <w:rsid w:val="00107901"/>
    <w:rsid w:val="001204C7"/>
    <w:rsid w:val="00121E9B"/>
    <w:rsid w:val="001A097F"/>
    <w:rsid w:val="001E30DC"/>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70AD7"/>
    <w:rsid w:val="00492D14"/>
    <w:rsid w:val="004C0DCD"/>
    <w:rsid w:val="004D3D6C"/>
    <w:rsid w:val="004E6017"/>
    <w:rsid w:val="00590D6E"/>
    <w:rsid w:val="005944B4"/>
    <w:rsid w:val="0059507F"/>
    <w:rsid w:val="005A45CF"/>
    <w:rsid w:val="005B05FF"/>
    <w:rsid w:val="005E1E8E"/>
    <w:rsid w:val="005E3F07"/>
    <w:rsid w:val="005E777E"/>
    <w:rsid w:val="005F4D09"/>
    <w:rsid w:val="00616FA8"/>
    <w:rsid w:val="00624069"/>
    <w:rsid w:val="00650DFA"/>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C0121C"/>
    <w:rsid w:val="00C17553"/>
    <w:rsid w:val="00C37301"/>
    <w:rsid w:val="00C54E57"/>
    <w:rsid w:val="00C55879"/>
    <w:rsid w:val="00C76983"/>
    <w:rsid w:val="00C812BB"/>
    <w:rsid w:val="00C87A87"/>
    <w:rsid w:val="00CB0B3A"/>
    <w:rsid w:val="00CB16FD"/>
    <w:rsid w:val="00CD5C1B"/>
    <w:rsid w:val="00CD7191"/>
    <w:rsid w:val="00CF5F15"/>
    <w:rsid w:val="00D0225A"/>
    <w:rsid w:val="00D13EE2"/>
    <w:rsid w:val="00D440CB"/>
    <w:rsid w:val="00D55091"/>
    <w:rsid w:val="00D84399"/>
    <w:rsid w:val="00DB5E7B"/>
    <w:rsid w:val="00DD2D36"/>
    <w:rsid w:val="00E00691"/>
    <w:rsid w:val="00E22C08"/>
    <w:rsid w:val="00E343CD"/>
    <w:rsid w:val="00E4603E"/>
    <w:rsid w:val="00E53D25"/>
    <w:rsid w:val="00E77BB6"/>
    <w:rsid w:val="00EB1068"/>
    <w:rsid w:val="00F16F3A"/>
    <w:rsid w:val="00F27017"/>
    <w:rsid w:val="00F314D0"/>
    <w:rsid w:val="00F87A0E"/>
    <w:rsid w:val="00FC003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F493"/>
  <w15:docId w15:val="{C13CEC3F-FF67-4F96-B5A1-9741E499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Заголовок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4E6017"/>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No Spacing"/>
    <w:uiPriority w:val="1"/>
    <w:qFormat/>
    <w:rsid w:val="00C76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hyperlink" Target="http://tikhvin.org/gsp/cvyljovo/"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tikhvin.org/gsp/cvyljovo/" TargetMode="Externa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2EFB-4AB9-42AE-93C5-8862B205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7771</Words>
  <Characters>44300</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cp:lastModifiedBy>
  <cp:revision>3</cp:revision>
  <cp:lastPrinted>2018-12-25T12:21:00Z</cp:lastPrinted>
  <dcterms:created xsi:type="dcterms:W3CDTF">2022-06-07T06:48:00Z</dcterms:created>
  <dcterms:modified xsi:type="dcterms:W3CDTF">2022-06-07T06:49:00Z</dcterms:modified>
</cp:coreProperties>
</file>