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1009" w14:textId="77777777" w:rsidR="00B427B7" w:rsidRPr="00B427B7" w:rsidRDefault="00B427B7" w:rsidP="00B427B7">
      <w:pPr>
        <w:jc w:val="center"/>
        <w:outlineLvl w:val="0"/>
        <w:rPr>
          <w:b/>
          <w:sz w:val="24"/>
          <w:szCs w:val="24"/>
        </w:rPr>
      </w:pPr>
      <w:r w:rsidRPr="00B427B7">
        <w:rPr>
          <w:b/>
          <w:sz w:val="24"/>
          <w:szCs w:val="24"/>
        </w:rPr>
        <w:t>АДМИНИСТРАЦИЯ</w:t>
      </w:r>
    </w:p>
    <w:p w14:paraId="398D2AE5" w14:textId="77777777" w:rsidR="00B427B7" w:rsidRPr="00B427B7" w:rsidRDefault="00B427B7" w:rsidP="00B427B7">
      <w:pPr>
        <w:jc w:val="center"/>
        <w:rPr>
          <w:b/>
          <w:sz w:val="24"/>
          <w:szCs w:val="24"/>
        </w:rPr>
      </w:pPr>
      <w:r w:rsidRPr="00B427B7">
        <w:rPr>
          <w:b/>
          <w:sz w:val="24"/>
          <w:szCs w:val="24"/>
        </w:rPr>
        <w:t>МУНИЦИПАЛЬНОГО ОБРАЗОВАНИЯ</w:t>
      </w:r>
    </w:p>
    <w:p w14:paraId="77B37652" w14:textId="77777777" w:rsidR="00B427B7" w:rsidRPr="00B427B7" w:rsidRDefault="00B427B7" w:rsidP="00B427B7">
      <w:pPr>
        <w:jc w:val="center"/>
        <w:rPr>
          <w:b/>
          <w:sz w:val="24"/>
          <w:szCs w:val="24"/>
        </w:rPr>
      </w:pPr>
      <w:r w:rsidRPr="00B427B7">
        <w:rPr>
          <w:b/>
          <w:sz w:val="24"/>
          <w:szCs w:val="24"/>
        </w:rPr>
        <w:t>ГАНЬКОВСКОЕ СЕЛЬСКОЕ ПОСЕЛЕНИЕ</w:t>
      </w:r>
    </w:p>
    <w:p w14:paraId="3ACF0D8B" w14:textId="77777777" w:rsidR="00B427B7" w:rsidRPr="00B427B7" w:rsidRDefault="00B427B7" w:rsidP="00B427B7">
      <w:pPr>
        <w:jc w:val="center"/>
        <w:outlineLvl w:val="0"/>
        <w:rPr>
          <w:b/>
          <w:sz w:val="24"/>
          <w:szCs w:val="24"/>
        </w:rPr>
      </w:pPr>
      <w:r w:rsidRPr="00B427B7">
        <w:rPr>
          <w:b/>
          <w:sz w:val="24"/>
          <w:szCs w:val="24"/>
        </w:rPr>
        <w:t>ТИХВИНСКОГО МУНИЦИПАЛЬНОГО РАЙОНА</w:t>
      </w:r>
    </w:p>
    <w:p w14:paraId="34475AC0" w14:textId="77777777" w:rsidR="00B427B7" w:rsidRPr="00B427B7" w:rsidRDefault="00B427B7" w:rsidP="00B427B7">
      <w:pPr>
        <w:jc w:val="center"/>
        <w:outlineLvl w:val="0"/>
        <w:rPr>
          <w:b/>
          <w:sz w:val="24"/>
          <w:szCs w:val="24"/>
        </w:rPr>
      </w:pPr>
      <w:r w:rsidRPr="00B427B7">
        <w:rPr>
          <w:b/>
          <w:sz w:val="24"/>
          <w:szCs w:val="24"/>
        </w:rPr>
        <w:t>ЛЕНИНГРАДСКОЙ ОБЛАСТИ</w:t>
      </w:r>
    </w:p>
    <w:p w14:paraId="307135A4" w14:textId="77777777" w:rsidR="00B427B7" w:rsidRPr="00B427B7" w:rsidRDefault="00B427B7" w:rsidP="00B427B7">
      <w:pPr>
        <w:jc w:val="center"/>
        <w:outlineLvl w:val="0"/>
        <w:rPr>
          <w:b/>
          <w:sz w:val="24"/>
          <w:szCs w:val="24"/>
        </w:rPr>
      </w:pPr>
      <w:r w:rsidRPr="00B427B7">
        <w:rPr>
          <w:b/>
          <w:sz w:val="24"/>
          <w:szCs w:val="24"/>
        </w:rPr>
        <w:t>(АДМИНИСТРАЦИЯ ГАНЬКОВСКОГО СЕЛЬСКОГО ПОСЕЛЕНИЯ)</w:t>
      </w:r>
    </w:p>
    <w:p w14:paraId="0223AFC5" w14:textId="77777777" w:rsidR="00B427B7" w:rsidRPr="00B427B7" w:rsidRDefault="00B427B7" w:rsidP="00B427B7">
      <w:pPr>
        <w:jc w:val="center"/>
        <w:rPr>
          <w:b/>
          <w:sz w:val="24"/>
          <w:szCs w:val="24"/>
        </w:rPr>
      </w:pPr>
    </w:p>
    <w:p w14:paraId="2E1ACE37" w14:textId="77777777" w:rsidR="00B427B7" w:rsidRPr="00B427B7" w:rsidRDefault="00B427B7" w:rsidP="00B427B7">
      <w:pPr>
        <w:jc w:val="center"/>
        <w:rPr>
          <w:b/>
          <w:sz w:val="24"/>
          <w:szCs w:val="24"/>
        </w:rPr>
      </w:pPr>
    </w:p>
    <w:p w14:paraId="5565EFEB" w14:textId="77777777" w:rsidR="00B427B7" w:rsidRPr="00B427B7" w:rsidRDefault="00B427B7" w:rsidP="00B427B7">
      <w:pPr>
        <w:jc w:val="center"/>
        <w:outlineLvl w:val="0"/>
        <w:rPr>
          <w:b/>
          <w:sz w:val="24"/>
          <w:szCs w:val="24"/>
        </w:rPr>
      </w:pPr>
      <w:r w:rsidRPr="00B427B7">
        <w:rPr>
          <w:b/>
          <w:sz w:val="24"/>
          <w:szCs w:val="24"/>
        </w:rPr>
        <w:t>ПОСТАНОВЛЕНИЕ</w:t>
      </w:r>
    </w:p>
    <w:p w14:paraId="42B1F658" w14:textId="77777777" w:rsidR="00B427B7" w:rsidRPr="00B427B7" w:rsidRDefault="00B427B7" w:rsidP="00B427B7">
      <w:pPr>
        <w:jc w:val="center"/>
        <w:outlineLvl w:val="0"/>
        <w:rPr>
          <w:b/>
          <w:sz w:val="24"/>
          <w:szCs w:val="24"/>
        </w:rPr>
      </w:pPr>
    </w:p>
    <w:p w14:paraId="40445DFE" w14:textId="77777777" w:rsidR="00B427B7" w:rsidRPr="00B427B7" w:rsidRDefault="00B427B7" w:rsidP="00B427B7">
      <w:pPr>
        <w:spacing w:before="120" w:after="240"/>
        <w:rPr>
          <w:sz w:val="24"/>
          <w:szCs w:val="24"/>
        </w:rPr>
      </w:pPr>
      <w:r w:rsidRPr="00B427B7">
        <w:rPr>
          <w:sz w:val="24"/>
          <w:szCs w:val="24"/>
        </w:rPr>
        <w:t xml:space="preserve">от </w:t>
      </w:r>
      <w:r w:rsidR="000F2687">
        <w:rPr>
          <w:sz w:val="24"/>
          <w:szCs w:val="24"/>
        </w:rPr>
        <w:t>20 сентября</w:t>
      </w:r>
      <w:r w:rsidRPr="00B427B7">
        <w:rPr>
          <w:sz w:val="24"/>
          <w:szCs w:val="24"/>
        </w:rPr>
        <w:t xml:space="preserve"> 2021 года                                        №</w:t>
      </w:r>
      <w:r w:rsidR="000F2687">
        <w:rPr>
          <w:sz w:val="24"/>
          <w:szCs w:val="24"/>
        </w:rPr>
        <w:t xml:space="preserve"> 04-112</w:t>
      </w:r>
      <w:r w:rsidRPr="00B427B7">
        <w:rPr>
          <w:sz w:val="24"/>
          <w:szCs w:val="24"/>
        </w:rPr>
        <w:t>-а</w:t>
      </w:r>
    </w:p>
    <w:p w14:paraId="19D6B2D1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8600E" w14:paraId="1C2CF015" w14:textId="77777777" w:rsidTr="00213F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B1B9" w14:textId="77777777" w:rsidR="008A3858" w:rsidRPr="0068600E" w:rsidRDefault="00C716A8" w:rsidP="00B427B7">
            <w:pPr>
              <w:rPr>
                <w:b/>
                <w:sz w:val="24"/>
                <w:szCs w:val="24"/>
              </w:rPr>
            </w:pPr>
            <w:r w:rsidRPr="0068600E">
              <w:rPr>
                <w:color w:val="000000"/>
                <w:sz w:val="24"/>
                <w:szCs w:val="24"/>
              </w:rPr>
              <w:t xml:space="preserve">Об утверждении Положения об участии администрации </w:t>
            </w:r>
            <w:r w:rsidR="00B427B7" w:rsidRPr="0068600E">
              <w:rPr>
                <w:color w:val="000000"/>
                <w:sz w:val="24"/>
                <w:szCs w:val="24"/>
              </w:rPr>
              <w:t>Ганьковского сельского поселения</w:t>
            </w:r>
            <w:r w:rsidRPr="0068600E">
              <w:rPr>
                <w:color w:val="000000"/>
                <w:sz w:val="24"/>
                <w:szCs w:val="24"/>
              </w:rPr>
              <w:t xml:space="preserve">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      </w:r>
            <w:r w:rsidR="00B427B7" w:rsidRPr="0068600E">
              <w:rPr>
                <w:color w:val="000000"/>
                <w:sz w:val="24"/>
                <w:szCs w:val="24"/>
              </w:rPr>
              <w:t>Ганьковское сельское</w:t>
            </w:r>
            <w:r w:rsidRPr="0068600E">
              <w:rPr>
                <w:color w:val="000000"/>
                <w:sz w:val="24"/>
                <w:szCs w:val="24"/>
              </w:rPr>
              <w:t xml:space="preserve"> поселение Тихвинского муниципального района Ленинградской области</w:t>
            </w:r>
          </w:p>
        </w:tc>
      </w:tr>
      <w:tr w:rsidR="00C716A8" w:rsidRPr="0068600E" w14:paraId="2A49D6E6" w14:textId="77777777" w:rsidTr="00213F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225C" w14:textId="77777777" w:rsidR="00C716A8" w:rsidRPr="0068600E" w:rsidRDefault="00E32037" w:rsidP="00B52D22">
            <w:pPr>
              <w:rPr>
                <w:color w:val="000000"/>
                <w:sz w:val="24"/>
                <w:szCs w:val="24"/>
              </w:rPr>
            </w:pPr>
            <w:r w:rsidRPr="0068600E">
              <w:rPr>
                <w:color w:val="000000"/>
                <w:sz w:val="24"/>
                <w:szCs w:val="24"/>
              </w:rPr>
              <w:t>21, 0300, 0600 ОБ</w:t>
            </w:r>
          </w:p>
        </w:tc>
      </w:tr>
    </w:tbl>
    <w:p w14:paraId="6DC6073A" w14:textId="77777777" w:rsidR="00C716A8" w:rsidRPr="0068600E" w:rsidRDefault="00C716A8" w:rsidP="00C716A8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В соответствии с Федеральным законом от 6</w:t>
      </w:r>
      <w:r w:rsidR="005E7225" w:rsidRPr="0068600E">
        <w:rPr>
          <w:color w:val="000000"/>
          <w:sz w:val="24"/>
          <w:szCs w:val="24"/>
        </w:rPr>
        <w:t xml:space="preserve"> октября </w:t>
      </w:r>
      <w:r w:rsidRPr="0068600E">
        <w:rPr>
          <w:color w:val="000000"/>
          <w:sz w:val="24"/>
          <w:szCs w:val="24"/>
        </w:rPr>
        <w:t xml:space="preserve">2003 </w:t>
      </w:r>
      <w:r w:rsidR="005E7225" w:rsidRPr="0068600E">
        <w:rPr>
          <w:color w:val="000000"/>
          <w:sz w:val="24"/>
          <w:szCs w:val="24"/>
        </w:rPr>
        <w:t xml:space="preserve">года </w:t>
      </w:r>
      <w:r w:rsidRPr="0068600E">
        <w:rPr>
          <w:color w:val="000000"/>
          <w:sz w:val="24"/>
          <w:szCs w:val="24"/>
        </w:rPr>
        <w:t xml:space="preserve">№131-ФЗ </w:t>
      </w:r>
      <w:r w:rsidR="005E7225" w:rsidRPr="0068600E">
        <w:rPr>
          <w:color w:val="000000"/>
          <w:sz w:val="24"/>
          <w:szCs w:val="24"/>
        </w:rPr>
        <w:t>«</w:t>
      </w:r>
      <w:r w:rsidRPr="0068600E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Федерации», Федеральным законом от 25</w:t>
      </w:r>
      <w:r w:rsidR="005E7225" w:rsidRPr="0068600E">
        <w:rPr>
          <w:color w:val="000000"/>
          <w:sz w:val="24"/>
          <w:szCs w:val="24"/>
        </w:rPr>
        <w:t xml:space="preserve"> июля </w:t>
      </w:r>
      <w:r w:rsidRPr="0068600E">
        <w:rPr>
          <w:color w:val="000000"/>
          <w:sz w:val="24"/>
          <w:szCs w:val="24"/>
        </w:rPr>
        <w:t xml:space="preserve">2002 </w:t>
      </w:r>
      <w:r w:rsidR="005E7225" w:rsidRPr="0068600E">
        <w:rPr>
          <w:color w:val="000000"/>
          <w:sz w:val="24"/>
          <w:szCs w:val="24"/>
        </w:rPr>
        <w:t xml:space="preserve">года </w:t>
      </w:r>
      <w:r w:rsidRPr="0068600E">
        <w:rPr>
          <w:color w:val="000000"/>
          <w:sz w:val="24"/>
          <w:szCs w:val="24"/>
        </w:rPr>
        <w:t>№114-ФЗ «О противодействии экстремистской деятельности», Федеральным законом от 6</w:t>
      </w:r>
      <w:r w:rsidR="005E7225" w:rsidRPr="0068600E">
        <w:rPr>
          <w:color w:val="000000"/>
          <w:sz w:val="24"/>
          <w:szCs w:val="24"/>
        </w:rPr>
        <w:t xml:space="preserve"> марта </w:t>
      </w:r>
      <w:r w:rsidRPr="0068600E">
        <w:rPr>
          <w:color w:val="000000"/>
          <w:sz w:val="24"/>
          <w:szCs w:val="24"/>
        </w:rPr>
        <w:t xml:space="preserve">2006 </w:t>
      </w:r>
      <w:r w:rsidR="005E7225" w:rsidRPr="0068600E">
        <w:rPr>
          <w:color w:val="000000"/>
          <w:sz w:val="24"/>
          <w:szCs w:val="24"/>
        </w:rPr>
        <w:t xml:space="preserve">года </w:t>
      </w:r>
      <w:r w:rsidRPr="0068600E">
        <w:rPr>
          <w:color w:val="000000"/>
          <w:sz w:val="24"/>
          <w:szCs w:val="24"/>
        </w:rPr>
        <w:t>№35-ФЗ «О противодействии терроризму», Стратегией противодействия экстремизму в Российской Федерации до 2025 года, утвержденной Президентом Р</w:t>
      </w:r>
      <w:r w:rsidR="005E7225" w:rsidRPr="0068600E">
        <w:rPr>
          <w:color w:val="000000"/>
          <w:sz w:val="24"/>
          <w:szCs w:val="24"/>
        </w:rPr>
        <w:t>оссийской Федерации</w:t>
      </w:r>
      <w:r w:rsidRPr="0068600E">
        <w:rPr>
          <w:color w:val="000000"/>
          <w:sz w:val="24"/>
          <w:szCs w:val="24"/>
        </w:rPr>
        <w:t xml:space="preserve"> 28</w:t>
      </w:r>
      <w:r w:rsidR="005E7225" w:rsidRPr="0068600E">
        <w:rPr>
          <w:color w:val="000000"/>
          <w:sz w:val="24"/>
          <w:szCs w:val="24"/>
        </w:rPr>
        <w:t xml:space="preserve"> ноября </w:t>
      </w:r>
      <w:r w:rsidRPr="0068600E">
        <w:rPr>
          <w:color w:val="000000"/>
          <w:sz w:val="24"/>
          <w:szCs w:val="24"/>
        </w:rPr>
        <w:t xml:space="preserve">2014 </w:t>
      </w:r>
      <w:r w:rsidR="005E7225" w:rsidRPr="0068600E">
        <w:rPr>
          <w:color w:val="000000"/>
          <w:sz w:val="24"/>
          <w:szCs w:val="24"/>
        </w:rPr>
        <w:t xml:space="preserve">года </w:t>
      </w:r>
      <w:r w:rsidRPr="0068600E">
        <w:rPr>
          <w:color w:val="000000"/>
          <w:sz w:val="24"/>
          <w:szCs w:val="24"/>
        </w:rPr>
        <w:t xml:space="preserve">№Пр-2753, Концепцией противодействия терроризму в Российской Федерации, утвержденной Президентом </w:t>
      </w:r>
      <w:r w:rsidR="005E7225" w:rsidRPr="0068600E">
        <w:rPr>
          <w:color w:val="000000"/>
          <w:sz w:val="24"/>
          <w:szCs w:val="24"/>
        </w:rPr>
        <w:t>Российской Федерации</w:t>
      </w:r>
      <w:r w:rsidRPr="0068600E">
        <w:rPr>
          <w:color w:val="000000"/>
          <w:sz w:val="24"/>
          <w:szCs w:val="24"/>
        </w:rPr>
        <w:t xml:space="preserve"> 5</w:t>
      </w:r>
      <w:r w:rsidR="005E7225" w:rsidRPr="0068600E">
        <w:rPr>
          <w:color w:val="000000"/>
          <w:sz w:val="24"/>
          <w:szCs w:val="24"/>
        </w:rPr>
        <w:t xml:space="preserve"> октября </w:t>
      </w:r>
      <w:r w:rsidRPr="0068600E">
        <w:rPr>
          <w:color w:val="000000"/>
          <w:sz w:val="24"/>
          <w:szCs w:val="24"/>
        </w:rPr>
        <w:t>2009</w:t>
      </w:r>
      <w:r w:rsidR="005E7225" w:rsidRPr="0068600E">
        <w:rPr>
          <w:color w:val="000000"/>
          <w:sz w:val="24"/>
          <w:szCs w:val="24"/>
        </w:rPr>
        <w:t xml:space="preserve"> года</w:t>
      </w:r>
      <w:r w:rsidRPr="0068600E">
        <w:rPr>
          <w:color w:val="000000"/>
          <w:sz w:val="24"/>
          <w:szCs w:val="24"/>
        </w:rPr>
        <w:t xml:space="preserve">, администрация </w:t>
      </w:r>
      <w:r w:rsidR="00B427B7" w:rsidRPr="0068600E">
        <w:rPr>
          <w:color w:val="000000"/>
          <w:sz w:val="24"/>
          <w:szCs w:val="24"/>
        </w:rPr>
        <w:t>Ганьковского сельского поселения</w:t>
      </w:r>
      <w:r w:rsidRPr="0068600E">
        <w:rPr>
          <w:color w:val="000000"/>
          <w:sz w:val="24"/>
          <w:szCs w:val="24"/>
        </w:rPr>
        <w:t xml:space="preserve"> ПОСТАНОВЛЯЕТ:</w:t>
      </w:r>
    </w:p>
    <w:p w14:paraId="61102C76" w14:textId="77777777" w:rsidR="00C716A8" w:rsidRPr="0068600E" w:rsidRDefault="00C716A8" w:rsidP="005E7225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 xml:space="preserve">1. Утвердить Положение об участии администрации </w:t>
      </w:r>
      <w:r w:rsidR="00B427B7" w:rsidRPr="0068600E">
        <w:rPr>
          <w:color w:val="000000"/>
          <w:sz w:val="24"/>
          <w:szCs w:val="24"/>
        </w:rPr>
        <w:t>Ганьковского сельского поселения</w:t>
      </w:r>
      <w:r w:rsidRPr="0068600E">
        <w:rPr>
          <w:color w:val="000000"/>
          <w:sz w:val="24"/>
          <w:szCs w:val="24"/>
        </w:rPr>
        <w:t xml:space="preserve">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 w:rsidR="0068600E">
        <w:rPr>
          <w:color w:val="000000"/>
          <w:sz w:val="24"/>
          <w:szCs w:val="24"/>
        </w:rPr>
        <w:t>Ганьковское сельское</w:t>
      </w:r>
      <w:r w:rsidRPr="0068600E">
        <w:rPr>
          <w:color w:val="000000"/>
          <w:sz w:val="24"/>
          <w:szCs w:val="24"/>
        </w:rPr>
        <w:t xml:space="preserve"> поселение Тихвинского муниципального района Ленинградской области </w:t>
      </w:r>
      <w:r w:rsidR="005E7225" w:rsidRPr="0068600E">
        <w:rPr>
          <w:color w:val="000000"/>
          <w:sz w:val="24"/>
          <w:szCs w:val="24"/>
        </w:rPr>
        <w:t>(приложение)</w:t>
      </w:r>
      <w:r w:rsidRPr="0068600E">
        <w:rPr>
          <w:color w:val="000000"/>
          <w:sz w:val="24"/>
          <w:szCs w:val="24"/>
        </w:rPr>
        <w:t>.</w:t>
      </w:r>
    </w:p>
    <w:p w14:paraId="44869664" w14:textId="77777777" w:rsidR="00C716A8" w:rsidRPr="0068600E" w:rsidRDefault="00C716A8" w:rsidP="0082485E">
      <w:pPr>
        <w:ind w:firstLine="495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2. Контроль за исполнением постановления возложить на заместителя главы администрации.</w:t>
      </w:r>
    </w:p>
    <w:p w14:paraId="7A4446E7" w14:textId="77777777" w:rsidR="005E7225" w:rsidRPr="0068600E" w:rsidRDefault="005E7225" w:rsidP="0082485E">
      <w:pPr>
        <w:ind w:firstLine="495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 xml:space="preserve">3. Обнародовать постановление на официальном сайте </w:t>
      </w:r>
      <w:r w:rsidR="00B427B7" w:rsidRPr="0068600E">
        <w:rPr>
          <w:color w:val="000000"/>
          <w:sz w:val="24"/>
          <w:szCs w:val="24"/>
        </w:rPr>
        <w:t>Ганьковского сельского поселения</w:t>
      </w:r>
      <w:r w:rsidRPr="0068600E">
        <w:rPr>
          <w:color w:val="000000"/>
          <w:sz w:val="24"/>
          <w:szCs w:val="24"/>
        </w:rPr>
        <w:t>.</w:t>
      </w:r>
    </w:p>
    <w:p w14:paraId="2860FE2F" w14:textId="77777777" w:rsidR="00C716A8" w:rsidRPr="0068600E" w:rsidRDefault="005E7225" w:rsidP="003946FD">
      <w:pPr>
        <w:ind w:firstLine="495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4</w:t>
      </w:r>
      <w:r w:rsidR="00C716A8" w:rsidRPr="0068600E">
        <w:rPr>
          <w:color w:val="000000"/>
          <w:sz w:val="24"/>
          <w:szCs w:val="24"/>
        </w:rPr>
        <w:t xml:space="preserve">. Постановление вступает в силу с даты обнародования.  </w:t>
      </w:r>
    </w:p>
    <w:p w14:paraId="2C042B11" w14:textId="77777777" w:rsidR="00C716A8" w:rsidRPr="0068600E" w:rsidRDefault="00C716A8" w:rsidP="003946FD">
      <w:pPr>
        <w:ind w:firstLine="225"/>
        <w:rPr>
          <w:color w:val="000000"/>
          <w:sz w:val="24"/>
          <w:szCs w:val="24"/>
        </w:rPr>
      </w:pPr>
    </w:p>
    <w:p w14:paraId="36F4E46C" w14:textId="77777777" w:rsidR="00C716A8" w:rsidRPr="0068600E" w:rsidRDefault="00C716A8" w:rsidP="003946FD">
      <w:pPr>
        <w:ind w:firstLine="225"/>
        <w:rPr>
          <w:color w:val="000000"/>
          <w:sz w:val="24"/>
          <w:szCs w:val="24"/>
        </w:rPr>
      </w:pPr>
    </w:p>
    <w:p w14:paraId="6BEBD461" w14:textId="77777777" w:rsidR="00C716A8" w:rsidRPr="0068600E" w:rsidRDefault="00C716A8" w:rsidP="006F3F8C">
      <w:pPr>
        <w:rPr>
          <w:sz w:val="24"/>
          <w:szCs w:val="24"/>
        </w:rPr>
      </w:pPr>
      <w:r w:rsidRPr="0068600E">
        <w:rPr>
          <w:sz w:val="24"/>
          <w:szCs w:val="24"/>
        </w:rPr>
        <w:t xml:space="preserve">Глава администрации </w:t>
      </w:r>
      <w:r w:rsidRPr="0068600E">
        <w:rPr>
          <w:sz w:val="24"/>
          <w:szCs w:val="24"/>
        </w:rPr>
        <w:tab/>
      </w:r>
      <w:r w:rsidRPr="0068600E">
        <w:rPr>
          <w:sz w:val="24"/>
          <w:szCs w:val="24"/>
        </w:rPr>
        <w:tab/>
      </w:r>
      <w:r w:rsidRPr="0068600E">
        <w:rPr>
          <w:sz w:val="24"/>
          <w:szCs w:val="24"/>
        </w:rPr>
        <w:tab/>
      </w:r>
      <w:r w:rsidRPr="0068600E">
        <w:rPr>
          <w:sz w:val="24"/>
          <w:szCs w:val="24"/>
        </w:rPr>
        <w:tab/>
      </w:r>
      <w:r w:rsidRPr="0068600E">
        <w:rPr>
          <w:sz w:val="24"/>
          <w:szCs w:val="24"/>
        </w:rPr>
        <w:tab/>
      </w:r>
      <w:r w:rsidRPr="0068600E">
        <w:rPr>
          <w:sz w:val="24"/>
          <w:szCs w:val="24"/>
        </w:rPr>
        <w:tab/>
        <w:t xml:space="preserve">   </w:t>
      </w:r>
      <w:r w:rsidRPr="0068600E">
        <w:rPr>
          <w:sz w:val="24"/>
          <w:szCs w:val="24"/>
        </w:rPr>
        <w:tab/>
        <w:t xml:space="preserve">   </w:t>
      </w:r>
      <w:r w:rsidR="0068600E">
        <w:rPr>
          <w:sz w:val="24"/>
          <w:szCs w:val="24"/>
        </w:rPr>
        <w:t>Е. Н. Дудкина</w:t>
      </w:r>
      <w:r w:rsidRPr="0068600E">
        <w:rPr>
          <w:sz w:val="24"/>
          <w:szCs w:val="24"/>
        </w:rPr>
        <w:t xml:space="preserve"> </w:t>
      </w:r>
    </w:p>
    <w:p w14:paraId="513F8293" w14:textId="77777777" w:rsidR="00C716A8" w:rsidRPr="0068600E" w:rsidRDefault="00C716A8" w:rsidP="003946FD">
      <w:pPr>
        <w:ind w:firstLine="225"/>
        <w:rPr>
          <w:color w:val="000000"/>
          <w:sz w:val="24"/>
          <w:szCs w:val="24"/>
        </w:rPr>
      </w:pPr>
    </w:p>
    <w:p w14:paraId="0C812CA1" w14:textId="77777777" w:rsidR="00C716A8" w:rsidRPr="0068600E" w:rsidRDefault="00C716A8" w:rsidP="00A646D9">
      <w:pPr>
        <w:ind w:firstLine="227"/>
        <w:rPr>
          <w:color w:val="000000"/>
          <w:sz w:val="24"/>
          <w:szCs w:val="24"/>
        </w:rPr>
      </w:pPr>
    </w:p>
    <w:p w14:paraId="5299CD31" w14:textId="77777777" w:rsidR="00C716A8" w:rsidRPr="0068600E" w:rsidRDefault="0068600E" w:rsidP="005E7225">
      <w:pPr>
        <w:rPr>
          <w:color w:val="000000"/>
          <w:sz w:val="18"/>
          <w:szCs w:val="18"/>
        </w:rPr>
      </w:pPr>
      <w:r w:rsidRPr="0068600E">
        <w:rPr>
          <w:color w:val="000000"/>
          <w:sz w:val="18"/>
          <w:szCs w:val="18"/>
        </w:rPr>
        <w:t>Кутах Ольга Егоровна</w:t>
      </w:r>
      <w:r w:rsidR="00C716A8" w:rsidRPr="0068600E">
        <w:rPr>
          <w:color w:val="000000"/>
          <w:sz w:val="18"/>
          <w:szCs w:val="18"/>
        </w:rPr>
        <w:t>,</w:t>
      </w:r>
    </w:p>
    <w:p w14:paraId="7161AD2F" w14:textId="77777777" w:rsidR="00C716A8" w:rsidRPr="0068600E" w:rsidRDefault="0068600E" w:rsidP="005E7225">
      <w:pPr>
        <w:rPr>
          <w:color w:val="000000"/>
          <w:sz w:val="24"/>
          <w:szCs w:val="24"/>
        </w:rPr>
      </w:pPr>
      <w:r w:rsidRPr="0068600E">
        <w:rPr>
          <w:color w:val="000000"/>
          <w:sz w:val="18"/>
          <w:szCs w:val="18"/>
        </w:rPr>
        <w:t>88136741267</w:t>
      </w:r>
    </w:p>
    <w:p w14:paraId="4B3DE2DA" w14:textId="77777777" w:rsidR="00C716A8" w:rsidRPr="0068600E" w:rsidRDefault="00C716A8" w:rsidP="008A145D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14:paraId="2034ABED" w14:textId="77777777" w:rsidR="00C716A8" w:rsidRPr="0068600E" w:rsidRDefault="00C716A8" w:rsidP="00434E4A">
      <w:pPr>
        <w:ind w:firstLine="225"/>
        <w:rPr>
          <w:color w:val="000000"/>
          <w:sz w:val="24"/>
          <w:szCs w:val="24"/>
        </w:rPr>
      </w:pPr>
    </w:p>
    <w:p w14:paraId="1FB457B3" w14:textId="77777777" w:rsidR="00C716A8" w:rsidRPr="0068600E" w:rsidRDefault="00C716A8" w:rsidP="00434E4A">
      <w:pPr>
        <w:ind w:firstLine="225"/>
        <w:rPr>
          <w:color w:val="000000"/>
          <w:sz w:val="24"/>
          <w:szCs w:val="24"/>
        </w:rPr>
      </w:pPr>
    </w:p>
    <w:p w14:paraId="64953522" w14:textId="77777777" w:rsidR="00C716A8" w:rsidRPr="0068600E" w:rsidRDefault="00C716A8" w:rsidP="00434E4A">
      <w:pPr>
        <w:ind w:firstLine="225"/>
        <w:rPr>
          <w:color w:val="000000"/>
          <w:sz w:val="24"/>
          <w:szCs w:val="24"/>
        </w:rPr>
      </w:pPr>
    </w:p>
    <w:p w14:paraId="4B2441A7" w14:textId="77777777" w:rsidR="00C716A8" w:rsidRPr="0068600E" w:rsidRDefault="00C716A8" w:rsidP="00434E4A">
      <w:pPr>
        <w:ind w:firstLine="225"/>
        <w:rPr>
          <w:color w:val="000000"/>
          <w:sz w:val="24"/>
          <w:szCs w:val="24"/>
        </w:rPr>
      </w:pPr>
    </w:p>
    <w:p w14:paraId="48F77783" w14:textId="77777777" w:rsidR="00C716A8" w:rsidRPr="0068600E" w:rsidRDefault="00C716A8" w:rsidP="00434E4A">
      <w:pPr>
        <w:ind w:firstLine="225"/>
        <w:rPr>
          <w:color w:val="000000"/>
          <w:sz w:val="24"/>
          <w:szCs w:val="24"/>
        </w:rPr>
        <w:sectPr w:rsidR="00C716A8" w:rsidRPr="0068600E" w:rsidSect="00213FA6">
          <w:headerReference w:type="default" r:id="rId6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</w:p>
    <w:p w14:paraId="58B0C03E" w14:textId="77777777" w:rsidR="00C716A8" w:rsidRPr="0068600E" w:rsidRDefault="00C716A8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8600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0FCBFAB2" w14:textId="77777777" w:rsidR="00C716A8" w:rsidRPr="0068600E" w:rsidRDefault="00C716A8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8600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F5D2EEC" w14:textId="77777777" w:rsidR="00C716A8" w:rsidRPr="0068600E" w:rsidRDefault="00B427B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8600E">
        <w:rPr>
          <w:rFonts w:ascii="Times New Roman" w:hAnsi="Times New Roman" w:cs="Times New Roman"/>
          <w:sz w:val="24"/>
          <w:szCs w:val="24"/>
        </w:rPr>
        <w:t>Ганьковского сельского поселения</w:t>
      </w:r>
    </w:p>
    <w:p w14:paraId="54DDC64F" w14:textId="77777777" w:rsidR="00C716A8" w:rsidRPr="0068600E" w:rsidRDefault="00C716A8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8600E">
        <w:rPr>
          <w:rFonts w:ascii="Times New Roman" w:hAnsi="Times New Roman" w:cs="Times New Roman"/>
          <w:sz w:val="24"/>
          <w:szCs w:val="24"/>
        </w:rPr>
        <w:t xml:space="preserve">от </w:t>
      </w:r>
      <w:r w:rsidR="000F2687">
        <w:rPr>
          <w:rFonts w:ascii="Times New Roman" w:hAnsi="Times New Roman" w:cs="Times New Roman"/>
          <w:sz w:val="24"/>
          <w:szCs w:val="24"/>
        </w:rPr>
        <w:t xml:space="preserve">20 </w:t>
      </w:r>
      <w:r w:rsidRPr="0068600E">
        <w:rPr>
          <w:rFonts w:ascii="Times New Roman" w:hAnsi="Times New Roman" w:cs="Times New Roman"/>
          <w:sz w:val="24"/>
          <w:szCs w:val="24"/>
        </w:rPr>
        <w:t>сентября 2021г. №0</w:t>
      </w:r>
      <w:r w:rsidR="000F2687">
        <w:rPr>
          <w:rFonts w:ascii="Times New Roman" w:hAnsi="Times New Roman" w:cs="Times New Roman"/>
          <w:sz w:val="24"/>
          <w:szCs w:val="24"/>
        </w:rPr>
        <w:t>4</w:t>
      </w:r>
      <w:r w:rsidRPr="0068600E">
        <w:rPr>
          <w:rFonts w:ascii="Times New Roman" w:hAnsi="Times New Roman" w:cs="Times New Roman"/>
          <w:sz w:val="24"/>
          <w:szCs w:val="24"/>
        </w:rPr>
        <w:t>-</w:t>
      </w:r>
      <w:r w:rsidR="000F2687">
        <w:rPr>
          <w:rFonts w:ascii="Times New Roman" w:hAnsi="Times New Roman" w:cs="Times New Roman"/>
          <w:sz w:val="24"/>
          <w:szCs w:val="24"/>
        </w:rPr>
        <w:t>112</w:t>
      </w:r>
      <w:r w:rsidRPr="0068600E">
        <w:rPr>
          <w:rFonts w:ascii="Times New Roman" w:hAnsi="Times New Roman" w:cs="Times New Roman"/>
          <w:sz w:val="24"/>
          <w:szCs w:val="24"/>
        </w:rPr>
        <w:t>-а</w:t>
      </w:r>
    </w:p>
    <w:p w14:paraId="5B0DB5D7" w14:textId="77777777" w:rsidR="00C716A8" w:rsidRPr="0068600E" w:rsidRDefault="00C716A8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8600E">
        <w:rPr>
          <w:rFonts w:ascii="Times New Roman" w:hAnsi="Times New Roman" w:cs="Times New Roman"/>
          <w:sz w:val="24"/>
          <w:szCs w:val="24"/>
        </w:rPr>
        <w:t>(приложение)</w:t>
      </w:r>
    </w:p>
    <w:p w14:paraId="3805DD96" w14:textId="77777777" w:rsidR="00C716A8" w:rsidRPr="0068600E" w:rsidRDefault="00C716A8" w:rsidP="00C57398">
      <w:pPr>
        <w:rPr>
          <w:sz w:val="24"/>
          <w:szCs w:val="24"/>
        </w:rPr>
      </w:pPr>
    </w:p>
    <w:p w14:paraId="54128D39" w14:textId="77777777" w:rsidR="00C716A8" w:rsidRPr="0068600E" w:rsidRDefault="00C716A8" w:rsidP="00250BB1">
      <w:pPr>
        <w:tabs>
          <w:tab w:val="left" w:pos="9639"/>
        </w:tabs>
        <w:jc w:val="right"/>
        <w:rPr>
          <w:sz w:val="24"/>
          <w:szCs w:val="24"/>
        </w:rPr>
      </w:pPr>
    </w:p>
    <w:p w14:paraId="66C0935B" w14:textId="77777777" w:rsidR="00C716A8" w:rsidRPr="0068600E" w:rsidRDefault="00C716A8" w:rsidP="00195D0B">
      <w:pPr>
        <w:tabs>
          <w:tab w:val="left" w:pos="9639"/>
        </w:tabs>
        <w:jc w:val="right"/>
        <w:rPr>
          <w:sz w:val="24"/>
          <w:szCs w:val="24"/>
        </w:rPr>
      </w:pPr>
    </w:p>
    <w:p w14:paraId="04E1E720" w14:textId="77777777" w:rsidR="00C716A8" w:rsidRPr="0068600E" w:rsidRDefault="00C716A8" w:rsidP="007308B0">
      <w:pPr>
        <w:ind w:firstLine="225"/>
        <w:rPr>
          <w:b/>
          <w:sz w:val="24"/>
          <w:szCs w:val="24"/>
        </w:rPr>
      </w:pPr>
    </w:p>
    <w:p w14:paraId="696C5AAA" w14:textId="77777777" w:rsidR="00C716A8" w:rsidRPr="0068600E" w:rsidRDefault="00C716A8" w:rsidP="004D4633">
      <w:pPr>
        <w:ind w:firstLine="227"/>
        <w:jc w:val="center"/>
        <w:rPr>
          <w:b/>
          <w:color w:val="000000"/>
          <w:sz w:val="24"/>
          <w:szCs w:val="24"/>
        </w:rPr>
      </w:pPr>
      <w:r w:rsidRPr="0068600E">
        <w:rPr>
          <w:b/>
          <w:color w:val="000000"/>
          <w:sz w:val="24"/>
          <w:szCs w:val="24"/>
        </w:rPr>
        <w:t>Положение</w:t>
      </w:r>
    </w:p>
    <w:p w14:paraId="7CDF13C1" w14:textId="77777777" w:rsidR="00C716A8" w:rsidRPr="0068600E" w:rsidRDefault="00C716A8" w:rsidP="004D4633">
      <w:pPr>
        <w:ind w:firstLine="227"/>
        <w:jc w:val="center"/>
        <w:rPr>
          <w:b/>
          <w:color w:val="000000"/>
          <w:sz w:val="24"/>
          <w:szCs w:val="24"/>
        </w:rPr>
      </w:pPr>
      <w:r w:rsidRPr="0068600E">
        <w:rPr>
          <w:b/>
          <w:color w:val="000000"/>
          <w:sz w:val="24"/>
          <w:szCs w:val="24"/>
        </w:rPr>
        <w:t xml:space="preserve">об участии администрации </w:t>
      </w:r>
      <w:r w:rsidR="00B427B7" w:rsidRPr="0068600E">
        <w:rPr>
          <w:b/>
          <w:color w:val="000000"/>
          <w:sz w:val="24"/>
          <w:szCs w:val="24"/>
        </w:rPr>
        <w:t>Ганьковского сельского поселения</w:t>
      </w:r>
      <w:r w:rsidRPr="0068600E">
        <w:rPr>
          <w:b/>
          <w:color w:val="000000"/>
          <w:sz w:val="24"/>
          <w:szCs w:val="24"/>
        </w:rPr>
        <w:t xml:space="preserve">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 w:rsidR="0068600E">
        <w:rPr>
          <w:b/>
          <w:color w:val="000000"/>
          <w:sz w:val="24"/>
          <w:szCs w:val="24"/>
        </w:rPr>
        <w:t>Ганьковское сельское</w:t>
      </w:r>
      <w:r w:rsidRPr="0068600E">
        <w:rPr>
          <w:b/>
          <w:color w:val="000000"/>
          <w:sz w:val="24"/>
          <w:szCs w:val="24"/>
        </w:rPr>
        <w:t xml:space="preserve"> поселение Тихвинского муниципального района Ленинградской области</w:t>
      </w:r>
    </w:p>
    <w:p w14:paraId="1505D7D0" w14:textId="77777777" w:rsidR="00C716A8" w:rsidRPr="0068600E" w:rsidRDefault="00C716A8" w:rsidP="004D4633">
      <w:pPr>
        <w:ind w:firstLine="227"/>
        <w:rPr>
          <w:color w:val="000000"/>
          <w:sz w:val="24"/>
          <w:szCs w:val="24"/>
        </w:rPr>
      </w:pPr>
    </w:p>
    <w:p w14:paraId="1C35146A" w14:textId="77777777" w:rsidR="00C716A8" w:rsidRPr="0068600E" w:rsidRDefault="00C716A8" w:rsidP="004D4633">
      <w:pPr>
        <w:ind w:firstLine="227"/>
        <w:rPr>
          <w:b/>
          <w:color w:val="000000"/>
          <w:sz w:val="24"/>
          <w:szCs w:val="24"/>
        </w:rPr>
      </w:pPr>
      <w:r w:rsidRPr="0068600E">
        <w:rPr>
          <w:b/>
          <w:color w:val="000000"/>
          <w:sz w:val="24"/>
          <w:szCs w:val="24"/>
        </w:rPr>
        <w:t>1. Общие положения</w:t>
      </w:r>
    </w:p>
    <w:p w14:paraId="3B5CF5C8" w14:textId="77777777" w:rsidR="00C716A8" w:rsidRPr="0068600E" w:rsidRDefault="00C716A8" w:rsidP="007308B0">
      <w:pPr>
        <w:ind w:firstLine="225"/>
        <w:rPr>
          <w:color w:val="000000"/>
          <w:sz w:val="24"/>
          <w:szCs w:val="24"/>
        </w:rPr>
      </w:pPr>
    </w:p>
    <w:p w14:paraId="784DDA3C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1. Настоящее Положение разработано в соответствии с  требованиями Федеральных законов от 6</w:t>
      </w:r>
      <w:r w:rsidR="000947BC" w:rsidRPr="0068600E">
        <w:rPr>
          <w:color w:val="000000"/>
          <w:sz w:val="24"/>
          <w:szCs w:val="24"/>
        </w:rPr>
        <w:t xml:space="preserve"> октября </w:t>
      </w:r>
      <w:r w:rsidRPr="0068600E">
        <w:rPr>
          <w:color w:val="000000"/>
          <w:sz w:val="24"/>
          <w:szCs w:val="24"/>
        </w:rPr>
        <w:t xml:space="preserve">2003 </w:t>
      </w:r>
      <w:r w:rsidR="000947BC" w:rsidRPr="0068600E">
        <w:rPr>
          <w:color w:val="000000"/>
          <w:sz w:val="24"/>
          <w:szCs w:val="24"/>
        </w:rPr>
        <w:t xml:space="preserve">года </w:t>
      </w:r>
      <w:r w:rsidRPr="0068600E">
        <w:rPr>
          <w:color w:val="000000"/>
          <w:sz w:val="24"/>
          <w:szCs w:val="24"/>
        </w:rPr>
        <w:t xml:space="preserve">№ 131-ФЗ </w:t>
      </w:r>
      <w:r w:rsidR="000947BC" w:rsidRPr="0068600E">
        <w:rPr>
          <w:color w:val="000000"/>
          <w:sz w:val="24"/>
          <w:szCs w:val="24"/>
        </w:rPr>
        <w:t>«</w:t>
      </w:r>
      <w:r w:rsidRPr="0068600E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Федерации», от 25</w:t>
      </w:r>
      <w:r w:rsidR="000947BC" w:rsidRPr="0068600E">
        <w:rPr>
          <w:color w:val="000000"/>
          <w:sz w:val="24"/>
          <w:szCs w:val="24"/>
        </w:rPr>
        <w:t xml:space="preserve"> июля </w:t>
      </w:r>
      <w:r w:rsidRPr="0068600E">
        <w:rPr>
          <w:color w:val="000000"/>
          <w:sz w:val="24"/>
          <w:szCs w:val="24"/>
        </w:rPr>
        <w:t xml:space="preserve">2002 </w:t>
      </w:r>
      <w:r w:rsidR="000947BC" w:rsidRPr="0068600E">
        <w:rPr>
          <w:color w:val="000000"/>
          <w:sz w:val="24"/>
          <w:szCs w:val="24"/>
        </w:rPr>
        <w:t xml:space="preserve">года </w:t>
      </w:r>
      <w:r w:rsidRPr="0068600E">
        <w:rPr>
          <w:color w:val="000000"/>
          <w:sz w:val="24"/>
          <w:szCs w:val="24"/>
        </w:rPr>
        <w:t>№114-ФЗ «О противодействии экстремистской деятельности», от 6</w:t>
      </w:r>
      <w:r w:rsidR="000947BC" w:rsidRPr="0068600E">
        <w:rPr>
          <w:color w:val="000000"/>
          <w:sz w:val="24"/>
          <w:szCs w:val="24"/>
        </w:rPr>
        <w:t xml:space="preserve"> марта </w:t>
      </w:r>
      <w:r w:rsidRPr="0068600E">
        <w:rPr>
          <w:color w:val="000000"/>
          <w:sz w:val="24"/>
          <w:szCs w:val="24"/>
        </w:rPr>
        <w:t xml:space="preserve">2006 </w:t>
      </w:r>
      <w:r w:rsidR="000947BC" w:rsidRPr="0068600E">
        <w:rPr>
          <w:color w:val="000000"/>
          <w:sz w:val="24"/>
          <w:szCs w:val="24"/>
        </w:rPr>
        <w:t xml:space="preserve">года </w:t>
      </w:r>
      <w:r w:rsidRPr="0068600E">
        <w:rPr>
          <w:color w:val="000000"/>
          <w:sz w:val="24"/>
          <w:szCs w:val="24"/>
        </w:rPr>
        <w:t xml:space="preserve">№35-ФЗ «О противодействии терроризму», Стратегией противодействия экстремизму в Российской Федерации до 2025 года, утвержденной Президентом </w:t>
      </w:r>
      <w:r w:rsidR="000947BC" w:rsidRPr="0068600E">
        <w:rPr>
          <w:color w:val="000000"/>
          <w:sz w:val="24"/>
          <w:szCs w:val="24"/>
        </w:rPr>
        <w:t xml:space="preserve">Российской Федерации </w:t>
      </w:r>
      <w:r w:rsidRPr="0068600E">
        <w:rPr>
          <w:color w:val="000000"/>
          <w:sz w:val="24"/>
          <w:szCs w:val="24"/>
        </w:rPr>
        <w:t>28</w:t>
      </w:r>
      <w:r w:rsidR="000947BC" w:rsidRPr="0068600E">
        <w:rPr>
          <w:color w:val="000000"/>
          <w:sz w:val="24"/>
          <w:szCs w:val="24"/>
        </w:rPr>
        <w:t xml:space="preserve"> ноября </w:t>
      </w:r>
      <w:r w:rsidRPr="0068600E">
        <w:rPr>
          <w:color w:val="000000"/>
          <w:sz w:val="24"/>
          <w:szCs w:val="24"/>
        </w:rPr>
        <w:t>2014</w:t>
      </w:r>
      <w:r w:rsidR="000947BC" w:rsidRPr="0068600E">
        <w:rPr>
          <w:color w:val="000000"/>
          <w:sz w:val="24"/>
          <w:szCs w:val="24"/>
        </w:rPr>
        <w:t xml:space="preserve"> года</w:t>
      </w:r>
      <w:r w:rsidRPr="0068600E">
        <w:rPr>
          <w:color w:val="000000"/>
          <w:sz w:val="24"/>
          <w:szCs w:val="24"/>
        </w:rPr>
        <w:t xml:space="preserve"> № Пр-2753, Концепцией противодействия терроризму в Российской Федерации, утвержденной Президентом </w:t>
      </w:r>
      <w:r w:rsidR="000947BC" w:rsidRPr="0068600E">
        <w:rPr>
          <w:color w:val="000000"/>
          <w:sz w:val="24"/>
          <w:szCs w:val="24"/>
        </w:rPr>
        <w:t xml:space="preserve">Российской Федерации  </w:t>
      </w:r>
      <w:r w:rsidRPr="0068600E">
        <w:rPr>
          <w:color w:val="000000"/>
          <w:sz w:val="24"/>
          <w:szCs w:val="24"/>
        </w:rPr>
        <w:t>5</w:t>
      </w:r>
      <w:r w:rsidR="000947BC" w:rsidRPr="0068600E">
        <w:rPr>
          <w:color w:val="000000"/>
          <w:sz w:val="24"/>
          <w:szCs w:val="24"/>
        </w:rPr>
        <w:t xml:space="preserve"> октября </w:t>
      </w:r>
      <w:r w:rsidRPr="0068600E">
        <w:rPr>
          <w:color w:val="000000"/>
          <w:sz w:val="24"/>
          <w:szCs w:val="24"/>
        </w:rPr>
        <w:t>2009</w:t>
      </w:r>
      <w:r w:rsidR="000947BC" w:rsidRPr="0068600E">
        <w:rPr>
          <w:color w:val="000000"/>
          <w:sz w:val="24"/>
          <w:szCs w:val="24"/>
        </w:rPr>
        <w:t xml:space="preserve"> года</w:t>
      </w:r>
      <w:r w:rsidRPr="0068600E">
        <w:rPr>
          <w:color w:val="000000"/>
          <w:sz w:val="24"/>
          <w:szCs w:val="24"/>
        </w:rPr>
        <w:t xml:space="preserve">, и определяет цели, задачи и полномочия администрации </w:t>
      </w:r>
      <w:r w:rsidR="00B427B7" w:rsidRPr="0068600E">
        <w:rPr>
          <w:color w:val="000000"/>
          <w:sz w:val="24"/>
          <w:szCs w:val="24"/>
        </w:rPr>
        <w:t>Ганьковского сельского поселения</w:t>
      </w:r>
      <w:r w:rsidRPr="0068600E">
        <w:rPr>
          <w:color w:val="000000"/>
          <w:sz w:val="24"/>
          <w:szCs w:val="24"/>
        </w:rPr>
        <w:t xml:space="preserve"> (далее – администрация) при участии в деятельности по профилактике терроризма и экстремизма, а также в минимизации  и  (или) ликвидации последствий проявлений  терроризма </w:t>
      </w:r>
      <w:r w:rsidR="0068600E">
        <w:rPr>
          <w:color w:val="000000"/>
          <w:sz w:val="24"/>
          <w:szCs w:val="24"/>
        </w:rPr>
        <w:t xml:space="preserve">и </w:t>
      </w:r>
      <w:r w:rsidRPr="0068600E">
        <w:rPr>
          <w:color w:val="000000"/>
          <w:sz w:val="24"/>
          <w:szCs w:val="24"/>
        </w:rPr>
        <w:t xml:space="preserve">экстремизма на территории муниципального образования </w:t>
      </w:r>
      <w:r w:rsidR="0068600E">
        <w:rPr>
          <w:color w:val="000000"/>
          <w:sz w:val="24"/>
          <w:szCs w:val="24"/>
        </w:rPr>
        <w:t>Ганьковское сельское</w:t>
      </w:r>
      <w:r w:rsidRPr="0068600E">
        <w:rPr>
          <w:color w:val="000000"/>
          <w:sz w:val="24"/>
          <w:szCs w:val="24"/>
        </w:rPr>
        <w:t xml:space="preserve"> поселение Тихвинского муниципального района Ленинградской области (далее – муниципальное образование).</w:t>
      </w:r>
    </w:p>
    <w:p w14:paraId="5DBA352B" w14:textId="77777777" w:rsidR="00C716A8" w:rsidRPr="0068600E" w:rsidRDefault="00C716A8" w:rsidP="007308B0">
      <w:pPr>
        <w:ind w:firstLine="225"/>
        <w:rPr>
          <w:color w:val="000000"/>
          <w:sz w:val="24"/>
          <w:szCs w:val="24"/>
        </w:rPr>
      </w:pPr>
    </w:p>
    <w:p w14:paraId="4B9698BF" w14:textId="77777777" w:rsidR="00C716A8" w:rsidRPr="0068600E" w:rsidRDefault="00C716A8" w:rsidP="007308B0">
      <w:pPr>
        <w:ind w:firstLine="225"/>
        <w:rPr>
          <w:b/>
          <w:color w:val="000000"/>
          <w:sz w:val="24"/>
          <w:szCs w:val="24"/>
        </w:rPr>
      </w:pPr>
      <w:r w:rsidRPr="0068600E">
        <w:rPr>
          <w:b/>
          <w:color w:val="000000"/>
          <w:sz w:val="24"/>
          <w:szCs w:val="24"/>
        </w:rPr>
        <w:t xml:space="preserve">2. Цели и задачи </w:t>
      </w:r>
    </w:p>
    <w:p w14:paraId="6B6EC754" w14:textId="77777777" w:rsidR="00C716A8" w:rsidRPr="0068600E" w:rsidRDefault="00C716A8" w:rsidP="007308B0">
      <w:pPr>
        <w:ind w:firstLine="225"/>
        <w:rPr>
          <w:color w:val="000000"/>
          <w:sz w:val="24"/>
          <w:szCs w:val="24"/>
        </w:rPr>
      </w:pPr>
    </w:p>
    <w:p w14:paraId="13E1C998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2.1. Целями участия администрации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являются:</w:t>
      </w:r>
    </w:p>
    <w:p w14:paraId="57FF8B3B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защита основ конституционного строя Российской Федерации, общественной безопасности, прав и свобод граждан от экстремистских и террористических угроз;</w:t>
      </w:r>
    </w:p>
    <w:p w14:paraId="018D4D6D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 xml:space="preserve">-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</w:t>
      </w:r>
      <w:r w:rsidR="000947BC" w:rsidRPr="0068600E">
        <w:rPr>
          <w:color w:val="000000"/>
          <w:sz w:val="24"/>
          <w:szCs w:val="24"/>
        </w:rPr>
        <w:t xml:space="preserve">общества, </w:t>
      </w:r>
      <w:r w:rsidRPr="0068600E">
        <w:rPr>
          <w:color w:val="000000"/>
          <w:sz w:val="24"/>
          <w:szCs w:val="24"/>
        </w:rPr>
        <w:t xml:space="preserve">культурного самосознания, принципов соблюдения прав и свобод человека, уменьшение проявлений экстремизма и негативного отношения к лицам других национальностей и религиозных конфессий; </w:t>
      </w:r>
    </w:p>
    <w:p w14:paraId="24DFECCC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 xml:space="preserve">2.2. Задачами участия администрации в профилактике терроризма и экстремизма, а также </w:t>
      </w:r>
      <w:r w:rsidR="000947BC" w:rsidRPr="0068600E">
        <w:rPr>
          <w:color w:val="000000"/>
          <w:sz w:val="24"/>
          <w:szCs w:val="24"/>
        </w:rPr>
        <w:t xml:space="preserve">минимизации </w:t>
      </w:r>
      <w:r w:rsidRPr="0068600E">
        <w:rPr>
          <w:color w:val="000000"/>
          <w:sz w:val="24"/>
          <w:szCs w:val="24"/>
        </w:rPr>
        <w:t>и (или) ликвидации последствий проявления</w:t>
      </w:r>
      <w:r w:rsidR="000947BC" w:rsidRPr="0068600E">
        <w:rPr>
          <w:color w:val="000000"/>
          <w:sz w:val="24"/>
          <w:szCs w:val="24"/>
        </w:rPr>
        <w:t xml:space="preserve"> терроризма </w:t>
      </w:r>
      <w:r w:rsidRPr="0068600E">
        <w:rPr>
          <w:color w:val="000000"/>
          <w:sz w:val="24"/>
          <w:szCs w:val="24"/>
        </w:rPr>
        <w:t>и экстремизма являются:</w:t>
      </w:r>
    </w:p>
    <w:p w14:paraId="3D8C094E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а) обеспечение функционирования системы мониторинга в сфере противодействия экстремизму и терроризму;</w:t>
      </w:r>
    </w:p>
    <w:p w14:paraId="404DC758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lastRenderedPageBreak/>
        <w:t xml:space="preserve">б) консолидация усилий администрации, институтов гражданского общества и организаций в целях противодействия проявлениям экстремизма и терроризма; </w:t>
      </w:r>
    </w:p>
    <w:p w14:paraId="02E56093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в) пропаганда толерантного поведения к людям других национальностей и религиозных конфессий;</w:t>
      </w:r>
    </w:p>
    <w:p w14:paraId="34B6A691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г) осуществление в средствах массовой информации, информационно-телекоммуникационных сетях, включая сеть Интернет, информационного сопровождения деятельности администрации, институтов гражданского общества и организаций по противодействию экстремизму и терроризму, а также реализация эффективных мер информационного противодействия распространению идеологии экстремизма и терроризма;</w:t>
      </w:r>
    </w:p>
    <w:p w14:paraId="5E20E73C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14:paraId="2F53E27B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е)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14:paraId="402461EC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ж) недопущение наличия свастики и иных элементов экстремистской направленности на объектах инфраструктуры населенных пунктов.</w:t>
      </w:r>
    </w:p>
    <w:p w14:paraId="4ECD8163" w14:textId="77777777" w:rsidR="00C716A8" w:rsidRPr="0068600E" w:rsidRDefault="00C716A8" w:rsidP="007308B0">
      <w:pPr>
        <w:ind w:firstLine="225"/>
        <w:rPr>
          <w:color w:val="000000"/>
          <w:sz w:val="24"/>
          <w:szCs w:val="24"/>
        </w:rPr>
      </w:pPr>
    </w:p>
    <w:p w14:paraId="3CE986F6" w14:textId="77777777" w:rsidR="00C716A8" w:rsidRPr="0068600E" w:rsidRDefault="00C716A8" w:rsidP="007308B0">
      <w:pPr>
        <w:ind w:firstLine="225"/>
        <w:rPr>
          <w:b/>
          <w:color w:val="000000"/>
          <w:sz w:val="24"/>
          <w:szCs w:val="24"/>
        </w:rPr>
      </w:pPr>
      <w:r w:rsidRPr="0068600E">
        <w:rPr>
          <w:b/>
          <w:color w:val="000000"/>
          <w:sz w:val="24"/>
          <w:szCs w:val="24"/>
        </w:rPr>
        <w:t>3. Основные направления участия администрации в профилактике терроризма и экстремизма на территории муниципального образования</w:t>
      </w:r>
    </w:p>
    <w:p w14:paraId="65EB5698" w14:textId="77777777" w:rsidR="00C716A8" w:rsidRPr="0068600E" w:rsidRDefault="00C716A8" w:rsidP="007308B0">
      <w:pPr>
        <w:ind w:firstLine="225"/>
        <w:rPr>
          <w:color w:val="000000"/>
          <w:sz w:val="24"/>
          <w:szCs w:val="24"/>
        </w:rPr>
      </w:pPr>
    </w:p>
    <w:p w14:paraId="1065ED26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обеспечение эффективного применения норм законодательства Российской Федерации в сфере противодействия терроризму и экстремизму;</w:t>
      </w:r>
    </w:p>
    <w:p w14:paraId="31477BCF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принятие соответствующих муниципальных программ, предусматривающих формирование системы профилактики экстремизма и терроризма, предупреждения межнациональных конфликтов с учетом национальных, конфессиональных и региональных факторов;</w:t>
      </w:r>
    </w:p>
    <w:p w14:paraId="1E658619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разработка и реализация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защиты;</w:t>
      </w:r>
    </w:p>
    <w:p w14:paraId="37D63504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совершенствование механизма антитеррористической защищенности объектов</w:t>
      </w:r>
      <w:r w:rsidR="000947BC" w:rsidRPr="0068600E">
        <w:rPr>
          <w:color w:val="000000"/>
          <w:sz w:val="24"/>
          <w:szCs w:val="24"/>
        </w:rPr>
        <w:t>,</w:t>
      </w:r>
      <w:r w:rsidRPr="0068600E">
        <w:rPr>
          <w:color w:val="000000"/>
          <w:sz w:val="24"/>
          <w:szCs w:val="24"/>
        </w:rPr>
        <w:t xml:space="preserve"> подверженных возможной террористической опасности, улучшение их технической оснащенности;</w:t>
      </w:r>
    </w:p>
    <w:p w14:paraId="2FBC9C51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проведение профилактической работы с лицами, подверженными влиянию идеологии экстремизма;</w:t>
      </w:r>
    </w:p>
    <w:p w14:paraId="71C59C4D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обеспечение совместно с органами государственной власти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14:paraId="450A1DC0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организация мониторинга объектов инфраструктуры населенных пунктов на предмет наличия свастики и иных элементов экстремистской направленности;</w:t>
      </w:r>
    </w:p>
    <w:p w14:paraId="30241842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определение прав, обязанностей и ответственности подведомственных хозяйствующих субъектов при организации мероприятий по антитеррористической защищенности объектов муниципальной собственности;</w:t>
      </w:r>
    </w:p>
    <w:p w14:paraId="73C356B8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усиление роли молодежного совета при администрации в деятельности по воспитанию патриотизма и формированию гражданского самосознания у молодежи;</w:t>
      </w:r>
    </w:p>
    <w:p w14:paraId="27E2BA45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14:paraId="4010B26C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 xml:space="preserve">- своевременное реагирование администрации и институтов гражданского общества на возникновение конфликтных и </w:t>
      </w:r>
      <w:proofErr w:type="spellStart"/>
      <w:r w:rsidRPr="0068600E">
        <w:rPr>
          <w:color w:val="000000"/>
          <w:sz w:val="24"/>
          <w:szCs w:val="24"/>
        </w:rPr>
        <w:t>предконфликтных</w:t>
      </w:r>
      <w:proofErr w:type="spellEnd"/>
      <w:r w:rsidRPr="0068600E">
        <w:rPr>
          <w:color w:val="000000"/>
          <w:sz w:val="24"/>
          <w:szCs w:val="24"/>
        </w:rPr>
        <w:t xml:space="preserve"> ситуаций;</w:t>
      </w:r>
    </w:p>
    <w:p w14:paraId="5B99AC67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 xml:space="preserve">- мотивирование граждан к информированию администрации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</w:t>
      </w:r>
      <w:r w:rsidRPr="0068600E">
        <w:rPr>
          <w:color w:val="000000"/>
          <w:sz w:val="24"/>
          <w:szCs w:val="24"/>
        </w:rPr>
        <w:lastRenderedPageBreak/>
        <w:t>могут способствовать предупреждению экстремистской деятельности, ликвидации или минимизации ее последствий;</w:t>
      </w:r>
    </w:p>
    <w:p w14:paraId="3177DD16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использование возможностей муниципальных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14:paraId="5E695D85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оказание содействия средствам массовой информации в широком и объективном освещении деятельности администрации по профилактике экстремизма и терроризма в целях формирования в обществе нетерпимого отношения к распространению экстремизма;</w:t>
      </w:r>
    </w:p>
    <w:p w14:paraId="0B35B0EE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 и терроризма;</w:t>
      </w:r>
    </w:p>
    <w:p w14:paraId="25D1465F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</w:t>
      </w:r>
      <w:r w:rsidR="00213FA6" w:rsidRPr="0068600E">
        <w:rPr>
          <w:color w:val="000000"/>
          <w:sz w:val="24"/>
          <w:szCs w:val="24"/>
        </w:rPr>
        <w:t xml:space="preserve">ональной и религиозной розни </w:t>
      </w:r>
      <w:r w:rsidRPr="0068600E">
        <w:rPr>
          <w:color w:val="000000"/>
          <w:sz w:val="24"/>
          <w:szCs w:val="24"/>
        </w:rPr>
        <w:t>в муниципальных средствах массовой информации;</w:t>
      </w:r>
    </w:p>
    <w:p w14:paraId="68856EEB" w14:textId="77777777" w:rsidR="00C716A8" w:rsidRPr="0068600E" w:rsidRDefault="00C716A8" w:rsidP="000947BC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подготовка и размещение в средствах массовой информации, в информационно-телекоммуникационных сетях, включая сеть Интернет, социальной рекламы, направленной на патриотическое воспитание молодежи;</w:t>
      </w:r>
    </w:p>
    <w:p w14:paraId="61FD275A" w14:textId="77777777" w:rsidR="00C716A8" w:rsidRPr="0068600E" w:rsidRDefault="00C716A8" w:rsidP="00213FA6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 xml:space="preserve">- распространение информационных материалов о предупреждении и пресечении экстремистской деятельности, ориентированных на повышение бдительности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сфере, в частности: оборудование информационных уличных стендов </w:t>
      </w:r>
      <w:r w:rsidR="00213FA6" w:rsidRPr="0068600E">
        <w:rPr>
          <w:color w:val="000000"/>
          <w:sz w:val="24"/>
          <w:szCs w:val="24"/>
        </w:rPr>
        <w:t xml:space="preserve">и размещение на них информации </w:t>
      </w:r>
      <w:r w:rsidRPr="0068600E">
        <w:rPr>
          <w:color w:val="000000"/>
          <w:sz w:val="24"/>
          <w:szCs w:val="24"/>
        </w:rPr>
        <w:t>(в том числе оперативной информации)</w:t>
      </w:r>
      <w:r w:rsidR="00213FA6" w:rsidRPr="0068600E">
        <w:rPr>
          <w:color w:val="000000"/>
          <w:sz w:val="24"/>
          <w:szCs w:val="24"/>
        </w:rPr>
        <w:t xml:space="preserve"> для </w:t>
      </w:r>
      <w:r w:rsidRPr="0068600E">
        <w:rPr>
          <w:color w:val="000000"/>
          <w:sz w:val="24"/>
          <w:szCs w:val="24"/>
        </w:rPr>
        <w:t>населения муниципального  образования  по  вопросам  противодействия  терроризму и экстремизму, разработка  и  распространение  памяток, листовок, пособий;</w:t>
      </w:r>
    </w:p>
    <w:p w14:paraId="47DB9CCF" w14:textId="77777777" w:rsidR="00C716A8" w:rsidRPr="0068600E" w:rsidRDefault="00C716A8" w:rsidP="00213FA6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содействие активному распространению идеи исторического единства народов Российской Федерации;</w:t>
      </w:r>
    </w:p>
    <w:p w14:paraId="4F1B875E" w14:textId="77777777" w:rsidR="00C716A8" w:rsidRPr="0068600E" w:rsidRDefault="00C716A8" w:rsidP="00213FA6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14:paraId="6E24F6A4" w14:textId="77777777" w:rsidR="00C716A8" w:rsidRPr="0068600E" w:rsidRDefault="00C716A8" w:rsidP="00213FA6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- создание условий для реализации творческого и спортивного потенциала, культурного роста граждан.</w:t>
      </w:r>
    </w:p>
    <w:p w14:paraId="1B16D516" w14:textId="77777777" w:rsidR="00C716A8" w:rsidRPr="0068600E" w:rsidRDefault="00C716A8" w:rsidP="007308B0">
      <w:pPr>
        <w:ind w:firstLine="225"/>
        <w:rPr>
          <w:color w:val="000000"/>
          <w:sz w:val="24"/>
          <w:szCs w:val="24"/>
        </w:rPr>
      </w:pPr>
    </w:p>
    <w:p w14:paraId="55F968DC" w14:textId="77777777" w:rsidR="00C716A8" w:rsidRPr="0068600E" w:rsidRDefault="00C716A8" w:rsidP="007308B0">
      <w:pPr>
        <w:ind w:firstLine="225"/>
        <w:rPr>
          <w:b/>
          <w:color w:val="000000"/>
          <w:sz w:val="24"/>
          <w:szCs w:val="24"/>
        </w:rPr>
      </w:pPr>
      <w:r w:rsidRPr="0068600E">
        <w:rPr>
          <w:b/>
          <w:color w:val="000000"/>
          <w:sz w:val="24"/>
          <w:szCs w:val="24"/>
        </w:rPr>
        <w:t>4. Основные направления участия в деятельности по минимизации и (или) ликвидации последствий проявлений терроризма и (или) экстремизма</w:t>
      </w:r>
    </w:p>
    <w:p w14:paraId="5C389EC8" w14:textId="77777777" w:rsidR="00C716A8" w:rsidRPr="0068600E" w:rsidRDefault="00C716A8" w:rsidP="007308B0">
      <w:pPr>
        <w:ind w:firstLine="225"/>
        <w:rPr>
          <w:color w:val="000000"/>
          <w:sz w:val="24"/>
          <w:szCs w:val="24"/>
        </w:rPr>
      </w:pPr>
    </w:p>
    <w:p w14:paraId="033036DA" w14:textId="77777777" w:rsidR="00C716A8" w:rsidRPr="0068600E" w:rsidRDefault="00C716A8" w:rsidP="00213FA6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4.1. Основными направлениями участия в деятельности по минимизации и (или) ликвидации последствий проявлений терроризма и (или) экстремизма являются:</w:t>
      </w:r>
    </w:p>
    <w:p w14:paraId="6BB4F4A7" w14:textId="77777777" w:rsidR="00C716A8" w:rsidRPr="0068600E" w:rsidRDefault="00C716A8" w:rsidP="00213FA6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14:paraId="181A9200" w14:textId="77777777" w:rsidR="00C716A8" w:rsidRPr="0068600E" w:rsidRDefault="00C716A8" w:rsidP="00213FA6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б) участие в своевременном проведении аварийно-спасательных работ при совершении террористического акта, содействие оказанию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14:paraId="4E5FC09F" w14:textId="77777777" w:rsidR="00C716A8" w:rsidRPr="0068600E" w:rsidRDefault="00C716A8" w:rsidP="00213FA6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в) минимизация неблагоприятного морально-психологического воздействия террористического акта на общество или отдельные социальные группы;</w:t>
      </w:r>
    </w:p>
    <w:p w14:paraId="4A6D7D8F" w14:textId="77777777" w:rsidR="00C716A8" w:rsidRPr="0068600E" w:rsidRDefault="00C716A8" w:rsidP="00213FA6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lastRenderedPageBreak/>
        <w:t>г) участие в восстановлении поврежденных или разрушенных в результате террористического акта объектов;</w:t>
      </w:r>
    </w:p>
    <w:p w14:paraId="6576C312" w14:textId="77777777" w:rsidR="00C716A8" w:rsidRPr="0068600E" w:rsidRDefault="00C716A8" w:rsidP="00213FA6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д) разработка в пределах полномочий планов задействования сил и средств общегосударственной системы противодействия терроризму, их заблаговременная подготовка, в том числе в ходе учений.</w:t>
      </w:r>
    </w:p>
    <w:p w14:paraId="18266780" w14:textId="77777777" w:rsidR="00213FA6" w:rsidRPr="0068600E" w:rsidRDefault="00213FA6" w:rsidP="007308B0">
      <w:pPr>
        <w:ind w:firstLine="225"/>
        <w:rPr>
          <w:b/>
          <w:color w:val="000000"/>
          <w:sz w:val="24"/>
          <w:szCs w:val="24"/>
        </w:rPr>
      </w:pPr>
    </w:p>
    <w:p w14:paraId="145D6ACD" w14:textId="77777777" w:rsidR="00C716A8" w:rsidRPr="0068600E" w:rsidRDefault="00C716A8" w:rsidP="007308B0">
      <w:pPr>
        <w:ind w:firstLine="225"/>
        <w:rPr>
          <w:b/>
          <w:color w:val="000000"/>
          <w:sz w:val="24"/>
          <w:szCs w:val="24"/>
        </w:rPr>
      </w:pPr>
      <w:r w:rsidRPr="0068600E">
        <w:rPr>
          <w:b/>
          <w:color w:val="000000"/>
          <w:sz w:val="24"/>
          <w:szCs w:val="24"/>
        </w:rPr>
        <w:t>5. Компетенция администрации</w:t>
      </w:r>
    </w:p>
    <w:p w14:paraId="5ED6F105" w14:textId="77777777" w:rsidR="00C716A8" w:rsidRPr="0068600E" w:rsidRDefault="00C716A8" w:rsidP="007308B0">
      <w:pPr>
        <w:ind w:firstLine="225"/>
        <w:rPr>
          <w:color w:val="000000"/>
          <w:sz w:val="24"/>
          <w:szCs w:val="24"/>
        </w:rPr>
      </w:pPr>
    </w:p>
    <w:p w14:paraId="76E92FA5" w14:textId="77777777" w:rsidR="00C716A8" w:rsidRPr="0068600E" w:rsidRDefault="00C716A8" w:rsidP="00213FA6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5.1. Администрация:</w:t>
      </w:r>
    </w:p>
    <w:p w14:paraId="6AD5BD2F" w14:textId="77777777" w:rsidR="00C716A8" w:rsidRPr="0068600E" w:rsidRDefault="00C716A8" w:rsidP="00213FA6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5.1.1. Осуществляет профилактическую работу в соответствии с настоящим Положением во взаимодействии с органами государственной власти, общественными объединениями, иными организациями, жителями муниципального образования;</w:t>
      </w:r>
    </w:p>
    <w:p w14:paraId="24C791D0" w14:textId="77777777" w:rsidR="00C716A8" w:rsidRPr="0068600E" w:rsidRDefault="00C716A8" w:rsidP="00213FA6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 xml:space="preserve">5.1.2. Утверждает муниципальную Программу «Безопасность </w:t>
      </w:r>
      <w:r w:rsidR="00B427B7" w:rsidRPr="0068600E">
        <w:rPr>
          <w:color w:val="000000"/>
          <w:sz w:val="24"/>
          <w:szCs w:val="24"/>
        </w:rPr>
        <w:t>Ганьковского сельского поселения</w:t>
      </w:r>
      <w:r w:rsidRPr="0068600E">
        <w:rPr>
          <w:color w:val="000000"/>
          <w:sz w:val="24"/>
          <w:szCs w:val="24"/>
        </w:rPr>
        <w:t>», предусматривающую мероприятия по профилактике терроризма и экстремизма, минимизации и (или)</w:t>
      </w:r>
      <w:r w:rsidR="0068600E">
        <w:rPr>
          <w:color w:val="000000"/>
          <w:sz w:val="24"/>
          <w:szCs w:val="24"/>
        </w:rPr>
        <w:t xml:space="preserve"> </w:t>
      </w:r>
      <w:r w:rsidRPr="0068600E">
        <w:rPr>
          <w:color w:val="000000"/>
          <w:sz w:val="24"/>
          <w:szCs w:val="24"/>
        </w:rPr>
        <w:t>ликвидации последствий проявления терроризма и экстремизма на территории муниципального образования (далее – Программа), предусматривает ежегодно при подготовке проекта бюджета муниципального образования расходы для реализации мероприятий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образования;</w:t>
      </w:r>
    </w:p>
    <w:p w14:paraId="17319508" w14:textId="77777777" w:rsidR="00C716A8" w:rsidRPr="0068600E" w:rsidRDefault="00C716A8" w:rsidP="00213FA6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 xml:space="preserve">5.1.3. Ежегодно проводит оценку эффективности реализации Программы в соответствии с требованиями Бюджетного кодекса </w:t>
      </w:r>
      <w:r w:rsidR="00213FA6" w:rsidRPr="0068600E">
        <w:rPr>
          <w:color w:val="000000"/>
          <w:sz w:val="24"/>
          <w:szCs w:val="24"/>
        </w:rPr>
        <w:t>Российской Федерации</w:t>
      </w:r>
      <w:r w:rsidRPr="0068600E">
        <w:rPr>
          <w:color w:val="000000"/>
          <w:sz w:val="24"/>
          <w:szCs w:val="24"/>
        </w:rPr>
        <w:t>.</w:t>
      </w:r>
    </w:p>
    <w:p w14:paraId="642F1DC9" w14:textId="77777777" w:rsidR="00C716A8" w:rsidRPr="0068600E" w:rsidRDefault="00C716A8" w:rsidP="00213FA6">
      <w:pPr>
        <w:ind w:firstLine="720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 xml:space="preserve">5.2. Администрация обладает иными полномочиями, определенными федеральным законодательством, законами Ленинградской области, </w:t>
      </w:r>
      <w:r w:rsidR="00213FA6" w:rsidRPr="0068600E">
        <w:rPr>
          <w:color w:val="000000"/>
          <w:sz w:val="24"/>
          <w:szCs w:val="24"/>
        </w:rPr>
        <w:t>у</w:t>
      </w:r>
      <w:r w:rsidRPr="0068600E">
        <w:rPr>
          <w:color w:val="000000"/>
          <w:sz w:val="24"/>
          <w:szCs w:val="24"/>
        </w:rPr>
        <w:t>ставом муниципального образования.</w:t>
      </w:r>
      <w:r w:rsidR="00213FA6" w:rsidRPr="0068600E">
        <w:rPr>
          <w:color w:val="000000"/>
          <w:sz w:val="24"/>
          <w:szCs w:val="24"/>
        </w:rPr>
        <w:t xml:space="preserve"> </w:t>
      </w:r>
    </w:p>
    <w:p w14:paraId="7E96859A" w14:textId="77777777" w:rsidR="00C716A8" w:rsidRPr="0068600E" w:rsidRDefault="00C716A8" w:rsidP="00C716A8">
      <w:pPr>
        <w:jc w:val="center"/>
        <w:rPr>
          <w:color w:val="000000"/>
          <w:sz w:val="24"/>
          <w:szCs w:val="24"/>
        </w:rPr>
      </w:pPr>
      <w:r w:rsidRPr="0068600E">
        <w:rPr>
          <w:color w:val="000000"/>
          <w:sz w:val="24"/>
          <w:szCs w:val="24"/>
        </w:rPr>
        <w:t>_____________</w:t>
      </w:r>
    </w:p>
    <w:p w14:paraId="6F906020" w14:textId="77777777" w:rsidR="00C716A8" w:rsidRPr="0068600E" w:rsidRDefault="00C716A8" w:rsidP="007308B0">
      <w:pPr>
        <w:ind w:firstLine="225"/>
        <w:rPr>
          <w:color w:val="000000"/>
          <w:sz w:val="24"/>
          <w:szCs w:val="24"/>
        </w:rPr>
      </w:pPr>
    </w:p>
    <w:p w14:paraId="10C49D25" w14:textId="77777777" w:rsidR="00C716A8" w:rsidRPr="0068600E" w:rsidRDefault="00C716A8" w:rsidP="00434E4A">
      <w:pPr>
        <w:ind w:firstLine="225"/>
        <w:rPr>
          <w:color w:val="000000"/>
          <w:sz w:val="24"/>
          <w:szCs w:val="24"/>
        </w:rPr>
      </w:pPr>
    </w:p>
    <w:p w14:paraId="61CD4F1C" w14:textId="77777777" w:rsidR="00554BEC" w:rsidRPr="0068600E" w:rsidRDefault="00554BEC" w:rsidP="001A2440">
      <w:pPr>
        <w:ind w:right="-1" w:firstLine="709"/>
        <w:rPr>
          <w:sz w:val="24"/>
          <w:szCs w:val="24"/>
        </w:rPr>
      </w:pPr>
    </w:p>
    <w:sectPr w:rsidR="00554BEC" w:rsidRPr="0068600E" w:rsidSect="00213FA6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327A" w14:textId="77777777" w:rsidR="0087029C" w:rsidRDefault="0087029C" w:rsidP="00213FA6">
      <w:r>
        <w:separator/>
      </w:r>
    </w:p>
  </w:endnote>
  <w:endnote w:type="continuationSeparator" w:id="0">
    <w:p w14:paraId="761D46FB" w14:textId="77777777" w:rsidR="0087029C" w:rsidRDefault="0087029C" w:rsidP="0021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0347" w14:textId="77777777" w:rsidR="0087029C" w:rsidRDefault="0087029C" w:rsidP="00213FA6">
      <w:r>
        <w:separator/>
      </w:r>
    </w:p>
  </w:footnote>
  <w:footnote w:type="continuationSeparator" w:id="0">
    <w:p w14:paraId="6A081D05" w14:textId="77777777" w:rsidR="0087029C" w:rsidRDefault="0087029C" w:rsidP="0021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A823" w14:textId="77777777" w:rsidR="00213FA6" w:rsidRDefault="00213FA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F2687">
      <w:rPr>
        <w:noProof/>
      </w:rPr>
      <w:t>4</w:t>
    </w:r>
    <w:r>
      <w:fldChar w:fldCharType="end"/>
    </w:r>
  </w:p>
  <w:p w14:paraId="38E61BAF" w14:textId="77777777" w:rsidR="00213FA6" w:rsidRDefault="00213FA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22"/>
    <w:rsid w:val="000478EB"/>
    <w:rsid w:val="000947BC"/>
    <w:rsid w:val="000F1A02"/>
    <w:rsid w:val="000F2687"/>
    <w:rsid w:val="00137667"/>
    <w:rsid w:val="001464B2"/>
    <w:rsid w:val="001A2440"/>
    <w:rsid w:val="001B4F8D"/>
    <w:rsid w:val="001F265D"/>
    <w:rsid w:val="00213FA6"/>
    <w:rsid w:val="00285D0C"/>
    <w:rsid w:val="002947D3"/>
    <w:rsid w:val="002A2B11"/>
    <w:rsid w:val="002F22EB"/>
    <w:rsid w:val="00326996"/>
    <w:rsid w:val="0043001D"/>
    <w:rsid w:val="004914DD"/>
    <w:rsid w:val="004C55D0"/>
    <w:rsid w:val="00511A2B"/>
    <w:rsid w:val="00554BEC"/>
    <w:rsid w:val="00595F6F"/>
    <w:rsid w:val="005C0140"/>
    <w:rsid w:val="005E7225"/>
    <w:rsid w:val="006415B0"/>
    <w:rsid w:val="006463D8"/>
    <w:rsid w:val="00670503"/>
    <w:rsid w:val="0068600E"/>
    <w:rsid w:val="00711921"/>
    <w:rsid w:val="0074042A"/>
    <w:rsid w:val="00796BD1"/>
    <w:rsid w:val="0087029C"/>
    <w:rsid w:val="008A3858"/>
    <w:rsid w:val="009840BA"/>
    <w:rsid w:val="00A03876"/>
    <w:rsid w:val="00A13C7B"/>
    <w:rsid w:val="00AE1A2A"/>
    <w:rsid w:val="00B427B7"/>
    <w:rsid w:val="00B43BF0"/>
    <w:rsid w:val="00B52D22"/>
    <w:rsid w:val="00B83D8D"/>
    <w:rsid w:val="00B95FEE"/>
    <w:rsid w:val="00BF2B0B"/>
    <w:rsid w:val="00C716A8"/>
    <w:rsid w:val="00CF008C"/>
    <w:rsid w:val="00D368DC"/>
    <w:rsid w:val="00D97342"/>
    <w:rsid w:val="00E32037"/>
    <w:rsid w:val="00EA2A27"/>
    <w:rsid w:val="00F4320C"/>
    <w:rsid w:val="00F71B7A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755B8"/>
  <w15:chartTrackingRefBased/>
  <w15:docId w15:val="{BA3170BB-B63F-4F22-ACFF-DCC1B90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C716A8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C716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213F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13FA6"/>
    <w:rPr>
      <w:sz w:val="28"/>
    </w:rPr>
  </w:style>
  <w:style w:type="paragraph" w:styleId="ab">
    <w:name w:val="footer"/>
    <w:basedOn w:val="a"/>
    <w:link w:val="ac"/>
    <w:rsid w:val="00213F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13FA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u</cp:lastModifiedBy>
  <cp:revision>2</cp:revision>
  <cp:lastPrinted>2021-09-21T10:59:00Z</cp:lastPrinted>
  <dcterms:created xsi:type="dcterms:W3CDTF">2021-09-29T11:36:00Z</dcterms:created>
  <dcterms:modified xsi:type="dcterms:W3CDTF">2021-09-29T11:36:00Z</dcterms:modified>
</cp:coreProperties>
</file>