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6E" w:rsidRDefault="00EA276E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  <w:t>Индивидуальному предпринимателю: это надо знать!</w:t>
      </w:r>
    </w:p>
    <w:p w:rsidR="00EA276E" w:rsidRPr="00586294" w:rsidRDefault="00EA276E">
      <w:p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</w:p>
    <w:p w:rsidR="00EA276E" w:rsidRDefault="00EA276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Пенсионные права индивидуального предпринимателя (ИП) формируются по тем же правилам, что и у наёмного работника, с той разницей, что пенсионные права наёмного работника формируются за счёт страховых взносов, уплаченных работодателем, а права ИП – за счёт собственных взносов.</w:t>
      </w:r>
    </w:p>
    <w:p w:rsidR="00EA276E" w:rsidRDefault="00EA276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Так, пенсионное законодательство РФ позволяет выйти на пенсию в первом полугодии 2022 года мужчинам в возрасте 61 лет и 6 месяцев и женщинам в возрасте 56 лет и 6 месяцев, родившимся соответственно во втором полугодии 1960 года и во втором полугодии 1965 года, при соблюдении следующих условий:</w:t>
      </w:r>
    </w:p>
    <w:p w:rsidR="00EA276E" w:rsidRDefault="00EA276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- минимальный стаж не менее 13 лет (с 2024 года – не менее 15 лет);</w:t>
      </w:r>
    </w:p>
    <w:p w:rsidR="00EA276E" w:rsidRDefault="00EA276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- количество индивидуальных пенсионных коэффициентов (ИПК) не менее 23,4 (с 2025 года – не менее 30).</w:t>
      </w:r>
    </w:p>
    <w:p w:rsidR="00EA276E" w:rsidRDefault="00EA276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Количество ИПК рассчитывается, исходя из страховых взносов, уплаченных индивидуальным предпринимателем на обязательное пенсионное страхование.</w:t>
      </w:r>
    </w:p>
    <w:p w:rsidR="00EA276E" w:rsidRDefault="00EA276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Сумма обязательных платежей состоит из фиксированной и переменной частей. Первая – ежегодно устанавливается Налоговым кодексом РФ и в 2022 году равна 34 445 рублям. Вторую - переменную часть - уплачивают только те предприниматели, чей доход за год превысил 300 000 рублей – 1 процент от суммы превышения.</w:t>
      </w:r>
    </w:p>
    <w:p w:rsidR="00EA276E" w:rsidRDefault="00EA276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Платить страховые взносы можно двумя способами: перечислить сразу всю сумму за год или делать небольшие периодические отчисления.</w:t>
      </w:r>
    </w:p>
    <w:p w:rsidR="00EA276E" w:rsidRDefault="00EA276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При уплате страховых взносов в размере фиксированного платежа (в 2022 году это 34 445 рублей за полный календарный год) в страховой стаж засчитывается один год при условии, что за весь период оплата осуществлена не позднее 31 декабря текущего года.</w:t>
      </w:r>
    </w:p>
    <w:p w:rsidR="00EA276E" w:rsidRDefault="00EA276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Важно!</w:t>
      </w:r>
    </w:p>
    <w:p w:rsidR="00EA276E" w:rsidRDefault="00EA276E">
      <w:pPr>
        <w:rPr>
          <w:rFonts w:ascii="Calibri" w:hAnsi="Calibri" w:cs="Calibri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Уплата страховых взносов обязательна, даже если ИП не ведёт предпринимательскую деятельность и, соответственно, не получает доходов. Эта обязанность прекращается только после его снятия с регистрационного учёта в налоговом органе.</w:t>
      </w:r>
    </w:p>
    <w:p w:rsidR="00EA276E" w:rsidRDefault="00EA276E">
      <w:pPr>
        <w:rPr>
          <w:rFonts w:ascii="Calibri" w:hAnsi="Calibri" w:cs="Calibri"/>
          <w:color w:val="000000"/>
          <w:lang w:eastAsia="en-US"/>
        </w:rPr>
      </w:pPr>
    </w:p>
    <w:p w:rsidR="00EA276E" w:rsidRDefault="00EA276E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lang w:eastAsia="en-US"/>
        </w:rPr>
        <w:t>Пресс-служба ОПФР по СПб и ЛО</w:t>
      </w:r>
    </w:p>
    <w:sectPr w:rsidR="00EA276E" w:rsidSect="00CB5A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76E" w:rsidRDefault="00EA276E">
      <w:r>
        <w:separator/>
      </w:r>
    </w:p>
  </w:endnote>
  <w:endnote w:type="continuationSeparator" w:id="1">
    <w:p w:rsidR="00EA276E" w:rsidRDefault="00EA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76E" w:rsidRDefault="00EA276E">
      <w:r>
        <w:separator/>
      </w:r>
    </w:p>
  </w:footnote>
  <w:footnote w:type="continuationSeparator" w:id="1">
    <w:p w:rsidR="00EA276E" w:rsidRDefault="00EA2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AA1"/>
    <w:rsid w:val="00096736"/>
    <w:rsid w:val="00586294"/>
    <w:rsid w:val="00A82A30"/>
    <w:rsid w:val="00CB5AA1"/>
    <w:rsid w:val="00EA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A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CB5A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5AA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CB5AA1"/>
  </w:style>
  <w:style w:type="paragraph" w:styleId="NormalWeb">
    <w:name w:val="Normal (Web)"/>
    <w:basedOn w:val="Normal"/>
    <w:uiPriority w:val="99"/>
    <w:rsid w:val="00CB5AA1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rsid w:val="00CB5AA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B5AA1"/>
    <w:rPr>
      <w:b/>
      <w:bCs/>
    </w:rPr>
  </w:style>
  <w:style w:type="character" w:styleId="Emphasis">
    <w:name w:val="Emphasis"/>
    <w:basedOn w:val="DefaultParagraphFont"/>
    <w:uiPriority w:val="99"/>
    <w:qFormat/>
    <w:rsid w:val="00CB5AA1"/>
    <w:rPr>
      <w:i/>
      <w:iCs/>
    </w:rPr>
  </w:style>
  <w:style w:type="paragraph" w:styleId="ListParagraph">
    <w:name w:val="List Paragraph"/>
    <w:basedOn w:val="Normal"/>
    <w:uiPriority w:val="99"/>
    <w:qFormat/>
    <w:rsid w:val="00CB5A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B5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AA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4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4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4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4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4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4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281</Words>
  <Characters>1607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Индивидуальному предпринимателю: это надо знать</dc:title>
  <dc:subject/>
  <dc:creator>057DurovaEI</dc:creator>
  <cp:keywords/>
  <dc:description/>
  <cp:lastModifiedBy>057052-0800</cp:lastModifiedBy>
  <cp:revision>2</cp:revision>
  <dcterms:created xsi:type="dcterms:W3CDTF">2022-05-12T09:37:00Z</dcterms:created>
  <dcterms:modified xsi:type="dcterms:W3CDTF">2022-05-12T09:37:00Z</dcterms:modified>
</cp:coreProperties>
</file>