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11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8D8C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E8D8CF" stroked="f"/>
            </w:pict>
          </mc:Fallback>
        </mc:AlternateContent>
      </w:r>
    </w:p>
    <w:p w:rsidR="00B54113" w:rsidRDefault="00000000">
      <w:pPr>
        <w:pStyle w:val="20"/>
        <w:spacing w:after="0"/>
        <w:ind w:firstLine="0"/>
        <w:jc w:val="center"/>
      </w:pPr>
      <w:r>
        <w:t>ПАМЯТКА</w:t>
      </w:r>
    </w:p>
    <w:p w:rsidR="00B54113" w:rsidRDefault="00000000">
      <w:pPr>
        <w:pStyle w:val="20"/>
        <w:spacing w:after="320"/>
        <w:ind w:firstLine="0"/>
        <w:jc w:val="center"/>
      </w:pPr>
      <w:r>
        <w:rPr>
          <w:u w:val="single"/>
        </w:rPr>
        <w:t>жителям о порядке действий в условиях угрозы подтопления в</w:t>
      </w:r>
      <w:r>
        <w:rPr>
          <w:u w:val="single"/>
        </w:rPr>
        <w:br/>
        <w:t>паводковый период.</w:t>
      </w:r>
    </w:p>
    <w:p w:rsidR="00B54113" w:rsidRDefault="00000000">
      <w:pPr>
        <w:pStyle w:val="20"/>
        <w:spacing w:after="320"/>
        <w:ind w:firstLine="0"/>
        <w:jc w:val="center"/>
      </w:pPr>
      <w:r>
        <w:t xml:space="preserve">Уважаемые жители </w:t>
      </w:r>
      <w:r w:rsidR="008B7058">
        <w:t>Коськов</w:t>
      </w:r>
      <w:r>
        <w:t>ского сельского поселения!</w:t>
      </w:r>
    </w:p>
    <w:p w:rsidR="00B54113" w:rsidRDefault="00000000">
      <w:pPr>
        <w:pStyle w:val="20"/>
        <w:spacing w:after="0"/>
        <w:ind w:firstLine="700"/>
        <w:jc w:val="both"/>
      </w:pPr>
      <w:r>
        <w:t>Если Ваш дом или подъездные пути к нему, могут быть подвержены подтоплению, необходимо заблаговременно принять меры по защите Ваших строений и имущества от паводковых вод: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05"/>
        </w:tabs>
        <w:jc w:val="both"/>
      </w:pPr>
      <w:bookmarkStart w:id="0" w:name="bookmark0"/>
      <w:bookmarkEnd w:id="0"/>
      <w:r>
        <w:t>своевременно очистить прилегающую территорию, водоотводящие канавы, выгребные ямы, кровли строений от снега.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14"/>
        </w:tabs>
        <w:jc w:val="both"/>
      </w:pPr>
      <w:bookmarkStart w:id="1" w:name="bookmark1"/>
      <w:bookmarkEnd w:id="1"/>
      <w:r>
        <w:t>перенести на верхние этажи (чердаки) ценные предметы и вещи.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00"/>
        </w:tabs>
        <w:jc w:val="both"/>
      </w:pPr>
      <w:bookmarkStart w:id="2" w:name="bookmark2"/>
      <w:bookmarkEnd w:id="2"/>
      <w:r>
        <w:t>создать резервный запас необходимых медикаментов, продуктов питания и питьевой воды на 5 дней.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05"/>
        </w:tabs>
        <w:jc w:val="both"/>
      </w:pPr>
      <w:bookmarkStart w:id="3" w:name="bookmark3"/>
      <w:bookmarkEnd w:id="3"/>
      <w:r>
        <w:t>позаботиться о сохранности продуктов питания, запасов овощей, находящихся в погребах и подвалах.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05"/>
        </w:tabs>
        <w:jc w:val="both"/>
      </w:pPr>
      <w:bookmarkStart w:id="4" w:name="bookmark4"/>
      <w:bookmarkEnd w:id="4"/>
      <w:r>
        <w:t>при наличии у Вас в личном подсобном хозяйстве животных, определить возможность их размещения в безопасном от затопления месте с необходимым количеством кормов.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19"/>
        </w:tabs>
        <w:jc w:val="both"/>
      </w:pPr>
      <w:bookmarkStart w:id="5" w:name="bookmark5"/>
      <w:bookmarkEnd w:id="5"/>
      <w:r>
        <w:t>провести крепежные работы на подворье (закрепить дрова, стройматериалы и т.п.).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14"/>
        </w:tabs>
        <w:jc w:val="both"/>
      </w:pPr>
      <w:bookmarkStart w:id="6" w:name="bookmark6"/>
      <w:bookmarkEnd w:id="6"/>
      <w:r>
        <w:t>подготовить (при наличии) имеющиеся в личном пользовании плавсредства.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05"/>
        </w:tabs>
        <w:jc w:val="both"/>
      </w:pPr>
      <w:bookmarkStart w:id="7" w:name="bookmark7"/>
      <w:bookmarkEnd w:id="7"/>
      <w:r>
        <w:t>подготовить необходимый материал для устройства переходных мостков и выставить их при необходимости.</w:t>
      </w:r>
    </w:p>
    <w:p w:rsidR="00B54113" w:rsidRDefault="00000000">
      <w:pPr>
        <w:pStyle w:val="1"/>
        <w:spacing w:after="320"/>
        <w:ind w:firstLine="700"/>
        <w:jc w:val="both"/>
      </w:pPr>
      <w:r>
        <w:t>В случае необходимости, при затоплении домов и невозможности проживания в них, временное размещение людей будет организовано в пункте временного размещения населения в посёлке Царицыно Озеро, на территории оздоровительного лагеря «Огонёк».</w:t>
      </w:r>
    </w:p>
    <w:p w:rsidR="00B54113" w:rsidRDefault="00000000">
      <w:pPr>
        <w:pStyle w:val="20"/>
        <w:spacing w:after="0" w:line="211" w:lineRule="auto"/>
        <w:ind w:firstLine="360"/>
        <w:jc w:val="both"/>
      </w:pPr>
      <w:r>
        <w:rPr>
          <w:u w:val="single"/>
        </w:rPr>
        <w:t>В случае эвакуации, НЕОБХОДИМО;</w:t>
      </w:r>
    </w:p>
    <w:p w:rsidR="00B54113" w:rsidRDefault="00000000">
      <w:pPr>
        <w:pStyle w:val="1"/>
        <w:numPr>
          <w:ilvl w:val="0"/>
          <w:numId w:val="1"/>
        </w:numPr>
        <w:tabs>
          <w:tab w:val="left" w:pos="614"/>
        </w:tabs>
        <w:jc w:val="both"/>
      </w:pPr>
      <w:bookmarkStart w:id="8" w:name="bookmark8"/>
      <w:bookmarkEnd w:id="8"/>
      <w:r>
        <w:t>взять с собой личные документы, деньги, туалетные принадлежности, тёплую удобную одежду и обувь, ценные вещи, запас питания, необходимые лекарства;</w:t>
      </w:r>
    </w:p>
    <w:p w:rsidR="00B54113" w:rsidRDefault="00000000">
      <w:pPr>
        <w:pStyle w:val="1"/>
        <w:jc w:val="both"/>
      </w:pPr>
      <w:r>
        <w:t>-проинформировать родных и соседей об эвакуации;</w:t>
      </w:r>
    </w:p>
    <w:p w:rsidR="00B54113" w:rsidRDefault="00000000">
      <w:pPr>
        <w:pStyle w:val="1"/>
        <w:spacing w:after="320"/>
        <w:jc w:val="both"/>
      </w:pPr>
      <w:r>
        <w:t>-оказать при необходимости помощь престарелым и больным;</w:t>
      </w:r>
    </w:p>
    <w:p w:rsidR="00B54113" w:rsidRDefault="00000000">
      <w:pPr>
        <w:pStyle w:val="20"/>
        <w:spacing w:after="260"/>
        <w:ind w:firstLine="700"/>
        <w:jc w:val="both"/>
      </w:pPr>
      <w:r>
        <w:t>В любой обстановке не теряйте самообладания, не поддавайтесь панике. Будьте внимательны к передаваемым сообщениям!</w:t>
      </w:r>
    </w:p>
    <w:p w:rsidR="00B54113" w:rsidRDefault="00000000">
      <w:pPr>
        <w:pStyle w:val="1"/>
        <w:spacing w:after="320"/>
        <w:ind w:firstLine="700"/>
        <w:jc w:val="both"/>
      </w:pPr>
      <w:r>
        <w:t xml:space="preserve">В случае необходимости обращайтесь в администрацию </w:t>
      </w:r>
      <w:r w:rsidR="008B7058">
        <w:t>Коськов</w:t>
      </w:r>
      <w:r>
        <w:t>ского сельского поселения по телефонам: (881367)</w:t>
      </w:r>
      <w:r w:rsidR="008B7058">
        <w:t>43140</w:t>
      </w:r>
      <w:r>
        <w:t>, (881367)</w:t>
      </w:r>
      <w:r w:rsidR="008B7058">
        <w:t>431</w:t>
      </w:r>
      <w:r w:rsidR="00AF28A0">
        <w:t>71</w:t>
      </w:r>
      <w:r>
        <w:t>; в скорую помощь (881367)71975, в полицию (881367)57002, пожарную службу (881367)52101, оперативный дежурный дежурной диспетчерской службы Тихвинского района 50788.</w:t>
      </w:r>
    </w:p>
    <w:sectPr w:rsidR="00B54113">
      <w:pgSz w:w="11900" w:h="16840"/>
      <w:pgMar w:top="1046" w:right="1079" w:bottom="1046" w:left="1404" w:header="618" w:footer="6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1B1" w:rsidRDefault="009301B1">
      <w:r>
        <w:separator/>
      </w:r>
    </w:p>
  </w:endnote>
  <w:endnote w:type="continuationSeparator" w:id="0">
    <w:p w:rsidR="009301B1" w:rsidRDefault="0093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1B1" w:rsidRDefault="009301B1"/>
  </w:footnote>
  <w:footnote w:type="continuationSeparator" w:id="0">
    <w:p w:rsidR="009301B1" w:rsidRDefault="00930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456C"/>
    <w:multiLevelType w:val="multilevel"/>
    <w:tmpl w:val="E27A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113"/>
    <w:rsid w:val="008B7058"/>
    <w:rsid w:val="009301B1"/>
    <w:rsid w:val="00AF28A0"/>
    <w:rsid w:val="00B54113"/>
    <w:rsid w:val="00C12AC1"/>
    <w:rsid w:val="00F3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28CE"/>
  <w15:docId w15:val="{79167132-D9F9-4520-8693-E6F9EF7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30"/>
      <w:ind w:firstLine="5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2023-04-06T06:27:00Z</dcterms:created>
  <dcterms:modified xsi:type="dcterms:W3CDTF">2023-04-06T06:27:00Z</dcterms:modified>
</cp:coreProperties>
</file>