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07-57-а</w:t>
      </w:r>
    </w:p>
    <w:p>
      <w:pPr>
        <w:pStyle w:val="ConsPlusNormal1"/>
        <w:bidi w:val="0"/>
        <w:ind w:end="5062" w:firstLine="720"/>
        <w:jc w:val="both"/>
        <w:rPr>
          <w:rFonts w:ascii="Times New Roman" w:hAnsi="Times New Roman" w:cs="Times New Roman"/>
          <w:bCs/>
          <w:sz w:val="28"/>
          <w:szCs w:val="28"/>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sz w:val="24"/>
          <w:szCs w:val="24"/>
        </w:rPr>
        <w:t xml:space="preserve"> </w:t>
      </w:r>
      <w:r>
        <w:rPr>
          <w:rFonts w:cs="Times New Roman"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Normal"/>
        <w:autoSpaceDE w:val="false"/>
        <w:spacing w:lineRule="auto" w:line="240" w:before="0" w:after="0"/>
        <w:ind w:end="5062" w:hanging="0"/>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spacing w:lineRule="auto" w:line="36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autoSpaceDE w:val="false"/>
        <w:spacing w:lineRule="auto" w:line="360" w:before="0" w:after="0"/>
        <w:ind w:end="22" w:hanging="0"/>
        <w:jc w:val="both"/>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sz w:val="24"/>
          <w:szCs w:val="24"/>
        </w:rPr>
        <w:t xml:space="preserve"> </w:t>
      </w:r>
      <w:r>
        <w:rPr>
          <w:rFonts w:cs="Times New Roman"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cs="Times New Roman" w:ascii="Times New Roman" w:hAnsi="Times New Roman"/>
          <w:b/>
          <w:sz w:val="24"/>
          <w:szCs w:val="24"/>
        </w:rPr>
        <w:t xml:space="preserve">  (приложение).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15.11.2023 года </w:t>
      </w:r>
      <w:hyperlink r:id="rId3">
        <w:r>
          <w:rPr>
            <w:rStyle w:val="InternetLink"/>
            <w:rFonts w:cs="Times New Roman" w:ascii="Times New Roman" w:hAnsi="Times New Roman"/>
            <w:color w:val="000000"/>
            <w:sz w:val="24"/>
            <w:szCs w:val="24"/>
          </w:rPr>
          <w:t>№ 07-123-а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07-57-а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spacing w:lineRule="auto" w:line="240" w:before="0" w:after="0"/>
        <w:jc w:val="end"/>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jc w:val="center"/>
        <w:rPr/>
      </w:pPr>
      <w:r>
        <w:rPr>
          <w:rFonts w:cs="Times New Roman" w:ascii="Times New Roman" w:hAnsi="Times New Roman"/>
          <w:b/>
          <w:bCs/>
          <w:sz w:val="24"/>
          <w:szCs w:val="24"/>
        </w:rPr>
        <w:t>АДМИНИСТРАТИВНЫЙ РЕГЛАМЕНТ</w:t>
      </w:r>
      <w:r>
        <w:rPr>
          <w:rFonts w:cs="Times New Roman" w:ascii="Times New Roman" w:hAnsi="Times New Roman"/>
          <w:b/>
          <w:bCs/>
          <w:sz w:val="24"/>
          <w:szCs w:val="24"/>
          <w:vertAlign w:val="subscript"/>
        </w:rPr>
        <w:t xml:space="preserve"> </w:t>
      </w:r>
    </w:p>
    <w:p>
      <w:pPr>
        <w:pStyle w:val="ConsPlusTitle"/>
        <w:widowControl/>
        <w:tabs>
          <w:tab w:val="clear" w:pos="708"/>
          <w:tab w:val="left" w:pos="1134" w:leader="none"/>
        </w:tabs>
        <w:bidi w:val="0"/>
        <w:jc w:val="center"/>
        <w:rPr>
          <w:bCs w:val="false"/>
        </w:rPr>
      </w:pPr>
      <w:r>
        <w:rPr>
          <w:rFonts w:eastAsia="Times New Roman"/>
          <w:bCs w:val="false"/>
        </w:rPr>
        <w:t xml:space="preserve"> </w:t>
      </w:r>
      <w:r>
        <w:rPr>
          <w:bCs w:val="false"/>
        </w:rPr>
        <w:t xml:space="preserve">предоставления </w:t>
      </w:r>
    </w:p>
    <w:p>
      <w:pPr>
        <w:pStyle w:val="ConsPlusTitle"/>
        <w:widowControl/>
        <w:tabs>
          <w:tab w:val="clear" w:pos="708"/>
          <w:tab w:val="left" w:pos="1134" w:leader="none"/>
        </w:tabs>
        <w:bidi w:val="0"/>
        <w:jc w:val="center"/>
        <w:rPr/>
      </w:pPr>
      <w:r>
        <w:rPr/>
        <w:t xml:space="preserve">муниципальной услуги </w:t>
      </w:r>
    </w:p>
    <w:p>
      <w:pPr>
        <w:pStyle w:val="ConsPlusNormal1"/>
        <w:bidi w:val="0"/>
        <w:jc w:val="center"/>
        <w:rPr/>
      </w:pPr>
      <w:r>
        <w:rPr>
          <w:rFonts w:eastAsia="Times New Roman" w:cs="Times New Roman" w:ascii="Times New Roman" w:hAnsi="Times New Roman"/>
          <w:b/>
          <w:bCs/>
          <w:sz w:val="24"/>
          <w:szCs w:val="24"/>
        </w:rPr>
        <w:t xml:space="preserve"> </w:t>
      </w:r>
      <w:r>
        <w:rPr>
          <w:rFonts w:cs="Times New Roman" w:ascii="Times New Roman" w:hAnsi="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sz w:val="24"/>
          <w:szCs w:val="24"/>
        </w:rPr>
        <w:t xml:space="preserve"> </w:t>
      </w:r>
      <w:r>
        <w:rPr>
          <w:rFonts w:cs="Times New Roman" w:ascii="Times New Roman" w:hAnsi="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ConsPlusNormal1"/>
        <w:bidi w:val="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bidi w:val="0"/>
        <w:jc w:val="center"/>
        <w:rPr>
          <w:rFonts w:ascii="Times New Roman" w:hAnsi="Times New Roman" w:cs="Times New Roman"/>
          <w:bCs/>
          <w:sz w:val="24"/>
          <w:szCs w:val="24"/>
        </w:rPr>
      </w:pPr>
      <w:r>
        <w:rPr>
          <w:rFonts w:cs="Times New Roman" w:ascii="Times New Roman" w:hAnsi="Times New Roman"/>
          <w:bCs/>
          <w:sz w:val="24"/>
          <w:szCs w:val="24"/>
        </w:rPr>
        <w:t xml:space="preserve">(Сокращенное наименование: «Предоставление земельных участков гражданам и крестьянским (фермерским) хозяйствам)») </w:t>
      </w:r>
    </w:p>
    <w:p>
      <w:pPr>
        <w:pStyle w:val="ConsPlusNormal1"/>
        <w:bidi w:val="0"/>
        <w:jc w:val="center"/>
        <w:rPr/>
      </w:pPr>
      <w:r>
        <w:rPr>
          <w:rFonts w:cs="Times New Roman" w:ascii="Times New Roman" w:hAnsi="Times New Roman"/>
          <w:bCs/>
          <w:sz w:val="24"/>
          <w:szCs w:val="24"/>
        </w:rPr>
        <w:t>(далее – муниципальная услуга, административный</w:t>
      </w:r>
      <w:r>
        <w:rPr>
          <w:rFonts w:cs="Times New Roman" w:ascii="Times New Roman" w:hAnsi="Times New Roman"/>
          <w:sz w:val="24"/>
          <w:szCs w:val="24"/>
        </w:rPr>
        <w:t xml:space="preserve"> регламент, регламент</w:t>
      </w:r>
      <w:r>
        <w:rPr>
          <w:rFonts w:cs="Times New Roman" w:ascii="Times New Roman" w:hAnsi="Times New Roman"/>
          <w:bCs/>
          <w:sz w:val="24"/>
          <w:szCs w:val="24"/>
        </w:rPr>
        <w:t>)</w:t>
      </w:r>
    </w:p>
    <w:p>
      <w:pPr>
        <w:pStyle w:val="ConsPlusNormal1"/>
        <w:bidi w:val="0"/>
        <w:jc w:val="center"/>
        <w:rPr>
          <w:rFonts w:ascii="Times New Roman" w:hAnsi="Times New Roman" w:cs="Times New Roman"/>
          <w:bCs/>
          <w:sz w:val="24"/>
          <w:szCs w:val="24"/>
        </w:rPr>
      </w:pPr>
      <w:r>
        <w:rPr>
          <w:rFonts w:cs="Times New Roman" w:ascii="Times New Roman" w:hAnsi="Times New Roman"/>
          <w:bCs/>
          <w:sz w:val="24"/>
          <w:szCs w:val="24"/>
        </w:rPr>
      </w:r>
    </w:p>
    <w:p>
      <w:pPr>
        <w:pStyle w:val="ConsPlusNormal1"/>
        <w:bidi w:val="0"/>
        <w:jc w:val="both"/>
        <w:rPr>
          <w:rFonts w:ascii="Times New Roman" w:hAnsi="Times New Roman" w:cs="Times New Roman"/>
          <w:bCs/>
          <w:sz w:val="28"/>
          <w:szCs w:val="28"/>
        </w:rPr>
      </w:pPr>
      <w:r>
        <w:rPr>
          <w:rFonts w:cs="Times New Roman" w:ascii="Times New Roman" w:hAnsi="Times New Roman"/>
          <w:bCs/>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1"/>
        <w:bidi w:val="0"/>
        <w:jc w:val="start"/>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1.1. Регламент устанавливает порядок и стандарт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Возможные цели обращения: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ConsPlusNormal1"/>
        <w:bidi w:val="0"/>
        <w:ind w:firstLine="540"/>
        <w:jc w:val="both"/>
        <w:rPr/>
      </w:pPr>
      <w:bookmarkStart w:id="0" w:name="P52"/>
      <w:bookmarkEnd w:id="0"/>
      <w:r>
        <w:rPr>
          <w:rFonts w:cs="Times New Roman" w:ascii="Times New Roman" w:hAnsi="Times New Roman"/>
          <w:sz w:val="28"/>
          <w:szCs w:val="28"/>
        </w:rPr>
        <w:t>1.2. Заявителями, имеющими право на получение муниципальной услуги        (далее – заявитель) являются:</w:t>
      </w:r>
    </w:p>
    <w:p>
      <w:pPr>
        <w:pStyle w:val="ConsPlusNormal1"/>
        <w:bidi w:val="0"/>
        <w:ind w:firstLine="540"/>
        <w:jc w:val="start"/>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1"/>
        <w:bidi w:val="0"/>
        <w:ind w:firstLine="540"/>
        <w:jc w:val="start"/>
        <w:rPr>
          <w:rFonts w:ascii="Times New Roman" w:hAnsi="Times New Roman" w:cs="Times New Roman"/>
          <w:sz w:val="28"/>
          <w:szCs w:val="28"/>
        </w:rPr>
      </w:pPr>
      <w:r>
        <w:rPr>
          <w:rFonts w:cs="Times New Roman" w:ascii="Times New Roman" w:hAnsi="Times New Roman"/>
          <w:sz w:val="28"/>
          <w:szCs w:val="28"/>
        </w:rPr>
        <w:t>- крестьянские (фермерские) хозяйства (далее – заявители).</w:t>
      </w:r>
    </w:p>
    <w:p>
      <w:pPr>
        <w:pStyle w:val="ConsPlusNormal1"/>
        <w:bidi w:val="0"/>
        <w:ind w:firstLine="540"/>
        <w:jc w:val="both"/>
        <w:rPr>
          <w:rFonts w:ascii="Times New Roman" w:hAnsi="Times New Roman" w:cs="Times New Roman"/>
          <w:sz w:val="28"/>
          <w:szCs w:val="28"/>
        </w:rPr>
      </w:pPr>
      <w:bookmarkStart w:id="1" w:name="Par0"/>
      <w:bookmarkEnd w:id="1"/>
      <w:r>
        <w:rPr>
          <w:rFonts w:cs="Times New Roman" w:ascii="Times New Roman" w:hAnsi="Times New Roman"/>
          <w:sz w:val="28"/>
          <w:szCs w:val="28"/>
        </w:rPr>
        <w:t>Представлять интересы заявителя имеют право:</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от имени физических лиц: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законные представители (родители, усыновители, опекуны) несовершеннолетних в возрасте до 14 лет;</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опекуны недееспособных граждан;</w:t>
      </w:r>
    </w:p>
    <w:p>
      <w:pPr>
        <w:pStyle w:val="ConsPlusNormal1"/>
        <w:bidi w:val="0"/>
        <w:ind w:firstLine="540"/>
        <w:jc w:val="both"/>
        <w:rPr/>
      </w:pPr>
      <w:r>
        <w:rPr>
          <w:rFonts w:cs="Times New Roman" w:ascii="Times New Roman" w:hAnsi="Times New Roman"/>
          <w:sz w:val="28"/>
          <w:szCs w:val="28"/>
        </w:rPr>
        <w:t>- представители, действующие в силу полномочий, основанных на доверенности или договоре;</w:t>
      </w:r>
    </w:p>
    <w:p>
      <w:pPr>
        <w:pStyle w:val="ConsPlusNormal1"/>
        <w:bidi w:val="0"/>
        <w:ind w:firstLine="540"/>
        <w:jc w:val="both"/>
        <w:rPr/>
      </w:pPr>
      <w:r>
        <w:rPr>
          <w:rFonts w:cs="Times New Roman" w:ascii="Times New Roman" w:hAnsi="Times New Roman"/>
          <w:sz w:val="28"/>
          <w:szCs w:val="28"/>
        </w:rPr>
        <w:t>от имени крестьянского (фермерского) хозяйства:</w:t>
      </w:r>
    </w:p>
    <w:p>
      <w:pPr>
        <w:pStyle w:val="ConsPlusNormal1"/>
        <w:bidi w:val="0"/>
        <w:ind w:firstLine="567"/>
        <w:jc w:val="both"/>
        <w:rPr/>
      </w:pPr>
      <w:r>
        <w:rPr>
          <w:rFonts w:cs="Times New Roman" w:ascii="Times New Roman" w:hAnsi="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представители крестьянского (фермерского) хозяйства в силу полномочий на основании доверенности или договора</w:t>
      </w:r>
      <w:r>
        <w:rPr>
          <w:rFonts w:cs="Times New Roman" w:ascii="Times New Roman" w:hAnsi="Times New Roman"/>
          <w:sz w:val="28"/>
          <w:szCs w:val="28"/>
          <w:lang w:eastAsia="en-US"/>
        </w:rPr>
        <w:t xml:space="preserve"> </w:t>
      </w:r>
      <w:r>
        <w:rPr>
          <w:rFonts w:cs="Times New Roman" w:ascii="Times New Roman" w:hAnsi="Times New Roman"/>
          <w:sz w:val="28"/>
          <w:szCs w:val="28"/>
        </w:rPr>
        <w:t>в случаях, если крестьянское (фермерское) хозяйство создано без образования юридического лица.</w:t>
      </w:r>
    </w:p>
    <w:p>
      <w:pPr>
        <w:pStyle w:val="ConsPlusNormal1"/>
        <w:bidi w:val="0"/>
        <w:ind w:firstLine="567"/>
        <w:jc w:val="both"/>
        <w:rPr/>
      </w:pPr>
      <w:r>
        <w:rPr>
          <w:rFonts w:cs="Times New Roman" w:ascii="Times New Roman" w:hAnsi="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pPr>
        <w:pStyle w:val="ConsPlusNormal1"/>
        <w:bidi w:val="0"/>
        <w:ind w:firstLine="540"/>
        <w:jc w:val="both"/>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1"/>
        <w:bidi w:val="0"/>
        <w:ind w:firstLine="540"/>
        <w:jc w:val="both"/>
        <w:rPr/>
      </w:pPr>
      <w:r>
        <w:rPr>
          <w:rFonts w:cs="Times New Roman" w:ascii="Times New Roman" w:hAnsi="Times New Roman"/>
          <w:sz w:val="28"/>
          <w:szCs w:val="28"/>
        </w:rPr>
        <w:t>на сайте ОМСУ;</w:t>
      </w:r>
    </w:p>
    <w:p>
      <w:pPr>
        <w:pStyle w:val="ConsPlusNormal1"/>
        <w:bidi w:val="0"/>
        <w:ind w:firstLine="540"/>
        <w:jc w:val="both"/>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1"/>
        <w:bidi w:val="0"/>
        <w:ind w:firstLine="540"/>
        <w:jc w:val="both"/>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ConsPlusNormal1"/>
        <w:bidi w:val="0"/>
        <w:ind w:firstLine="540"/>
        <w:jc w:val="both"/>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pPr>
      <w:r>
        <w:rPr>
          <w:rFonts w:cs="Times New Roman" w:ascii="Times New Roman" w:hAnsi="Times New Roman"/>
          <w:sz w:val="28"/>
          <w:szCs w:val="28"/>
        </w:rPr>
        <w:t>2. Стандарт предоставления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1"/>
        <w:tabs>
          <w:tab w:val="clear" w:pos="708"/>
          <w:tab w:val="left" w:pos="567" w:leader="none"/>
        </w:tabs>
        <w:bidi w:val="0"/>
        <w:ind w:firstLine="540"/>
        <w:jc w:val="both"/>
        <w:rPr>
          <w:rFonts w:ascii="Times New Roman" w:hAnsi="Times New Roman" w:cs="Times New Roman"/>
          <w:sz w:val="28"/>
          <w:szCs w:val="28"/>
        </w:rPr>
      </w:pPr>
      <w:r>
        <w:rPr>
          <w:rFonts w:cs="Times New Roman"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t xml:space="preserve"> </w:t>
      </w:r>
      <w:r>
        <w:rPr>
          <w:rFonts w:cs="Times New Roman" w:ascii="Times New Roman" w:hAnsi="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cs="Times New Roman" w:ascii="Times New Roman" w:hAnsi="Times New Roman"/>
          <w:sz w:val="28"/>
          <w:szCs w:val="28"/>
        </w:rPr>
        <w:t>»</w:t>
      </w:r>
      <w:r>
        <w:rPr>
          <w:rFonts w:cs="Times New Roman" w:ascii="Times New Roman" w:hAnsi="Times New Roman"/>
          <w:bCs/>
          <w:sz w:val="28"/>
          <w:szCs w:val="28"/>
        </w:rPr>
        <w:t>.</w:t>
      </w:r>
    </w:p>
    <w:p>
      <w:pPr>
        <w:pStyle w:val="ConsPlusNormal1"/>
        <w:bidi w:val="0"/>
        <w:ind w:firstLine="540"/>
        <w:jc w:val="both"/>
        <w:rPr/>
      </w:pPr>
      <w:r>
        <w:rPr>
          <w:rFonts w:cs="Times New Roman" w:ascii="Times New Roman" w:hAnsi="Times New Roman"/>
          <w:sz w:val="28"/>
          <w:szCs w:val="28"/>
        </w:rPr>
        <w:t xml:space="preserve">Сокращенное наименование муниципальной услуги: </w:t>
      </w:r>
      <w:r>
        <w:rPr>
          <w:rFonts w:cs="Times New Roman" w:ascii="Times New Roman" w:hAnsi="Times New Roman"/>
          <w:bCs/>
          <w:sz w:val="28"/>
          <w:szCs w:val="28"/>
        </w:rPr>
        <w:t>«Предоставление земельных участков гражданам и крестьянским (фермерским) хозяйствам)»</w:t>
      </w:r>
      <w:r>
        <w:rPr>
          <w:rFonts w:cs="Times New Roman" w:ascii="Times New Roman" w:hAnsi="Times New Roman"/>
          <w:sz w:val="28"/>
          <w:szCs w:val="28"/>
        </w:rPr>
        <w:t>.</w:t>
      </w:r>
    </w:p>
    <w:p>
      <w:pPr>
        <w:pStyle w:val="ConsPlusNormal1"/>
        <w:bidi w:val="0"/>
        <w:ind w:firstLine="540"/>
        <w:jc w:val="both"/>
        <w:rPr/>
      </w:pPr>
      <w:r>
        <w:rPr>
          <w:rFonts w:cs="Times New Roman" w:ascii="Times New Roman" w:hAnsi="Times New Roman"/>
          <w:sz w:val="28"/>
          <w:szCs w:val="28"/>
        </w:rPr>
        <w:t>2.2. Муниципальную услугу предоставляет: ОМСУ.</w:t>
      </w:r>
      <w:r>
        <w:rPr>
          <w:rFonts w:cs="Times New Roman" w:ascii="Times New Roman" w:hAnsi="Times New Roman"/>
          <w:b/>
          <w:bCs/>
          <w:sz w:val="28"/>
          <w:szCs w:val="28"/>
        </w:rPr>
        <w:t xml:space="preserve"> </w:t>
      </w:r>
      <w:r>
        <w:rPr>
          <w:rFonts w:cs="Times New Roman" w:ascii="Times New Roman" w:hAnsi="Times New Roman"/>
          <w:bCs/>
          <w:sz w:val="28"/>
          <w:szCs w:val="28"/>
        </w:rPr>
        <w:t>В предоставлении муниципальной услуги участвует</w:t>
      </w:r>
      <w:r>
        <w:rPr>
          <w:rFonts w:cs="Times New Roman" w:ascii="Times New Roman" w:hAnsi="Times New Roman"/>
          <w:sz w:val="28"/>
          <w:szCs w:val="28"/>
          <w:lang w:eastAsia="en-US"/>
        </w:rPr>
        <w:t xml:space="preserve"> </w:t>
      </w:r>
      <w:r>
        <w:rPr>
          <w:rFonts w:cs="Times New Roman" w:ascii="Times New Roman" w:hAnsi="Times New Roman"/>
          <w:bCs/>
          <w:sz w:val="28"/>
          <w:szCs w:val="28"/>
        </w:rPr>
        <w:t>ГБУ ЛО «МФЦ».</w:t>
      </w:r>
    </w:p>
    <w:p>
      <w:pPr>
        <w:pStyle w:val="ConsPlusNormal1"/>
        <w:bidi w:val="0"/>
        <w:ind w:firstLine="540"/>
        <w:jc w:val="both"/>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540"/>
        <w:jc w:val="both"/>
        <w:rPr/>
      </w:pPr>
      <w:r>
        <w:rPr>
          <w:rFonts w:cs="Times New Roman" w:ascii="Times New Roman" w:hAnsi="Times New Roman"/>
          <w:sz w:val="28"/>
          <w:szCs w:val="28"/>
        </w:rPr>
        <w:t>в ОМСУ;</w:t>
      </w:r>
    </w:p>
    <w:p>
      <w:pPr>
        <w:pStyle w:val="ConsPlusNormal1"/>
        <w:bidi w:val="0"/>
        <w:ind w:firstLine="540"/>
        <w:jc w:val="both"/>
        <w:rPr/>
      </w:pPr>
      <w:r>
        <w:rPr>
          <w:rFonts w:cs="Times New Roman" w:ascii="Times New Roman" w:hAnsi="Times New Roman"/>
          <w:sz w:val="28"/>
          <w:szCs w:val="28"/>
        </w:rPr>
        <w:t>в филиалах, отделах, удаленных рабочих местах ГБУ ЛО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pPr>
        <w:pStyle w:val="ConsPlusNormal1"/>
        <w:bidi w:val="0"/>
        <w:ind w:firstLine="540"/>
        <w:jc w:val="both"/>
        <w:rPr/>
      </w:pPr>
      <w:r>
        <w:rPr>
          <w:rFonts w:cs="Times New Roman" w:ascii="Times New Roman" w:hAnsi="Times New Roman"/>
          <w:sz w:val="28"/>
          <w:szCs w:val="28"/>
        </w:rPr>
        <w:t>1) посредством ПГУ ЛО/ЕПГУ – в ОМСУ, в МФЦ (при технической реализации);</w:t>
      </w:r>
    </w:p>
    <w:p>
      <w:pPr>
        <w:pStyle w:val="ConsPlusNormal1"/>
        <w:bidi w:val="0"/>
        <w:ind w:firstLine="540"/>
        <w:jc w:val="both"/>
        <w:rPr/>
      </w:pPr>
      <w:r>
        <w:rPr>
          <w:rFonts w:cs="Times New Roman" w:ascii="Times New Roman" w:hAnsi="Times New Roman"/>
          <w:sz w:val="28"/>
          <w:szCs w:val="28"/>
        </w:rPr>
        <w:t>2) по телефону – в ОМСУ, в МФЦ;</w:t>
      </w:r>
    </w:p>
    <w:p>
      <w:pPr>
        <w:pStyle w:val="ConsPlusNormal1"/>
        <w:bidi w:val="0"/>
        <w:ind w:firstLine="540"/>
        <w:jc w:val="both"/>
        <w:rPr/>
      </w:pPr>
      <w:r>
        <w:rPr>
          <w:rFonts w:cs="Times New Roman" w:ascii="Times New Roman" w:hAnsi="Times New Roman"/>
          <w:sz w:val="28"/>
          <w:szCs w:val="28"/>
        </w:rPr>
        <w:t>3) посредством сайта ОМСУ – в ОМСУ.</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pPr>
        <w:pStyle w:val="ConsPlusNormal1"/>
        <w:bidi w:val="0"/>
        <w:ind w:firstLine="540"/>
        <w:jc w:val="both"/>
        <w:rPr/>
      </w:pPr>
      <w:r>
        <w:rPr>
          <w:rFonts w:cs="Times New Roman" w:ascii="Times New Roman" w:hAnsi="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Pr>
          <w:rFonts w:cs="Times New Roman" w:ascii="Times New Roman" w:hAnsi="Times New Roman"/>
          <w:sz w:val="28"/>
          <w:szCs w:val="28"/>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Pr>
          <w:rFonts w:cs="Times New Roman" w:ascii="Times New Roman" w:hAnsi="Times New Roman"/>
          <w:bCs/>
          <w:sz w:val="28"/>
          <w:szCs w:val="28"/>
        </w:rPr>
        <w:t>(при наличии технической возможности).</w:t>
      </w:r>
    </w:p>
    <w:p>
      <w:pPr>
        <w:pStyle w:val="ConsPlusNormal1"/>
        <w:bidi w:val="0"/>
        <w:ind w:firstLine="540"/>
        <w:jc w:val="both"/>
        <w:rPr>
          <w:rFonts w:ascii="Times New Roman" w:hAnsi="Times New Roman" w:cs="Times New Roman"/>
          <w:bCs/>
          <w:sz w:val="28"/>
          <w:szCs w:val="28"/>
        </w:rPr>
      </w:pPr>
      <w:r>
        <w:rPr>
          <w:rFonts w:cs="Times New Roman" w:ascii="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1"/>
        <w:bidi w:val="0"/>
        <w:ind w:firstLine="540"/>
        <w:jc w:val="both"/>
        <w:rPr>
          <w:rFonts w:ascii="Times New Roman" w:hAnsi="Times New Roman" w:cs="Times New Roman"/>
          <w:bCs/>
          <w:sz w:val="28"/>
          <w:szCs w:val="28"/>
        </w:rPr>
      </w:pPr>
      <w:r>
        <w:rPr>
          <w:rFonts w:cs="Times New Roman" w:ascii="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1"/>
        <w:bidi w:val="0"/>
        <w:ind w:firstLine="540"/>
        <w:jc w:val="both"/>
        <w:rPr>
          <w:rFonts w:ascii="Times New Roman" w:hAnsi="Times New Roman" w:cs="Times New Roman"/>
          <w:bCs/>
          <w:sz w:val="28"/>
          <w:szCs w:val="28"/>
        </w:rPr>
      </w:pPr>
      <w:r>
        <w:rPr>
          <w:rFonts w:cs="Times New Roman" w:ascii="Times New Roman" w:hAnsi="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1"/>
        <w:bidi w:val="0"/>
        <w:ind w:firstLine="540"/>
        <w:jc w:val="both"/>
        <w:rPr/>
      </w:pPr>
      <w:r>
        <w:rPr>
          <w:rFonts w:cs="Times New Roman" w:ascii="Times New Roman" w:hAnsi="Times New Roman"/>
          <w:sz w:val="28"/>
          <w:szCs w:val="28"/>
        </w:rPr>
        <w:t xml:space="preserve">2.3. Результатом предоставления муниципальной услуги является: </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договор купли-продажи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договор аренды земельного участка;</w:t>
      </w:r>
    </w:p>
    <w:p>
      <w:pPr>
        <w:pStyle w:val="ConsPlusNormal1"/>
        <w:bidi w:val="0"/>
        <w:ind w:firstLine="540"/>
        <w:jc w:val="both"/>
        <w:rPr/>
      </w:pPr>
      <w:r>
        <w:rPr>
          <w:rFonts w:cs="Times New Roman" w:ascii="Times New Roman" w:hAnsi="Times New Roman"/>
          <w:sz w:val="28"/>
          <w:szCs w:val="28"/>
        </w:rPr>
        <w:t>- решение об отказе в предоставлении муниципальной услуги, в том числе:</w:t>
      </w:r>
    </w:p>
    <w:p>
      <w:pPr>
        <w:pStyle w:val="ConsPlusNormal1"/>
        <w:bidi w:val="0"/>
        <w:ind w:firstLine="540"/>
        <w:jc w:val="both"/>
        <w:rPr/>
      </w:pPr>
      <w:r>
        <w:rPr>
          <w:rFonts w:cs="Times New Roman" w:ascii="Times New Roman" w:hAnsi="Times New Roman"/>
          <w:sz w:val="28"/>
          <w:szCs w:val="28"/>
        </w:rPr>
        <w:t xml:space="preserve">- </w:t>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отказе в предоставлении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pPr>
        <w:pStyle w:val="ConsPlusNormal1"/>
        <w:bidi w:val="0"/>
        <w:ind w:firstLine="540"/>
        <w:jc w:val="both"/>
        <w:rPr/>
      </w:pPr>
      <w:r>
        <w:rPr>
          <w:rFonts w:cs="Times New Roman" w:ascii="Times New Roman" w:hAnsi="Times New Roman"/>
          <w:sz w:val="28"/>
          <w:szCs w:val="28"/>
        </w:rPr>
        <w:t xml:space="preserve">Организация и проведение аукциона осуществляется в соответствии с Земельным кодексом Российской Федерации. </w:t>
      </w:r>
    </w:p>
    <w:p>
      <w:pPr>
        <w:pStyle w:val="ConsPlusNormal1"/>
        <w:bidi w:val="0"/>
        <w:ind w:firstLine="540"/>
        <w:jc w:val="both"/>
        <w:rPr/>
      </w:pPr>
      <w:r>
        <w:rPr>
          <w:rFonts w:cs="Times New Roman"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540"/>
        <w:jc w:val="both"/>
        <w:rPr/>
      </w:pPr>
      <w:r>
        <w:rPr>
          <w:rFonts w:cs="Times New Roman" w:ascii="Times New Roman" w:hAnsi="Times New Roman"/>
          <w:sz w:val="28"/>
          <w:szCs w:val="28"/>
        </w:rPr>
        <w:t>в ОМСУ;</w:t>
      </w:r>
    </w:p>
    <w:p>
      <w:pPr>
        <w:pStyle w:val="ConsPlusNormal1"/>
        <w:bidi w:val="0"/>
        <w:ind w:firstLine="540"/>
        <w:jc w:val="both"/>
        <w:rPr/>
      </w:pPr>
      <w:r>
        <w:rPr>
          <w:rFonts w:cs="Times New Roman" w:ascii="Times New Roman" w:hAnsi="Times New Roman"/>
          <w:sz w:val="28"/>
          <w:szCs w:val="28"/>
        </w:rPr>
        <w:t>в филиалах, отделах, удаленных рабочих местах ГБУ ЛО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на адрес электронной почты;</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ConsPlusNormal1"/>
        <w:bidi w:val="0"/>
        <w:ind w:firstLine="540"/>
        <w:jc w:val="both"/>
        <w:rPr/>
      </w:pPr>
      <w:r>
        <w:rPr>
          <w:rFonts w:cs="Times New Roman" w:ascii="Times New Roman" w:hAnsi="Times New Roman"/>
          <w:sz w:val="28"/>
          <w:szCs w:val="28"/>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pPr>
        <w:pStyle w:val="ConsPlusNormal1"/>
        <w:bidi w:val="0"/>
        <w:ind w:firstLine="540"/>
        <w:jc w:val="both"/>
        <w:rPr/>
      </w:pPr>
      <w:r>
        <w:rPr>
          <w:rFonts w:cs="Times New Roman" w:ascii="Times New Roman" w:hAnsi="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Гражданский кодекс Российской Федерации (части первая, вторая, третья);</w:t>
      </w:r>
    </w:p>
    <w:p>
      <w:pPr>
        <w:pStyle w:val="ConsPlusNormal1"/>
        <w:bidi w:val="0"/>
        <w:ind w:firstLine="540"/>
        <w:jc w:val="both"/>
        <w:rPr/>
      </w:pPr>
      <w:r>
        <w:rPr>
          <w:rFonts w:cs="Times New Roman" w:ascii="Times New Roman" w:hAnsi="Times New Roman"/>
          <w:sz w:val="28"/>
          <w:szCs w:val="28"/>
        </w:rPr>
        <w:t>- Земельный кодекс Российской Федерации;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18.06.2001 № 78-ФЗ «О землеустройстве»;</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25.10.2001 № 137-ФЗ «О введении в действие Земельного кодекса Российской Федерации»;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24.07.2007 № 221-ФЗ «О кадастровой деятельности»;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w:t>
      </w:r>
      <w:r>
        <w:rPr/>
        <w:t xml:space="preserve"> </w:t>
      </w: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ConsPlusNormal1"/>
        <w:bidi w:val="0"/>
        <w:ind w:firstLine="540"/>
        <w:jc w:val="both"/>
        <w:rPr/>
      </w:pPr>
      <w:r>
        <w:rPr>
          <w:rFonts w:cs="Times New Roman" w:ascii="Times New Roman" w:hAnsi="Times New Roman"/>
          <w:sz w:val="28"/>
          <w:szCs w:val="28"/>
        </w:rPr>
        <w:t>- нормативные правовые акты органов местного самоуправления.</w:t>
      </w:r>
    </w:p>
    <w:p>
      <w:pPr>
        <w:pStyle w:val="ConsPlusNormal1"/>
        <w:bidi w:val="0"/>
        <w:ind w:firstLine="540"/>
        <w:jc w:val="both"/>
        <w:rPr/>
      </w:pPr>
      <w:r>
        <w:rPr>
          <w:rFonts w:cs="Times New Roman" w:ascii="Times New Roman" w:hAnsi="Times New Roman"/>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https://tikhvin.org/gsp/melegezha/ и в Реестре.</w:t>
      </w:r>
    </w:p>
    <w:p>
      <w:pPr>
        <w:pStyle w:val="ConsPlusNormal1"/>
        <w:bidi w:val="0"/>
        <w:ind w:firstLine="540"/>
        <w:jc w:val="both"/>
        <w:rPr/>
      </w:pPr>
      <w:bookmarkStart w:id="2" w:name="P167"/>
      <w:bookmarkEnd w:id="2"/>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1"/>
        <w:bidi w:val="0"/>
        <w:ind w:firstLine="540"/>
        <w:jc w:val="both"/>
        <w:rPr/>
      </w:pPr>
      <w:r>
        <w:rPr>
          <w:rFonts w:cs="Times New Roman" w:ascii="Times New Roman" w:hAnsi="Times New Roman"/>
          <w:sz w:val="28"/>
          <w:szCs w:val="28"/>
        </w:rPr>
        <w:t xml:space="preserve">1) </w:t>
      </w:r>
      <w:hyperlink w:anchor="P612">
        <w:r>
          <w:rPr>
            <w:rStyle w:val="InternetLink"/>
            <w:rFonts w:cs="Times New Roman" w:ascii="Times New Roman" w:hAnsi="Times New Roman"/>
            <w:sz w:val="28"/>
            <w:szCs w:val="28"/>
          </w:rPr>
          <w:t>заявление</w:t>
        </w:r>
      </w:hyperlink>
      <w:r>
        <w:rPr>
          <w:rFonts w:cs="Times New Roman" w:ascii="Times New Roman" w:hAnsi="Times New Roman"/>
          <w:sz w:val="28"/>
          <w:szCs w:val="28"/>
        </w:rPr>
        <w:t xml:space="preserve"> о предоставлении услуги в соответствии с приложением  1 или приложением 2 к настоящему административному регламенту;</w:t>
      </w:r>
    </w:p>
    <w:p>
      <w:pPr>
        <w:pStyle w:val="ConsPlusNormal1"/>
        <w:bidi w:val="0"/>
        <w:ind w:firstLine="567"/>
        <w:jc w:val="both"/>
        <w:rPr/>
      </w:pPr>
      <w:r>
        <w:rPr>
          <w:rFonts w:cs="Times New Roman" w:ascii="Times New Roman" w:hAnsi="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Не допускается исправление ошибок путем зачеркивания или с помощью корректирующих средств.</w:t>
      </w:r>
    </w:p>
    <w:p>
      <w:pPr>
        <w:pStyle w:val="ConsPlusNormal1"/>
        <w:bidi w:val="0"/>
        <w:ind w:firstLine="567"/>
        <w:jc w:val="both"/>
        <w:rPr/>
      </w:pPr>
      <w:r>
        <w:rPr>
          <w:rFonts w:cs="Times New Roman" w:ascii="Times New Roman" w:hAnsi="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pPr>
        <w:pStyle w:val="Normal"/>
        <w:autoSpaceDE w:val="false"/>
        <w:spacing w:lineRule="auto" w:line="240" w:before="0" w:after="0"/>
        <w:ind w:firstLine="567"/>
        <w:jc w:val="both"/>
        <w:rPr/>
      </w:pPr>
      <w:r>
        <w:rPr>
          <w:rFonts w:cs="Times New Roman" w:ascii="Times New Roman" w:hAnsi="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 учредительные документы (при обращении юридического лица);</w:t>
      </w:r>
    </w:p>
    <w:p>
      <w:pPr>
        <w:pStyle w:val="ConsPlusNormal1"/>
        <w:bidi w:val="0"/>
        <w:ind w:firstLine="540"/>
        <w:jc w:val="both"/>
        <w:rPr/>
      </w:pPr>
      <w:r>
        <w:rPr>
          <w:rFonts w:cs="Times New Roman" w:ascii="Times New Roman" w:hAnsi="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pPr>
        <w:pStyle w:val="ConsPlusNormal1"/>
        <w:bidi w:val="0"/>
        <w:ind w:firstLine="567"/>
        <w:jc w:val="both"/>
        <w:rPr/>
      </w:pPr>
      <w:r>
        <w:rPr>
          <w:rFonts w:cs="Times New Roman" w:ascii="Times New Roman" w:hAnsi="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4">
        <w:r>
          <w:rPr>
            <w:rStyle w:val="InternetLink"/>
            <w:rFonts w:cs="Times New Roman" w:ascii="Times New Roman" w:hAnsi="Times New Roman"/>
            <w:sz w:val="28"/>
            <w:szCs w:val="28"/>
          </w:rPr>
          <w:t>пунктом 2 статьи 185.1</w:t>
        </w:r>
      </w:hyperlink>
      <w:r>
        <w:rPr>
          <w:rFonts w:cs="Times New Roman"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5) при предварительном согласовании предоставления земельного участка:</w:t>
      </w:r>
    </w:p>
    <w:p>
      <w:pPr>
        <w:pStyle w:val="ConsPlusNormal1"/>
        <w:bidi w:val="0"/>
        <w:ind w:firstLine="540"/>
        <w:jc w:val="both"/>
        <w:rPr/>
      </w:pPr>
      <w:r>
        <w:rPr>
          <w:rFonts w:cs="Times New Roman" w:ascii="Times New Roman" w:hAnsi="Times New Roman"/>
          <w:sz w:val="28"/>
          <w:szCs w:val="28"/>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ConsPlusNormal1"/>
        <w:bidi w:val="0"/>
        <w:ind w:firstLine="540"/>
        <w:jc w:val="both"/>
        <w:rPr/>
      </w:pPr>
      <w:r>
        <w:rPr>
          <w:rFonts w:cs="Times New Roman" w:ascii="Times New Roman" w:hAnsi="Times New Roman"/>
          <w:sz w:val="28"/>
          <w:szCs w:val="28"/>
        </w:rPr>
        <w:t>6) при предоставлении земельного участка:</w:t>
      </w:r>
    </w:p>
    <w:p>
      <w:pPr>
        <w:pStyle w:val="ConsPlusNormal1"/>
        <w:bidi w:val="0"/>
        <w:ind w:firstLine="540"/>
        <w:jc w:val="both"/>
        <w:rPr/>
      </w:pPr>
      <w:r>
        <w:rPr>
          <w:rFonts w:cs="Times New Roman" w:ascii="Times New Roman" w:hAnsi="Times New Roman"/>
          <w:sz w:val="28"/>
          <w:szCs w:val="28"/>
        </w:rPr>
        <w:t xml:space="preserve">- решение о предварительном согласовании предоставления земельного участка (при наличии). </w:t>
      </w:r>
    </w:p>
    <w:p>
      <w:pPr>
        <w:pStyle w:val="ConsPlusNormal1"/>
        <w:bidi w:val="0"/>
        <w:ind w:firstLine="540"/>
        <w:jc w:val="both"/>
        <w:rPr/>
      </w:pPr>
      <w:bookmarkStart w:id="3" w:name="P215"/>
      <w:bookmarkEnd w:id="3"/>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1"/>
        <w:bidi w:val="0"/>
        <w:ind w:firstLine="540"/>
        <w:jc w:val="both"/>
        <w:rPr/>
      </w:pPr>
      <w:r>
        <w:rPr>
          <w:rFonts w:cs="Times New Roman"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1"/>
        <w:bidi w:val="0"/>
        <w:ind w:firstLine="540"/>
        <w:jc w:val="both"/>
        <w:rPr/>
      </w:pPr>
      <w:r>
        <w:rPr>
          <w:rFonts w:cs="Times New Roman" w:ascii="Times New Roman" w:hAnsi="Times New Roman"/>
          <w:sz w:val="28"/>
          <w:szCs w:val="28"/>
        </w:rPr>
        <w:t>1)</w:t>
      </w:r>
      <w:r>
        <w:rPr>
          <w:rFonts w:eastAsia="Times New Roman" w:cs="Times New Roman" w:ascii="Times New Roman" w:hAnsi="Times New Roman"/>
          <w:sz w:val="28"/>
          <w:szCs w:val="28"/>
        </w:rPr>
        <w:t xml:space="preserve"> </w:t>
      </w:r>
      <w:r>
        <w:rPr>
          <w:rFonts w:cs="Times New Roman" w:ascii="Times New Roman" w:hAnsi="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 выписку из Единого государственного реестра индивидуальных предпринимателей, если</w:t>
      </w:r>
      <w:r>
        <w:rPr>
          <w:rFonts w:cs="Times New Roman" w:ascii="Times New Roman" w:hAnsi="Times New Roman"/>
          <w:sz w:val="28"/>
          <w:szCs w:val="28"/>
          <w:lang w:eastAsia="en-US"/>
        </w:rPr>
        <w:t xml:space="preserve"> </w:t>
      </w:r>
      <w:r>
        <w:rPr>
          <w:rFonts w:cs="Times New Roman" w:ascii="Times New Roman" w:hAnsi="Times New Roman"/>
          <w:sz w:val="28"/>
          <w:szCs w:val="28"/>
        </w:rPr>
        <w:t xml:space="preserve">крестьянское (фермерское) хозяйство создано  без образования юридического лица. </w:t>
      </w:r>
    </w:p>
    <w:p>
      <w:pPr>
        <w:pStyle w:val="ConsPlusNormal1"/>
        <w:bidi w:val="0"/>
        <w:ind w:firstLine="540"/>
        <w:jc w:val="both"/>
        <w:rPr/>
      </w:pPr>
      <w:r>
        <w:rPr>
          <w:rFonts w:cs="Times New Roman" w:ascii="Times New Roman" w:hAnsi="Times New Roman"/>
          <w:sz w:val="28"/>
          <w:szCs w:val="28"/>
        </w:rPr>
        <w:t xml:space="preserve">2.7.1. Заявитель вправе представить документы (сведения), указанные в </w:t>
      </w:r>
      <w:hyperlink w:anchor="P215">
        <w:r>
          <w:rPr>
            <w:rStyle w:val="InternetLink"/>
            <w:rFonts w:cs="Times New Roman" w:ascii="Times New Roman" w:hAnsi="Times New Roman"/>
            <w:sz w:val="28"/>
            <w:szCs w:val="28"/>
          </w:rPr>
          <w:t>пункте 2.7</w:t>
        </w:r>
      </w:hyperlink>
      <w:r>
        <w:rPr>
          <w:rFonts w:cs="Times New Roman" w:ascii="Times New Roman" w:hAnsi="Times New Roman"/>
          <w:sz w:val="28"/>
          <w:szCs w:val="28"/>
        </w:rPr>
        <w:t xml:space="preserve"> настоящего регламента, по собственной инициативе.</w:t>
      </w:r>
    </w:p>
    <w:p>
      <w:pPr>
        <w:pStyle w:val="ConsPlusNormal1"/>
        <w:bidi w:val="0"/>
        <w:ind w:firstLine="540"/>
        <w:jc w:val="both"/>
        <w:rPr/>
      </w:pPr>
      <w:r>
        <w:rPr>
          <w:rFonts w:cs="Times New Roman" w:ascii="Times New Roman" w:hAnsi="Times New Roman"/>
          <w:sz w:val="28"/>
          <w:szCs w:val="28"/>
        </w:rPr>
        <w:t>2.7.2. При предоставлении муниципальной услуги запрещается требовать от заявителя:</w:t>
      </w:r>
    </w:p>
    <w:p>
      <w:pPr>
        <w:pStyle w:val="ConsPlusNormal1"/>
        <w:bidi w:val="0"/>
        <w:ind w:firstLine="540"/>
        <w:jc w:val="both"/>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bidi w:val="0"/>
        <w:ind w:firstLine="540"/>
        <w:jc w:val="both"/>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r>
          <w:rPr>
            <w:rStyle w:val="InternetLink"/>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1"/>
        <w:bidi w:val="0"/>
        <w:ind w:firstLine="540"/>
        <w:jc w:val="both"/>
        <w:rPr/>
      </w:pPr>
      <w:r>
        <w:rPr>
          <w:rFonts w:cs="Times New Roman"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r>
          <w:rPr>
            <w:rStyle w:val="InternetLink"/>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7">
        <w:r>
          <w:rPr>
            <w:rStyle w:val="InternetLink"/>
            <w:rFonts w:cs="Times New Roman" w:ascii="Times New Roman" w:hAnsi="Times New Roman"/>
            <w:bCs/>
            <w:sz w:val="28"/>
            <w:szCs w:val="28"/>
          </w:rPr>
          <w:t>пунктом 7.2 части 1 статьи 16</w:t>
        </w:r>
      </w:hyperlink>
      <w:r>
        <w:rPr>
          <w:rFonts w:cs="Times New Roman" w:ascii="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1"/>
        <w:bidi w:val="0"/>
        <w:ind w:firstLine="540"/>
        <w:jc w:val="both"/>
        <w:rPr>
          <w:rFonts w:ascii="Times New Roman" w:hAnsi="Times New Roman" w:cs="Times New Roman"/>
          <w:bCs/>
          <w:sz w:val="28"/>
          <w:szCs w:val="28"/>
        </w:rPr>
      </w:pPr>
      <w:r>
        <w:rPr>
          <w:rFonts w:cs="Times New Roman" w:ascii="Times New Roman" w:hAnsi="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pPr>
        <w:pStyle w:val="ConsPlusNormal1"/>
        <w:bidi w:val="0"/>
        <w:ind w:firstLine="540"/>
        <w:jc w:val="both"/>
        <w:rPr>
          <w:rFonts w:ascii="Times New Roman" w:hAnsi="Times New Roman" w:cs="Times New Roman"/>
          <w:bCs/>
          <w:sz w:val="28"/>
          <w:szCs w:val="28"/>
        </w:rPr>
      </w:pPr>
      <w:r>
        <w:rPr>
          <w:rFonts w:cs="Times New Roman" w:ascii="Times New Roman" w:hAnsi="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1"/>
        <w:bidi w:val="0"/>
        <w:ind w:firstLine="540"/>
        <w:jc w:val="both"/>
        <w:rPr>
          <w:rFonts w:ascii="Times New Roman" w:hAnsi="Times New Roman" w:cs="Times New Roman"/>
          <w:bCs/>
          <w:sz w:val="28"/>
          <w:szCs w:val="28"/>
        </w:rPr>
      </w:pPr>
      <w:r>
        <w:rPr>
          <w:rFonts w:cs="Times New Roman"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1"/>
        <w:bidi w:val="0"/>
        <w:ind w:firstLine="540"/>
        <w:jc w:val="both"/>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1"/>
        <w:bidi w:val="0"/>
        <w:ind w:firstLine="540"/>
        <w:jc w:val="both"/>
        <w:rPr/>
      </w:pPr>
      <w:r>
        <w:rPr>
          <w:rFonts w:cs="Times New Roman" w:ascii="Times New Roman" w:hAnsi="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ConsPlusNormal1"/>
        <w:bidi w:val="0"/>
        <w:ind w:firstLine="540"/>
        <w:jc w:val="both"/>
        <w:rPr>
          <w:rFonts w:ascii="Times New Roman" w:hAnsi="Times New Roman" w:cs="Times New Roman"/>
          <w:sz w:val="28"/>
          <w:szCs w:val="28"/>
        </w:rPr>
      </w:pPr>
      <w:bookmarkStart w:id="4" w:name="P249"/>
      <w:bookmarkEnd w:id="4"/>
      <w:r>
        <w:rPr>
          <w:rFonts w:cs="Times New Roman"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заявление подано лицом, не уполномоченным на осуществление таких действий;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заявителем не представлены документы, установленные пунктом 2.6 административного регламента;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представленные документы утратили силу на момент обращения за услугой;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неполное заполнение полей в форме заявления, в том числе в интерактивной форме заявления на ЕПГУ/ПГУ ЛО.</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bCs/>
          <w:sz w:val="28"/>
          <w:szCs w:val="28"/>
        </w:rPr>
        <w:t>2.10.1. Отсутствие права на предоставление муниципальной услуги: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2) заявление на получение услуги оформлено не в соответствии с административным регламентом;</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 представленные заявителем документы недействительны/указанные в заявлении сведения недостоверны.</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4) заявление подано лицом, не уполномоченным на осуществление таких действий;</w:t>
      </w:r>
    </w:p>
    <w:p>
      <w:pPr>
        <w:pStyle w:val="ConsPlusNormal1"/>
        <w:bidi w:val="0"/>
        <w:ind w:firstLine="567"/>
        <w:jc w:val="both"/>
        <w:rPr/>
      </w:pPr>
      <w:r>
        <w:rPr>
          <w:rFonts w:cs="Times New Roman" w:ascii="Times New Roman" w:hAnsi="Times New Roman"/>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pPr>
        <w:pStyle w:val="ConsPlusNormal1"/>
        <w:bidi w:val="0"/>
        <w:ind w:firstLine="567"/>
        <w:jc w:val="both"/>
        <w:rPr/>
      </w:pPr>
      <w:r>
        <w:rPr>
          <w:rFonts w:cs="Times New Roman"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r>
          <w:rPr>
            <w:rStyle w:val="InternetLink"/>
            <w:rFonts w:cs="Times New Roman" w:ascii="Times New Roman" w:hAnsi="Times New Roman"/>
            <w:sz w:val="28"/>
            <w:szCs w:val="28"/>
          </w:rPr>
          <w:t>пункте 16 статьи 11.10</w:t>
        </w:r>
      </w:hyperlink>
      <w:r>
        <w:rPr>
          <w:rFonts w:cs="Times New Roman" w:ascii="Times New Roman" w:hAnsi="Times New Roman"/>
          <w:sz w:val="28"/>
          <w:szCs w:val="28"/>
        </w:rPr>
        <w:t xml:space="preserve"> ЗК РФ, а именно в случае:</w:t>
      </w:r>
    </w:p>
    <w:p>
      <w:pPr>
        <w:pStyle w:val="ConsPlusNormal1"/>
        <w:bidi w:val="0"/>
        <w:ind w:firstLine="567"/>
        <w:jc w:val="both"/>
        <w:rPr/>
      </w:pPr>
      <w:r>
        <w:rPr>
          <w:rFonts w:cs="Times New Roman" w:ascii="Times New Roman" w:hAnsi="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9">
        <w:r>
          <w:rPr>
            <w:rStyle w:val="InternetLink"/>
            <w:rFonts w:cs="Times New Roman" w:ascii="Times New Roman" w:hAnsi="Times New Roman"/>
            <w:sz w:val="28"/>
            <w:szCs w:val="28"/>
          </w:rPr>
          <w:t>пунктом 12</w:t>
        </w:r>
      </w:hyperlink>
      <w:r>
        <w:rPr>
          <w:rFonts w:cs="Times New Roman" w:ascii="Times New Roman" w:hAnsi="Times New Roman"/>
          <w:sz w:val="28"/>
          <w:szCs w:val="28"/>
        </w:rPr>
        <w:t xml:space="preserve"> статьи 11.10 ЗК РФ;</w:t>
      </w:r>
    </w:p>
    <w:p>
      <w:pPr>
        <w:pStyle w:val="ConsPlusNormal1"/>
        <w:bidi w:val="0"/>
        <w:ind w:firstLine="567"/>
        <w:jc w:val="both"/>
        <w:rPr/>
      </w:pPr>
      <w:r>
        <w:rPr>
          <w:rFonts w:cs="Times New Roman" w:ascii="Times New Roman" w:hAnsi="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ConsPlusNormal1"/>
        <w:bidi w:val="0"/>
        <w:ind w:firstLine="567"/>
        <w:jc w:val="both"/>
        <w:rPr/>
      </w:pPr>
      <w:r>
        <w:rPr>
          <w:rFonts w:cs="Times New Roman" w:ascii="Times New Roman" w:hAnsi="Times New Roman"/>
          <w:sz w:val="28"/>
          <w:szCs w:val="28"/>
        </w:rPr>
        <w:t xml:space="preserve">- разработки схемы расположения земельного участка с нарушением предусмотренных </w:t>
      </w:r>
      <w:hyperlink r:id="rId10">
        <w:r>
          <w:rPr>
            <w:rStyle w:val="InternetLink"/>
            <w:rFonts w:cs="Times New Roman" w:ascii="Times New Roman" w:hAnsi="Times New Roman"/>
            <w:sz w:val="28"/>
            <w:szCs w:val="28"/>
          </w:rPr>
          <w:t>статьей 11.9</w:t>
        </w:r>
      </w:hyperlink>
      <w:r>
        <w:rPr>
          <w:rFonts w:cs="Times New Roman" w:ascii="Times New Roman" w:hAnsi="Times New Roman"/>
          <w:sz w:val="28"/>
          <w:szCs w:val="28"/>
        </w:rPr>
        <w:t xml:space="preserve"> ЗК РФ требований к образуемым земельным участкам;</w:t>
      </w:r>
    </w:p>
    <w:p>
      <w:pPr>
        <w:pStyle w:val="ConsPlusNormal1"/>
        <w:bidi w:val="0"/>
        <w:ind w:firstLine="567"/>
        <w:jc w:val="both"/>
        <w:rPr/>
      </w:pPr>
      <w:r>
        <w:rPr>
          <w:rFonts w:cs="Times New Roman" w:ascii="Times New Roman" w:hAnsi="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1"/>
        <w:bidi w:val="0"/>
        <w:ind w:firstLine="567"/>
        <w:jc w:val="both"/>
        <w:rPr/>
      </w:pPr>
      <w:r>
        <w:rPr>
          <w:rFonts w:cs="Times New Roman" w:ascii="Times New Roman" w:hAnsi="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ConsPlusNormal1"/>
        <w:bidi w:val="0"/>
        <w:ind w:firstLine="567"/>
        <w:jc w:val="both"/>
        <w:rPr/>
      </w:pPr>
      <w:r>
        <w:rPr>
          <w:rFonts w:cs="Times New Roman"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1">
        <w:r>
          <w:rPr>
            <w:rStyle w:val="InternetLink"/>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r:id="rId12">
        <w:r>
          <w:rPr>
            <w:rStyle w:val="InternetLink"/>
            <w:rFonts w:cs="Times New Roman" w:ascii="Times New Roman" w:hAnsi="Times New Roman"/>
            <w:sz w:val="28"/>
            <w:szCs w:val="28"/>
          </w:rPr>
          <w:t>13</w:t>
        </w:r>
      </w:hyperlink>
      <w:r>
        <w:rPr>
          <w:rFonts w:cs="Times New Roman" w:ascii="Times New Roman" w:hAnsi="Times New Roman"/>
          <w:sz w:val="28"/>
          <w:szCs w:val="28"/>
        </w:rPr>
        <w:t xml:space="preserve">, </w:t>
      </w:r>
      <w:hyperlink r:id="rId13">
        <w:r>
          <w:rPr>
            <w:rStyle w:val="InternetLink"/>
            <w:rFonts w:cs="Times New Roman" w:ascii="Times New Roman" w:hAnsi="Times New Roman"/>
            <w:sz w:val="28"/>
            <w:szCs w:val="28"/>
          </w:rPr>
          <w:t>14.1</w:t>
        </w:r>
      </w:hyperlink>
      <w:r>
        <w:rPr>
          <w:rFonts w:cs="Times New Roman" w:ascii="Times New Roman" w:hAnsi="Times New Roman"/>
          <w:sz w:val="28"/>
          <w:szCs w:val="28"/>
        </w:rPr>
        <w:t xml:space="preserve"> - </w:t>
      </w:r>
      <w:hyperlink r:id="rId14">
        <w:r>
          <w:rPr>
            <w:rStyle w:val="InternetLink"/>
            <w:rFonts w:cs="Times New Roman" w:ascii="Times New Roman" w:hAnsi="Times New Roman"/>
            <w:sz w:val="28"/>
            <w:szCs w:val="28"/>
          </w:rPr>
          <w:t>19</w:t>
        </w:r>
      </w:hyperlink>
      <w:r>
        <w:rPr>
          <w:rFonts w:cs="Times New Roman" w:ascii="Times New Roman" w:hAnsi="Times New Roman"/>
          <w:sz w:val="28"/>
          <w:szCs w:val="28"/>
        </w:rPr>
        <w:t xml:space="preserve">, </w:t>
      </w:r>
      <w:hyperlink r:id="rId15">
        <w:r>
          <w:rPr>
            <w:rStyle w:val="InternetLink"/>
            <w:rFonts w:cs="Times New Roman" w:ascii="Times New Roman" w:hAnsi="Times New Roman"/>
            <w:sz w:val="28"/>
            <w:szCs w:val="28"/>
          </w:rPr>
          <w:t>22</w:t>
        </w:r>
      </w:hyperlink>
      <w:r>
        <w:rPr>
          <w:rFonts w:cs="Times New Roman" w:ascii="Times New Roman" w:hAnsi="Times New Roman"/>
          <w:sz w:val="28"/>
          <w:szCs w:val="28"/>
        </w:rPr>
        <w:t xml:space="preserve"> и </w:t>
      </w:r>
      <w:hyperlink r:id="rId16">
        <w:r>
          <w:rPr>
            <w:rStyle w:val="InternetLink"/>
            <w:rFonts w:cs="Times New Roman" w:ascii="Times New Roman" w:hAnsi="Times New Roman"/>
            <w:sz w:val="28"/>
            <w:szCs w:val="28"/>
          </w:rPr>
          <w:t>23 статьи 39.16</w:t>
        </w:r>
      </w:hyperlink>
      <w:r>
        <w:rPr>
          <w:rFonts w:cs="Times New Roman" w:ascii="Times New Roman" w:hAnsi="Times New Roman"/>
          <w:sz w:val="28"/>
          <w:szCs w:val="28"/>
        </w:rPr>
        <w:t xml:space="preserve"> ЗК РФ (</w:t>
      </w:r>
      <w:hyperlink r:id="rId17">
        <w:r>
          <w:rPr>
            <w:rStyle w:val="InternetLink"/>
            <w:rFonts w:cs="Times New Roman" w:ascii="Times New Roman" w:hAnsi="Times New Roman"/>
            <w:sz w:val="28"/>
            <w:szCs w:val="28"/>
          </w:rPr>
          <w:t>подпункты 1</w:t>
        </w:r>
      </w:hyperlink>
      <w:r>
        <w:rPr>
          <w:rFonts w:cs="Times New Roman" w:ascii="Times New Roman" w:hAnsi="Times New Roman"/>
          <w:sz w:val="28"/>
          <w:szCs w:val="28"/>
        </w:rPr>
        <w:t xml:space="preserve"> - </w:t>
      </w:r>
      <w:r>
        <w:rPr>
          <w:rStyle w:val="InternetLink"/>
          <w:rFonts w:cs="Times New Roman" w:ascii="Times New Roman" w:hAnsi="Times New Roman"/>
          <w:sz w:val="28"/>
          <w:szCs w:val="28"/>
        </w:rPr>
        <w:t>13</w:t>
      </w:r>
      <w:r>
        <w:rPr>
          <w:rFonts w:cs="Times New Roman" w:ascii="Times New Roman" w:hAnsi="Times New Roman"/>
          <w:sz w:val="28"/>
          <w:szCs w:val="28"/>
        </w:rPr>
        <w:t xml:space="preserve">, </w:t>
      </w:r>
      <w:hyperlink r:id="rId18">
        <w:r>
          <w:rPr>
            <w:rStyle w:val="InternetLink"/>
            <w:rFonts w:cs="Times New Roman" w:ascii="Times New Roman" w:hAnsi="Times New Roman"/>
            <w:sz w:val="28"/>
            <w:szCs w:val="28"/>
          </w:rPr>
          <w:t>1</w:t>
        </w:r>
      </w:hyperlink>
      <w:r>
        <w:rPr>
          <w:rFonts w:cs="Times New Roman" w:ascii="Times New Roman" w:hAnsi="Times New Roman"/>
          <w:sz w:val="28"/>
          <w:szCs w:val="28"/>
        </w:rPr>
        <w:t xml:space="preserve">5 - 20, </w:t>
      </w:r>
      <w:hyperlink r:id="rId19">
        <w:r>
          <w:rPr>
            <w:rStyle w:val="InternetLink"/>
            <w:rFonts w:cs="Times New Roman" w:ascii="Times New Roman" w:hAnsi="Times New Roman"/>
            <w:sz w:val="28"/>
            <w:szCs w:val="28"/>
          </w:rPr>
          <w:t>2</w:t>
        </w:r>
      </w:hyperlink>
      <w:r>
        <w:rPr>
          <w:rFonts w:cs="Times New Roman" w:ascii="Times New Roman" w:hAnsi="Times New Roman"/>
          <w:sz w:val="28"/>
          <w:szCs w:val="28"/>
        </w:rPr>
        <w:t xml:space="preserve">3 и </w:t>
      </w:r>
      <w:hyperlink r:id="rId20">
        <w:r>
          <w:rPr>
            <w:rStyle w:val="InternetLink"/>
            <w:rFonts w:cs="Times New Roman" w:ascii="Times New Roman" w:hAnsi="Times New Roman"/>
            <w:sz w:val="28"/>
            <w:szCs w:val="28"/>
          </w:rPr>
          <w:t xml:space="preserve">24 </w:t>
        </w:r>
      </w:hyperlink>
      <w:r>
        <w:rPr>
          <w:rFonts w:cs="Times New Roman" w:ascii="Times New Roman" w:hAnsi="Times New Roman"/>
          <w:sz w:val="28"/>
          <w:szCs w:val="28"/>
        </w:rPr>
        <w:t>пункта 2.10.3. настоящего регламента);</w:t>
      </w:r>
    </w:p>
    <w:p>
      <w:pPr>
        <w:pStyle w:val="ConsPlusNormal1"/>
        <w:bidi w:val="0"/>
        <w:ind w:firstLine="567"/>
        <w:jc w:val="both"/>
        <w:rPr/>
      </w:pPr>
      <w:r>
        <w:rPr>
          <w:rFonts w:cs="Times New Roman" w:ascii="Times New Roman" w:hAnsi="Times New Roman"/>
          <w:sz w:val="28"/>
          <w:szCs w:val="28"/>
        </w:rPr>
        <w:t xml:space="preserve">3) земельный участок, границы которого подлежат уточнению в соответствии с Федеральным </w:t>
      </w:r>
      <w:hyperlink r:id="rId21">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 218-ФЗ, не может быть предоставлен заявителю по основаниям, указанным в </w:t>
      </w:r>
      <w:hyperlink r:id="rId22">
        <w:r>
          <w:rPr>
            <w:rStyle w:val="InternetLink"/>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r:id="rId23">
        <w:r>
          <w:rPr>
            <w:rStyle w:val="InternetLink"/>
            <w:rFonts w:cs="Times New Roman" w:ascii="Times New Roman" w:hAnsi="Times New Roman"/>
            <w:sz w:val="28"/>
            <w:szCs w:val="28"/>
          </w:rPr>
          <w:t>23 статьи 39.16</w:t>
        </w:r>
      </w:hyperlink>
      <w:r>
        <w:rPr>
          <w:rFonts w:cs="Times New Roman" w:ascii="Times New Roman" w:hAnsi="Times New Roman"/>
          <w:sz w:val="28"/>
          <w:szCs w:val="28"/>
        </w:rPr>
        <w:t xml:space="preserve"> ЗК РФ (</w:t>
      </w:r>
      <w:hyperlink r:id="rId24">
        <w:r>
          <w:rPr>
            <w:rStyle w:val="InternetLink"/>
            <w:rFonts w:cs="Times New Roman" w:ascii="Times New Roman" w:hAnsi="Times New Roman"/>
            <w:sz w:val="28"/>
            <w:szCs w:val="28"/>
          </w:rPr>
          <w:t>подпункты 1</w:t>
        </w:r>
      </w:hyperlink>
      <w:r>
        <w:rPr>
          <w:rFonts w:cs="Times New Roman" w:ascii="Times New Roman" w:hAnsi="Times New Roman"/>
          <w:sz w:val="28"/>
          <w:szCs w:val="28"/>
        </w:rPr>
        <w:t xml:space="preserve"> - </w:t>
      </w:r>
      <w:hyperlink r:id="rId25">
        <w:r>
          <w:rPr>
            <w:rStyle w:val="InternetLink"/>
            <w:rFonts w:cs="Times New Roman" w:ascii="Times New Roman" w:hAnsi="Times New Roman"/>
            <w:sz w:val="28"/>
            <w:szCs w:val="28"/>
          </w:rPr>
          <w:t xml:space="preserve">24 </w:t>
        </w:r>
      </w:hyperlink>
      <w:r>
        <w:rPr>
          <w:rFonts w:cs="Times New Roman" w:ascii="Times New Roman" w:hAnsi="Times New Roman"/>
          <w:sz w:val="28"/>
          <w:szCs w:val="28"/>
        </w:rPr>
        <w:t>пункта 2.10.3. настоящего регламента).</w:t>
      </w:r>
    </w:p>
    <w:p>
      <w:pPr>
        <w:pStyle w:val="ConsPlusNormal1"/>
        <w:bidi w:val="0"/>
        <w:ind w:firstLine="540"/>
        <w:jc w:val="both"/>
        <w:rPr/>
      </w:pPr>
      <w:r>
        <w:rPr>
          <w:rFonts w:cs="Times New Roman" w:ascii="Times New Roman" w:hAnsi="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pPr>
        <w:pStyle w:val="ConsPlusNormal1"/>
        <w:bidi w:val="0"/>
        <w:ind w:firstLine="709"/>
        <w:jc w:val="both"/>
        <w:rPr/>
      </w:pPr>
      <w:r>
        <w:rPr>
          <w:rFonts w:cs="Times New Roman"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r>
          <w:rPr>
            <w:rStyle w:val="InternetLink"/>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ЗК РФ)</w:t>
      </w:r>
    </w:p>
    <w:p>
      <w:pPr>
        <w:pStyle w:val="ConsPlusNormal1"/>
        <w:bidi w:val="0"/>
        <w:ind w:firstLine="709"/>
        <w:jc w:val="both"/>
        <w:rPr/>
      </w:pPr>
      <w:r>
        <w:rPr>
          <w:rFonts w:cs="Times New Roman"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1"/>
        <w:bidi w:val="0"/>
        <w:ind w:firstLine="709"/>
        <w:jc w:val="both"/>
        <w:rPr/>
      </w:pPr>
      <w:r>
        <w:rPr>
          <w:rFonts w:cs="Times New Roman"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r>
          <w:rPr>
            <w:rStyle w:val="InternetLink"/>
            <w:rFonts w:cs="Times New Roman" w:ascii="Times New Roman" w:hAnsi="Times New Roman"/>
            <w:sz w:val="28"/>
            <w:szCs w:val="28"/>
          </w:rPr>
          <w:t>статьей 39.36</w:t>
        </w:r>
      </w:hyperlink>
      <w:r>
        <w:rPr>
          <w:rFonts w:cs="Times New Roman" w:ascii="Times New Roman" w:hAnsi="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r>
          <w:rPr>
            <w:rStyle w:val="InternetLink"/>
            <w:rFonts w:cs="Times New Roman" w:ascii="Times New Roman" w:hAnsi="Times New Roman"/>
            <w:sz w:val="28"/>
            <w:szCs w:val="28"/>
          </w:rPr>
          <w:t>частью 11 статьи 55.32</w:t>
        </w:r>
      </w:hyperlink>
      <w:r>
        <w:rPr>
          <w:rFonts w:cs="Times New Roman" w:ascii="Times New Roman" w:hAnsi="Times New Roman"/>
          <w:sz w:val="28"/>
          <w:szCs w:val="28"/>
        </w:rPr>
        <w:t xml:space="preserve"> Градостроительного кодекса Российской Федерации;</w:t>
      </w:r>
    </w:p>
    <w:p>
      <w:pPr>
        <w:pStyle w:val="ConsPlusNormal1"/>
        <w:bidi w:val="0"/>
        <w:ind w:firstLine="709"/>
        <w:jc w:val="both"/>
        <w:rPr/>
      </w:pPr>
      <w:r>
        <w:rPr>
          <w:rFonts w:cs="Times New Roman"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r>
          <w:rPr>
            <w:rStyle w:val="InternetLink"/>
            <w:rFonts w:cs="Times New Roman" w:ascii="Times New Roman" w:hAnsi="Times New Roman"/>
            <w:sz w:val="28"/>
            <w:szCs w:val="28"/>
          </w:rPr>
          <w:t>статьей 39.36</w:t>
        </w:r>
      </w:hyperlink>
      <w:r>
        <w:rPr>
          <w:rFonts w:cs="Times New Roman" w:ascii="Times New Roman" w:hAnsi="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1"/>
        <w:bidi w:val="0"/>
        <w:ind w:firstLine="709"/>
        <w:jc w:val="both"/>
        <w:rPr/>
      </w:pPr>
      <w:r>
        <w:rPr>
          <w:rFonts w:cs="Times New Roman"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1"/>
        <w:bidi w:val="0"/>
        <w:ind w:firstLine="709"/>
        <w:jc w:val="both"/>
        <w:rPr/>
      </w:pPr>
      <w:r>
        <w:rPr>
          <w:rFonts w:cs="Times New Roman"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1"/>
        <w:bidi w:val="0"/>
        <w:ind w:firstLine="709"/>
        <w:jc w:val="both"/>
        <w:rPr/>
      </w:pPr>
      <w:r>
        <w:rPr>
          <w:rFonts w:cs="Times New Roman"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ConsPlusNormal1"/>
        <w:bidi w:val="0"/>
        <w:ind w:firstLine="709"/>
        <w:jc w:val="both"/>
        <w:rPr/>
      </w:pPr>
      <w:r>
        <w:rPr>
          <w:rFonts w:cs="Times New Roman"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r>
          <w:rPr>
            <w:rStyle w:val="InternetLink"/>
            <w:rFonts w:cs="Times New Roman" w:ascii="Times New Roman" w:hAnsi="Times New Roman"/>
            <w:sz w:val="28"/>
            <w:szCs w:val="28"/>
          </w:rPr>
          <w:t>пунктом 19 статьи 39.11</w:t>
        </w:r>
      </w:hyperlink>
      <w:r>
        <w:rPr>
          <w:rFonts w:cs="Times New Roman" w:ascii="Times New Roman" w:hAnsi="Times New Roman"/>
          <w:sz w:val="28"/>
          <w:szCs w:val="28"/>
        </w:rPr>
        <w:t xml:space="preserve"> ЗК РФ;</w:t>
      </w:r>
    </w:p>
    <w:p>
      <w:pPr>
        <w:pStyle w:val="ConsPlusNormal1"/>
        <w:bidi w:val="0"/>
        <w:ind w:firstLine="709"/>
        <w:jc w:val="both"/>
        <w:rPr/>
      </w:pPr>
      <w:r>
        <w:rPr>
          <w:rFonts w:cs="Times New Roman"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1">
        <w:r>
          <w:rPr>
            <w:rStyle w:val="InternetLink"/>
            <w:rFonts w:cs="Times New Roman" w:ascii="Times New Roman" w:hAnsi="Times New Roman"/>
            <w:sz w:val="28"/>
            <w:szCs w:val="28"/>
          </w:rPr>
          <w:t>подпунктом 6 пункта 4 статьи 39.11</w:t>
        </w:r>
      </w:hyperlink>
      <w:r>
        <w:rPr>
          <w:rFonts w:cs="Times New Roman" w:ascii="Times New Roman" w:hAnsi="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r>
          <w:rPr>
            <w:rStyle w:val="InternetLink"/>
            <w:rFonts w:cs="Times New Roman" w:ascii="Times New Roman" w:hAnsi="Times New Roman"/>
            <w:sz w:val="28"/>
            <w:szCs w:val="28"/>
          </w:rPr>
          <w:t>подпунктом 4 пункта 4 статьи 39.11</w:t>
        </w:r>
      </w:hyperlink>
      <w:r>
        <w:rPr>
          <w:rFonts w:cs="Times New Roman" w:ascii="Times New Roman" w:hAnsi="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3">
        <w:r>
          <w:rPr>
            <w:rStyle w:val="InternetLink"/>
            <w:rFonts w:cs="Times New Roman" w:ascii="Times New Roman" w:hAnsi="Times New Roman"/>
            <w:sz w:val="28"/>
            <w:szCs w:val="28"/>
          </w:rPr>
          <w:t>пунктом 8 статьи 39.11</w:t>
        </w:r>
      </w:hyperlink>
      <w:r>
        <w:rPr>
          <w:rFonts w:cs="Times New Roman" w:ascii="Times New Roman" w:hAnsi="Times New Roman"/>
          <w:sz w:val="28"/>
          <w:szCs w:val="28"/>
        </w:rPr>
        <w:t xml:space="preserve"> ЗК РФ;</w:t>
      </w:r>
    </w:p>
    <w:p>
      <w:pPr>
        <w:pStyle w:val="ConsPlusNormal1"/>
        <w:bidi w:val="0"/>
        <w:ind w:firstLine="709"/>
        <w:jc w:val="both"/>
        <w:rPr/>
      </w:pPr>
      <w:r>
        <w:rPr>
          <w:rFonts w:cs="Times New Roman"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4">
        <w:r>
          <w:rPr>
            <w:rStyle w:val="InternetLink"/>
            <w:rFonts w:cs="Times New Roman" w:ascii="Times New Roman" w:hAnsi="Times New Roman"/>
            <w:sz w:val="28"/>
            <w:szCs w:val="28"/>
          </w:rPr>
          <w:t>подпунктом 1 пункта 1 статьи 39.18</w:t>
        </w:r>
      </w:hyperlink>
      <w:r>
        <w:rPr>
          <w:rFonts w:cs="Times New Roman"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1"/>
        <w:bidi w:val="0"/>
        <w:ind w:firstLine="709"/>
        <w:jc w:val="both"/>
        <w:rPr/>
      </w:pPr>
      <w:r>
        <w:rPr>
          <w:rFonts w:cs="Times New Roman" w:ascii="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bidi w:val="0"/>
        <w:ind w:firstLine="709"/>
        <w:jc w:val="both"/>
        <w:rPr/>
      </w:pPr>
      <w:r>
        <w:rPr>
          <w:rFonts w:cs="Times New Roman" w:ascii="Times New Roman" w:hAnsi="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35">
        <w:r>
          <w:rPr>
            <w:rStyle w:val="InternetLink"/>
            <w:rFonts w:cs="Times New Roman" w:ascii="Times New Roman" w:hAnsi="Times New Roman"/>
            <w:sz w:val="28"/>
            <w:szCs w:val="28"/>
          </w:rPr>
          <w:t>порядке</w:t>
        </w:r>
      </w:hyperlink>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r>
          <w:rPr>
            <w:rStyle w:val="InternetLink"/>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ЗК РФ;</w:t>
      </w:r>
    </w:p>
    <w:p>
      <w:pPr>
        <w:pStyle w:val="ConsPlusNormal1"/>
        <w:bidi w:val="0"/>
        <w:ind w:firstLine="709"/>
        <w:jc w:val="both"/>
        <w:rPr/>
      </w:pPr>
      <w:r>
        <w:rPr>
          <w:rFonts w:cs="Times New Roman" w:ascii="Times New Roman" w:hAnsi="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r>
          <w:rPr>
            <w:rStyle w:val="InternetLink"/>
            <w:rFonts w:cs="Times New Roman" w:ascii="Times New Roman" w:hAnsi="Times New Roman"/>
            <w:sz w:val="28"/>
            <w:szCs w:val="28"/>
          </w:rPr>
          <w:t>пунктом 6 статьи 39.10</w:t>
        </w:r>
      </w:hyperlink>
      <w:r>
        <w:rPr>
          <w:rFonts w:cs="Times New Roman" w:ascii="Times New Roman" w:hAnsi="Times New Roman"/>
          <w:sz w:val="28"/>
          <w:szCs w:val="28"/>
        </w:rPr>
        <w:t xml:space="preserve"> ЗК РФ;</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20) предоставление земельного участка на заявленном виде прав не допускается;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1"/>
        <w:bidi w:val="0"/>
        <w:ind w:firstLine="709"/>
        <w:jc w:val="both"/>
        <w:rPr/>
      </w:pPr>
      <w:r>
        <w:rPr>
          <w:rFonts w:cs="Times New Roman" w:ascii="Times New Roman" w:hAnsi="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bidi w:val="0"/>
        <w:ind w:firstLine="709"/>
        <w:jc w:val="both"/>
        <w:rPr/>
      </w:pPr>
      <w:r>
        <w:rPr>
          <w:rFonts w:cs="Times New Roman" w:ascii="Times New Roman" w:hAnsi="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38">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 218-ФЗ;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1"/>
        <w:bidi w:val="0"/>
        <w:ind w:firstLine="709"/>
        <w:jc w:val="both"/>
        <w:rPr/>
      </w:pPr>
      <w:r>
        <w:rPr>
          <w:rFonts w:cs="Times New Roman" w:ascii="Times New Roman" w:hAnsi="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r>
          <w:rPr>
            <w:rStyle w:val="InternetLink"/>
            <w:rFonts w:cs="Times New Roman" w:ascii="Times New Roman" w:hAnsi="Times New Roman"/>
            <w:sz w:val="28"/>
            <w:szCs w:val="28"/>
          </w:rPr>
          <w:t>частью 4 статьи 18</w:t>
        </w:r>
      </w:hyperlink>
      <w:r>
        <w:rPr>
          <w:rFonts w:cs="Times New Roman"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r>
          <w:rPr>
            <w:rStyle w:val="InternetLink"/>
            <w:rFonts w:cs="Times New Roman" w:ascii="Times New Roman" w:hAnsi="Times New Roman"/>
            <w:sz w:val="28"/>
            <w:szCs w:val="28"/>
          </w:rPr>
          <w:t>частью 3 статьи 14</w:t>
        </w:r>
      </w:hyperlink>
      <w:r>
        <w:rPr>
          <w:rFonts w:cs="Times New Roman" w:ascii="Times New Roman" w:hAnsi="Times New Roman"/>
          <w:sz w:val="28"/>
          <w:szCs w:val="28"/>
        </w:rPr>
        <w:t xml:space="preserve"> указанного Федерального закона.</w:t>
      </w:r>
    </w:p>
    <w:p>
      <w:pPr>
        <w:pStyle w:val="ConsPlusNormal1"/>
        <w:bidi w:val="0"/>
        <w:ind w:firstLine="540"/>
        <w:jc w:val="both"/>
        <w:rPr/>
      </w:pPr>
      <w:r>
        <w:rPr>
          <w:rFonts w:cs="Times New Roman"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1"/>
        <w:bidi w:val="0"/>
        <w:ind w:firstLine="540"/>
        <w:jc w:val="both"/>
        <w:rPr/>
      </w:pPr>
      <w:r>
        <w:rPr>
          <w:rFonts w:cs="Times New Roman" w:ascii="Times New Roman" w:hAnsi="Times New Roman"/>
          <w:sz w:val="28"/>
          <w:szCs w:val="28"/>
        </w:rPr>
        <w:t>2.11.1. Муниципальная услуга предоставляется бесплатно.</w:t>
      </w:r>
    </w:p>
    <w:p>
      <w:pPr>
        <w:pStyle w:val="ConsPlusNormal1"/>
        <w:bidi w:val="0"/>
        <w:ind w:firstLine="540"/>
        <w:jc w:val="both"/>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ConsPlusNormal1"/>
        <w:bidi w:val="0"/>
        <w:ind w:firstLine="540"/>
        <w:jc w:val="both"/>
        <w:rPr/>
      </w:pPr>
      <w:r>
        <w:rPr>
          <w:rFonts w:cs="Times New Roman" w:ascii="Times New Roman" w:hAnsi="Times New Roman"/>
          <w:sz w:val="28"/>
          <w:szCs w:val="28"/>
        </w:rPr>
        <w:t>2.13. Срок регистрации запроса заявителя о предоставлении муниципальной услуги составляет в ОМСУ:</w:t>
      </w:r>
    </w:p>
    <w:p>
      <w:pPr>
        <w:pStyle w:val="ConsPlusNormal1"/>
        <w:bidi w:val="0"/>
        <w:ind w:firstLine="540"/>
        <w:jc w:val="both"/>
        <w:rPr/>
      </w:pPr>
      <w:r>
        <w:rPr>
          <w:rFonts w:cs="Times New Roman" w:ascii="Times New Roman" w:hAnsi="Times New Roman"/>
          <w:sz w:val="28"/>
          <w:szCs w:val="28"/>
        </w:rPr>
        <w:t>при личном обращении – в день поступления запроса;</w:t>
      </w:r>
    </w:p>
    <w:p>
      <w:pPr>
        <w:pStyle w:val="ConsPlusNormal1"/>
        <w:bidi w:val="0"/>
        <w:ind w:firstLine="540"/>
        <w:jc w:val="both"/>
        <w:rPr/>
      </w:pPr>
      <w:r>
        <w:rPr>
          <w:rFonts w:cs="Times New Roman" w:ascii="Times New Roman" w:hAnsi="Times New Roman"/>
          <w:sz w:val="28"/>
          <w:szCs w:val="28"/>
        </w:rPr>
        <w:t>при направлении запроса почтовой связью в ОМСУ - в день поступления запроса;</w:t>
      </w:r>
    </w:p>
    <w:p>
      <w:pPr>
        <w:pStyle w:val="ConsPlusNormal1"/>
        <w:bidi w:val="0"/>
        <w:ind w:firstLine="540"/>
        <w:jc w:val="both"/>
        <w:rPr/>
      </w:pPr>
      <w:r>
        <w:rPr>
          <w:rFonts w:cs="Times New Roman" w:ascii="Times New Roman" w:hAnsi="Times New Roman"/>
          <w:sz w:val="28"/>
          <w:szCs w:val="28"/>
        </w:rPr>
        <w:t>при направлении запроса на бумажном носителе из МФЦ в ОМСУ - в день передачи документов из МФЦ в ОМСУ;</w:t>
      </w:r>
    </w:p>
    <w:p>
      <w:pPr>
        <w:pStyle w:val="ConsPlusNormal1"/>
        <w:bidi w:val="0"/>
        <w:ind w:firstLine="540"/>
        <w:jc w:val="both"/>
        <w:rPr/>
      </w:pPr>
      <w:r>
        <w:rPr>
          <w:rFonts w:cs="Times New Roman" w:ascii="Times New Roman" w:hAnsi="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1"/>
        <w:bidi w:val="0"/>
        <w:ind w:firstLine="540"/>
        <w:jc w:val="both"/>
        <w:rPr/>
      </w:pPr>
      <w:bookmarkStart w:id="5" w:name="P289"/>
      <w:bookmarkEnd w:id="5"/>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1"/>
        <w:bidi w:val="0"/>
        <w:ind w:firstLine="540"/>
        <w:jc w:val="both"/>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1"/>
        <w:bidi w:val="0"/>
        <w:ind w:firstLine="540"/>
        <w:jc w:val="both"/>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1"/>
        <w:bidi w:val="0"/>
        <w:ind w:firstLine="540"/>
        <w:jc w:val="both"/>
        <w:rPr/>
      </w:pPr>
      <w:r>
        <w:rPr>
          <w:rFonts w:cs="Times New Roman" w:ascii="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1"/>
        <w:bidi w:val="0"/>
        <w:ind w:firstLine="540"/>
        <w:jc w:val="both"/>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1"/>
        <w:bidi w:val="0"/>
        <w:ind w:firstLine="540"/>
        <w:jc w:val="both"/>
        <w:rPr/>
      </w:pPr>
      <w:r>
        <w:rPr>
          <w:rFonts w:cs="Times New Roman" w:ascii="Times New Roman" w:hAnsi="Times New Roman"/>
          <w:sz w:val="28"/>
          <w:szCs w:val="28"/>
        </w:rPr>
        <w:t>2.15. Показатели доступности и качества муниципальной услуги.</w:t>
      </w:r>
    </w:p>
    <w:p>
      <w:pPr>
        <w:pStyle w:val="ConsPlusNormal1"/>
        <w:bidi w:val="0"/>
        <w:ind w:firstLine="540"/>
        <w:jc w:val="both"/>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1"/>
        <w:bidi w:val="0"/>
        <w:ind w:firstLine="540"/>
        <w:jc w:val="both"/>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1"/>
        <w:bidi w:val="0"/>
        <w:ind w:firstLine="540"/>
        <w:jc w:val="both"/>
        <w:rPr/>
      </w:pPr>
      <w:r>
        <w:rPr>
          <w:rFonts w:cs="Times New Roman"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pPr>
        <w:pStyle w:val="ConsPlusNormal1"/>
        <w:bidi w:val="0"/>
        <w:ind w:firstLine="540"/>
        <w:jc w:val="both"/>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1"/>
        <w:bidi w:val="0"/>
        <w:ind w:firstLine="540"/>
        <w:jc w:val="both"/>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pPr>
        <w:pStyle w:val="ConsPlusNormal1"/>
        <w:bidi w:val="0"/>
        <w:ind w:firstLine="540"/>
        <w:jc w:val="both"/>
        <w:rPr/>
      </w:pPr>
      <w:r>
        <w:rPr>
          <w:rFonts w:cs="Times New Roman" w:ascii="Times New Roman" w:hAnsi="Times New Roman"/>
          <w:sz w:val="28"/>
          <w:szCs w:val="28"/>
        </w:rPr>
        <w:t>6) возможность получения муниципальной услуги по экстерриториальному принципу.</w:t>
      </w:r>
    </w:p>
    <w:p>
      <w:pPr>
        <w:pStyle w:val="ConsPlusNormal1"/>
        <w:bidi w:val="0"/>
        <w:ind w:firstLine="540"/>
        <w:jc w:val="both"/>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1"/>
        <w:bidi w:val="0"/>
        <w:ind w:firstLine="540"/>
        <w:jc w:val="both"/>
        <w:rPr/>
      </w:pPr>
      <w:r>
        <w:rPr>
          <w:rFonts w:cs="Times New Roman" w:ascii="Times New Roman" w:hAnsi="Times New Roman"/>
          <w:sz w:val="28"/>
          <w:szCs w:val="28"/>
        </w:rPr>
        <w:t xml:space="preserve">1) наличие инфраструктуры, указанной в </w:t>
      </w:r>
      <w:hyperlink w:anchor="P289">
        <w:r>
          <w:rPr>
            <w:rStyle w:val="InternetLink"/>
            <w:rFonts w:cs="Times New Roman" w:ascii="Times New Roman" w:hAnsi="Times New Roman"/>
            <w:sz w:val="28"/>
            <w:szCs w:val="28"/>
          </w:rPr>
          <w:t>пункте 2.14</w:t>
        </w:r>
      </w:hyperlink>
      <w:r>
        <w:rPr>
          <w:rFonts w:cs="Times New Roman" w:ascii="Times New Roman" w:hAnsi="Times New Roman"/>
          <w:sz w:val="28"/>
          <w:szCs w:val="28"/>
        </w:rPr>
        <w:t>;</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1"/>
        <w:bidi w:val="0"/>
        <w:ind w:firstLine="540"/>
        <w:jc w:val="both"/>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1"/>
        <w:bidi w:val="0"/>
        <w:ind w:firstLine="540"/>
        <w:jc w:val="both"/>
        <w:rPr/>
      </w:pPr>
      <w:r>
        <w:rPr>
          <w:rFonts w:cs="Times New Roman" w:ascii="Times New Roman" w:hAnsi="Times New Roman"/>
          <w:sz w:val="28"/>
          <w:szCs w:val="28"/>
        </w:rPr>
        <w:t>2.15.3. Показатели качества муниципальной услуги:</w:t>
      </w:r>
    </w:p>
    <w:p>
      <w:pPr>
        <w:pStyle w:val="ConsPlusNormal1"/>
        <w:bidi w:val="0"/>
        <w:ind w:firstLine="540"/>
        <w:jc w:val="both"/>
        <w:rPr/>
      </w:pPr>
      <w:r>
        <w:rPr>
          <w:rFonts w:cs="Times New Roman" w:ascii="Times New Roman" w:hAnsi="Times New Roman"/>
          <w:sz w:val="28"/>
          <w:szCs w:val="28"/>
        </w:rPr>
        <w:t>1) соблюдение срока предоставления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запроса и получении результата;</w:t>
      </w:r>
    </w:p>
    <w:p>
      <w:pPr>
        <w:pStyle w:val="ConsPlusNormal1"/>
        <w:bidi w:val="0"/>
        <w:ind w:firstLine="540"/>
        <w:jc w:val="both"/>
        <w:rPr/>
      </w:pPr>
      <w:r>
        <w:rPr>
          <w:rFonts w:cs="Times New Roman"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pPr>
        <w:pStyle w:val="ConsPlusNormal1"/>
        <w:bidi w:val="0"/>
        <w:ind w:firstLine="540"/>
        <w:jc w:val="both"/>
        <w:rPr/>
      </w:pPr>
      <w:r>
        <w:rPr>
          <w:rFonts w:cs="Times New Roman" w:ascii="Times New Roman" w:hAnsi="Times New Roman"/>
          <w:sz w:val="28"/>
          <w:szCs w:val="28"/>
        </w:rPr>
        <w:t>4) отсутствие жалоб на действия или бездействие должностных лиц ОМСУ, поданных в установленном порядке.</w:t>
      </w:r>
    </w:p>
    <w:p>
      <w:pPr>
        <w:pStyle w:val="ConsPlusNormal1"/>
        <w:bidi w:val="0"/>
        <w:ind w:firstLine="540"/>
        <w:jc w:val="both"/>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1"/>
        <w:bidi w:val="0"/>
        <w:ind w:firstLine="540"/>
        <w:jc w:val="both"/>
        <w:rPr/>
      </w:pPr>
      <w:r>
        <w:rPr>
          <w:rFonts w:cs="Times New Roman"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pPr>
        <w:pStyle w:val="ConsPlusNormal1"/>
        <w:bidi w:val="0"/>
        <w:ind w:firstLine="567"/>
        <w:jc w:val="both"/>
        <w:rPr/>
      </w:pPr>
      <w:r>
        <w:rPr>
          <w:rFonts w:cs="Times New Roman" w:ascii="Times New Roman" w:hAnsi="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pPr>
        <w:pStyle w:val="ConsPlusNormal1"/>
        <w:bidi w:val="0"/>
        <w:ind w:firstLine="540"/>
        <w:jc w:val="both"/>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ConsPlusNormal1"/>
        <w:bidi w:val="0"/>
        <w:ind w:firstLine="540"/>
        <w:jc w:val="both"/>
        <w:rPr/>
      </w:pPr>
      <w:r>
        <w:rPr>
          <w:rFonts w:cs="Times New Roman" w:ascii="Times New Roman" w:hAnsi="Times New Roman"/>
          <w:sz w:val="28"/>
          <w:szCs w:val="28"/>
        </w:rPr>
        <w:t>2.17.1. Предоставление услуги по экстерриториальному принципу не предусмотрено.</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 к порядку</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их выполнения, в том числе особенности выполнения</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в электронной форме</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540"/>
        <w:jc w:val="both"/>
        <w:outlineLvl w:val="2"/>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1"/>
        <w:bidi w:val="0"/>
        <w:ind w:firstLine="540"/>
        <w:jc w:val="both"/>
        <w:rPr/>
      </w:pPr>
      <w:r>
        <w:rPr>
          <w:rFonts w:cs="Times New Roman" w:ascii="Times New Roman" w:hAnsi="Times New Roman"/>
          <w:sz w:val="28"/>
          <w:szCs w:val="28"/>
        </w:rPr>
        <w:t>- прием и регистрация заявления о предоставлении муниципальной услуги – не более 1 рабочего дня;</w:t>
      </w:r>
    </w:p>
    <w:p>
      <w:pPr>
        <w:pStyle w:val="ConsPlusNormal1"/>
        <w:bidi w:val="0"/>
        <w:ind w:firstLine="540"/>
        <w:jc w:val="both"/>
        <w:rPr/>
      </w:pPr>
      <w:r>
        <w:rPr>
          <w:rFonts w:cs="Times New Roman" w:ascii="Times New Roman" w:hAnsi="Times New Roman"/>
          <w:sz w:val="28"/>
          <w:szCs w:val="28"/>
        </w:rPr>
        <w:t>- рассмотрение документов об оказании муниципальной услуги - не более  16 календарных дней (в период до 01.01.2025 – не более 10 календарных дней);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предоставлении или об отказе в предоставлении муниципальной услуги - не более 2 календарных дней;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выдача результата - не более 1 календарного дня.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3.1.2. Прием и регистрация заявления о предоставлении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3.1.2.1. Основание для начала административной процедуры: </w:t>
      </w:r>
    </w:p>
    <w:p>
      <w:pPr>
        <w:pStyle w:val="ConsPlusNormal1"/>
        <w:bidi w:val="0"/>
        <w:ind w:firstLine="567"/>
        <w:jc w:val="both"/>
        <w:rPr/>
      </w:pPr>
      <w:r>
        <w:rPr>
          <w:rFonts w:cs="Times New Roman" w:ascii="Times New Roman" w:hAnsi="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1">
        <w:r>
          <w:rPr>
            <w:rStyle w:val="InternetLink"/>
            <w:rFonts w:cs="Times New Roman" w:ascii="Times New Roman" w:hAnsi="Times New Roman"/>
            <w:sz w:val="28"/>
            <w:szCs w:val="28"/>
          </w:rPr>
          <w:t>п. 2.</w:t>
        </w:r>
      </w:hyperlink>
      <w:r>
        <w:rPr>
          <w:rFonts w:cs="Times New Roman" w:ascii="Times New Roman" w:hAnsi="Times New Roman"/>
          <w:sz w:val="28"/>
          <w:szCs w:val="28"/>
        </w:rPr>
        <w:t>6 настоящего административного регламента;</w:t>
      </w:r>
    </w:p>
    <w:p>
      <w:pPr>
        <w:pStyle w:val="ConsPlusNormal1"/>
        <w:bidi w:val="0"/>
        <w:ind w:firstLine="540"/>
        <w:jc w:val="both"/>
        <w:rPr/>
      </w:pPr>
      <w:r>
        <w:rPr>
          <w:rFonts w:cs="Times New Roman" w:ascii="Times New Roman" w:hAnsi="Times New Roman"/>
          <w:sz w:val="28"/>
          <w:szCs w:val="28"/>
        </w:rPr>
        <w:t>3.1.2.2. Содержание административного действия, продолжительность и (или) максимальный срок его выполнения:</w:t>
      </w:r>
      <w:r>
        <w:rPr>
          <w:rFonts w:cs="Times New Roman" w:ascii="Times New Roman" w:hAnsi="Times New Roman"/>
          <w:sz w:val="28"/>
          <w:szCs w:val="28"/>
          <w:lang w:eastAsia="en-US"/>
        </w:rPr>
        <w:t xml:space="preserve"> </w:t>
      </w:r>
      <w:r>
        <w:rPr>
          <w:rFonts w:cs="Times New Roman" w:ascii="Times New Roman" w:hAnsi="Times New Roman"/>
          <w:sz w:val="28"/>
          <w:szCs w:val="28"/>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административной процедуры:</w:t>
      </w:r>
      <w:r>
        <w:rPr/>
        <w:t xml:space="preserve"> </w:t>
      </w:r>
      <w:r>
        <w:rPr>
          <w:rFonts w:cs="Times New Roman" w:ascii="Times New Roman" w:hAnsi="Times New Roman"/>
          <w:sz w:val="28"/>
          <w:szCs w:val="28"/>
        </w:rPr>
        <w:t>работник Администрации, ответственный за обработку входящих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3.1.2.5. Результат выполнения административной процедуры:</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отказ в приеме заявления о предоставлении муниципальной услуги и прилагаемых к нему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регистрация заявления о предоставлении муниципальной услуги и прилагаемых к нему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3.1.3. Рассмотрение документов о предоставлении муниципальной услуги.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3.1.3.1. В случае если подано заявление о предварительном согласовании предоставления земельного участка:</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pPr>
        <w:pStyle w:val="ConsPlusNormal1"/>
        <w:bidi w:val="0"/>
        <w:ind w:firstLine="567"/>
        <w:jc w:val="both"/>
        <w:rPr/>
      </w:pPr>
      <w:r>
        <w:rPr>
          <w:rFonts w:cs="Times New Roman" w:ascii="Times New Roman" w:hAnsi="Times New Roman"/>
          <w:sz w:val="28"/>
          <w:szCs w:val="28"/>
        </w:rPr>
        <w:t>3.1.3.1.2. Содержание административного действия (административных действий), продолжительность и (или) максимальный срок его (их) выполнения:</w:t>
      </w:r>
    </w:p>
    <w:p>
      <w:pPr>
        <w:pStyle w:val="ConsPlusNormal1"/>
        <w:bidi w:val="0"/>
        <w:ind w:firstLine="567"/>
        <w:jc w:val="both"/>
        <w:rPr>
          <w:rFonts w:ascii="Times New Roman" w:hAnsi="Times New Roman" w:cs="Times New Roman"/>
          <w:strike/>
          <w:sz w:val="28"/>
          <w:szCs w:val="28"/>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u w:val="single"/>
        </w:rPr>
        <w:t>2 действие:</w:t>
      </w:r>
      <w:r>
        <w:rPr>
          <w:rFonts w:cs="Times New Roman"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r>
          <w:rPr>
            <w:rStyle w:val="InternetLink"/>
            <w:rFonts w:cs="Times New Roman" w:ascii="Times New Roman" w:hAnsi="Times New Roman"/>
            <w:sz w:val="28"/>
            <w:szCs w:val="28"/>
          </w:rPr>
          <w:t>пунктом 2.7</w:t>
        </w:r>
      </w:hyperlink>
      <w:r>
        <w:rPr>
          <w:rFonts w:cs="Times New Roman"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u w:val="single"/>
        </w:rPr>
        <w:t>3 действие:</w:t>
      </w:r>
      <w:r>
        <w:rPr>
          <w:rFonts w:cs="Times New Roman" w:ascii="Times New Roman" w:hAnsi="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pPr>
        <w:pStyle w:val="ConsPlusNormal1"/>
        <w:bidi w:val="0"/>
        <w:ind w:firstLine="567"/>
        <w:jc w:val="both"/>
        <w:rPr>
          <w:rFonts w:ascii="Times New Roman" w:hAnsi="Times New Roman" w:cs="Times New Roman"/>
          <w:strike/>
          <w:sz w:val="28"/>
          <w:szCs w:val="28"/>
        </w:rPr>
      </w:pPr>
      <w:r>
        <w:rPr>
          <w:rFonts w:cs="Times New Roman" w:ascii="Times New Roman" w:hAnsi="Times New Roman"/>
          <w:sz w:val="28"/>
          <w:szCs w:val="28"/>
          <w:u w:val="single"/>
        </w:rPr>
        <w:t>4 действие:</w:t>
      </w:r>
      <w:r>
        <w:rPr>
          <w:rFonts w:cs="Times New Roman" w:ascii="Times New Roman" w:hAnsi="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w:t>
      </w:r>
      <w:r>
        <w:rPr>
          <w:rFonts w:cs="Times New Roman" w:ascii="Times New Roman" w:hAnsi="Times New Roman"/>
          <w:strike/>
          <w:sz w:val="28"/>
          <w:szCs w:val="28"/>
        </w:rPr>
        <w:t>;</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pPr>
        <w:pStyle w:val="ConsPlusNormal1"/>
        <w:bidi w:val="0"/>
        <w:ind w:firstLine="567"/>
        <w:jc w:val="both"/>
        <w:rPr/>
      </w:pPr>
      <w:r>
        <w:rPr>
          <w:rFonts w:cs="Times New Roman" w:ascii="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pPr>
        <w:pStyle w:val="ConsPlusNormal1"/>
        <w:bidi w:val="0"/>
        <w:ind w:firstLine="567"/>
        <w:jc w:val="both"/>
        <w:rPr/>
      </w:pPr>
      <w:r>
        <w:rPr>
          <w:rFonts w:cs="Times New Roman" w:ascii="Times New Roman" w:hAnsi="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об отказе в предварительном согласовании предоставления земельного участка.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3.1.3.1.2.1. В случае установления специалистом оснований, перечисленных в </w:t>
      </w:r>
      <w:hyperlink w:anchor="P125">
        <w:r>
          <w:rPr>
            <w:rStyle w:val="InternetLink"/>
            <w:rFonts w:cs="Times New Roman" w:ascii="Times New Roman" w:hAnsi="Times New Roman"/>
            <w:sz w:val="28"/>
            <w:szCs w:val="28"/>
            <w:lang w:eastAsia="ru-RU"/>
          </w:rPr>
          <w:t>пункте 2.8</w:t>
        </w:r>
      </w:hyperlink>
      <w:r>
        <w:rPr>
          <w:rFonts w:cs="Times New Roman" w:ascii="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3.1.3.1.3. Лицо, ответственное за выполнение административной процедуры: должностное лицо, ответственное за формирование проекта решения.</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pPr>
        <w:pStyle w:val="ConsPlusNormal1"/>
        <w:bidi w:val="0"/>
        <w:ind w:firstLine="567"/>
        <w:jc w:val="both"/>
        <w:rPr>
          <w:rFonts w:ascii="Times New Roman" w:hAnsi="Times New Roman" w:cs="Times New Roman"/>
          <w:strike/>
          <w:sz w:val="28"/>
          <w:szCs w:val="28"/>
        </w:rPr>
      </w:pPr>
      <w:r>
        <w:rPr>
          <w:rFonts w:cs="Times New Roman" w:ascii="Times New Roman" w:hAnsi="Times New Roman"/>
          <w:sz w:val="28"/>
          <w:szCs w:val="28"/>
        </w:rPr>
        <w:t xml:space="preserve">3.1.3.1.5. Результат выполнения административной процедуры: </w:t>
      </w:r>
    </w:p>
    <w:p>
      <w:pPr>
        <w:pStyle w:val="ConsPlusNormal1"/>
        <w:bidi w:val="0"/>
        <w:ind w:firstLine="567"/>
        <w:jc w:val="both"/>
        <w:rPr/>
      </w:pPr>
      <w:r>
        <w:rPr>
          <w:rFonts w:cs="Times New Roman" w:ascii="Times New Roman" w:hAnsi="Times New Roman"/>
          <w:sz w:val="28"/>
          <w:szCs w:val="28"/>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pPr>
        <w:pStyle w:val="ConsPlusNormal1"/>
        <w:bidi w:val="0"/>
        <w:ind w:firstLine="567"/>
        <w:jc w:val="both"/>
        <w:rPr/>
      </w:pPr>
      <w:r>
        <w:rPr>
          <w:rFonts w:cs="Times New Roman" w:ascii="Times New Roman" w:hAnsi="Times New Roman"/>
          <w:sz w:val="28"/>
          <w:szCs w:val="28"/>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3.1.3.2. В случае если подано заявление о предоставлении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pPr>
        <w:pStyle w:val="ConsPlusNormal1"/>
        <w:bidi w:val="0"/>
        <w:ind w:firstLine="540"/>
        <w:jc w:val="both"/>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ConsPlusNormal1"/>
        <w:bidi w:val="0"/>
        <w:ind w:firstLine="540"/>
        <w:jc w:val="both"/>
        <w:rPr/>
      </w:pPr>
      <w:r>
        <w:rPr>
          <w:rFonts w:cs="Times New Roman" w:ascii="Times New Roman" w:hAnsi="Times New Roman"/>
          <w:sz w:val="28"/>
          <w:szCs w:val="28"/>
          <w:u w:val="single"/>
        </w:rPr>
        <w:t>2 действие:</w:t>
      </w:r>
      <w:r>
        <w:rPr>
          <w:rFonts w:cs="Times New Roman"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pPr>
        <w:pStyle w:val="ConsPlusNormal1"/>
        <w:bidi w:val="0"/>
        <w:ind w:firstLine="540"/>
        <w:jc w:val="both"/>
        <w:rPr/>
      </w:pPr>
      <w:r>
        <w:rPr>
          <w:rFonts w:cs="Times New Roman" w:ascii="Times New Roman" w:hAnsi="Times New Roman"/>
          <w:sz w:val="28"/>
          <w:szCs w:val="28"/>
          <w:u w:val="single"/>
        </w:rPr>
        <w:t>3 действие:</w:t>
      </w:r>
      <w:r>
        <w:rPr>
          <w:rFonts w:cs="Times New Roman" w:ascii="Times New Roman" w:hAnsi="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pPr>
        <w:pStyle w:val="ConsPlusNormal1"/>
        <w:bidi w:val="0"/>
        <w:ind w:firstLine="540"/>
        <w:jc w:val="both"/>
        <w:rPr/>
      </w:pPr>
      <w:r>
        <w:rPr>
          <w:rFonts w:cs="Times New Roman" w:ascii="Times New Roman" w:hAnsi="Times New Roman"/>
          <w:sz w:val="28"/>
          <w:szCs w:val="28"/>
          <w:u w:val="single"/>
        </w:rPr>
        <w:t>4 действие:</w:t>
      </w:r>
      <w:r>
        <w:rPr>
          <w:rFonts w:cs="Times New Roman" w:ascii="Times New Roman" w:hAnsi="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pPr>
        <w:pStyle w:val="ConsPlusNormal1"/>
        <w:bidi w:val="0"/>
        <w:ind w:firstLine="540"/>
        <w:jc w:val="both"/>
        <w:rPr>
          <w:rFonts w:ascii="Times New Roman" w:hAnsi="Times New Roman" w:cs="Times New Roman"/>
          <w:strike/>
          <w:sz w:val="28"/>
          <w:szCs w:val="28"/>
        </w:rPr>
      </w:pPr>
      <w:r>
        <w:rPr>
          <w:rFonts w:cs="Times New Roman" w:ascii="Times New Roman" w:hAnsi="Times New Roman"/>
          <w:sz w:val="28"/>
          <w:szCs w:val="28"/>
        </w:rPr>
        <w:t xml:space="preserve">3.1.3.3.5. Результат выполнения административной процедуры: </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договора купли-продажи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договора аренды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предоставлении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ConsPlusNormal1"/>
        <w:bidi w:val="0"/>
        <w:ind w:firstLine="567"/>
        <w:jc w:val="both"/>
        <w:rPr/>
      </w:pPr>
      <w:r>
        <w:rPr>
          <w:rFonts w:cs="Times New Roman" w:ascii="Times New Roman" w:hAnsi="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pPr>
        <w:pStyle w:val="ConsPlusNormal1"/>
        <w:bidi w:val="0"/>
        <w:ind w:firstLine="567"/>
        <w:jc w:val="both"/>
        <w:rPr/>
      </w:pPr>
      <w:r>
        <w:rPr>
          <w:rFonts w:cs="Times New Roman"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pPr>
        <w:pStyle w:val="ConsPlusNormal1"/>
        <w:bidi w:val="0"/>
        <w:ind w:firstLine="567"/>
        <w:jc w:val="both"/>
        <w:rPr/>
      </w:pPr>
      <w:r>
        <w:rPr>
          <w:rFonts w:cs="Times New Roman" w:ascii="Times New Roman" w:hAnsi="Times New Roman"/>
          <w:sz w:val="28"/>
          <w:szCs w:val="28"/>
        </w:rPr>
        <w:t>3.1.4.4. Критерий принятия решения: наличие/отсутствие у заявителя права на получение муниципальной услуги.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3.1.5. Выдача результата.</w:t>
      </w:r>
    </w:p>
    <w:p>
      <w:pPr>
        <w:pStyle w:val="ConsPlusNormal1"/>
        <w:bidi w:val="0"/>
        <w:ind w:firstLine="567"/>
        <w:jc w:val="both"/>
        <w:rPr/>
      </w:pPr>
      <w:r>
        <w:rPr>
          <w:rFonts w:cs="Times New Roman" w:ascii="Times New Roman" w:hAnsi="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ConsPlusNormal1"/>
        <w:numPr>
          <w:ilvl w:val="0"/>
          <w:numId w:val="0"/>
        </w:numPr>
        <w:bidi w:val="0"/>
        <w:ind w:firstLine="567"/>
        <w:jc w:val="both"/>
        <w:outlineLvl w:val="2"/>
        <w:rPr>
          <w:rFonts w:ascii="Times New Roman" w:hAnsi="Times New Roman" w:cs="Times New Roman"/>
          <w:sz w:val="28"/>
          <w:szCs w:val="28"/>
        </w:rPr>
      </w:pPr>
      <w:r>
        <w:rPr>
          <w:rFonts w:cs="Times New Roman" w:ascii="Times New Roman" w:hAnsi="Times New Roman"/>
          <w:sz w:val="28"/>
          <w:szCs w:val="28"/>
        </w:rPr>
      </w:r>
      <w:bookmarkStart w:id="6" w:name="P441"/>
      <w:bookmarkStart w:id="7" w:name="P441"/>
      <w:bookmarkEnd w:id="7"/>
    </w:p>
    <w:p>
      <w:pPr>
        <w:pStyle w:val="Normal"/>
        <w:numPr>
          <w:ilvl w:val="0"/>
          <w:numId w:val="0"/>
        </w:numPr>
        <w:autoSpaceDE w:val="false"/>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autoSpaceDE w:val="false"/>
        <w:spacing w:lineRule="auto" w:line="240" w:before="0" w:after="0"/>
        <w:ind w:firstLine="709"/>
        <w:jc w:val="both"/>
        <w:rPr/>
      </w:pPr>
      <w:bookmarkStart w:id="8" w:name="Par368"/>
      <w:bookmarkEnd w:id="8"/>
      <w:r>
        <w:rPr>
          <w:rFonts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2">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 210-ФЗ, Федеральным </w:t>
      </w:r>
      <w:hyperlink r:id="rId43">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44">
        <w:r>
          <w:rPr>
            <w:rStyle w:val="InternetLink"/>
            <w:rFonts w:cs="Times New Roman" w:ascii="Times New Roman" w:hAnsi="Times New Roman"/>
            <w:sz w:val="28"/>
            <w:szCs w:val="28"/>
            <w:lang w:eastAsia="ru-RU"/>
          </w:rPr>
          <w:t>постановлением</w:t>
        </w:r>
      </w:hyperlink>
      <w:r>
        <w:rPr>
          <w:rFonts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без личной явки на прием в Администрацию.</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пройти идентификацию и аутентификацию в ЕСИА;</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autoSpaceDE w:val="false"/>
        <w:spacing w:lineRule="auto" w:line="240" w:before="0" w:after="0"/>
        <w:ind w:firstLine="709"/>
        <w:jc w:val="both"/>
        <w:rPr/>
      </w:pPr>
      <w:r>
        <w:rPr>
          <w:rFonts w:cs="Times New Roman" w:ascii="Times New Roman" w:hAnsi="Times New Roman"/>
          <w:sz w:val="28"/>
          <w:szCs w:val="28"/>
          <w:lang w:eastAsia="ru-RU"/>
        </w:rPr>
        <w:t xml:space="preserve">3.2.7. В случае поступления всех документов, указанных в </w:t>
      </w:r>
      <w:hyperlink w:anchor="P99">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ConsPlusNormal1"/>
        <w:bidi w:val="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Normal1"/>
        <w:numPr>
          <w:ilvl w:val="0"/>
          <w:numId w:val="0"/>
        </w:numPr>
        <w:bidi w:val="0"/>
        <w:ind w:firstLine="540"/>
        <w:jc w:val="both"/>
        <w:outlineLvl w:val="2"/>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ConsPlusNormal1"/>
        <w:bidi w:val="0"/>
        <w:ind w:firstLine="540"/>
        <w:jc w:val="both"/>
        <w:rPr/>
      </w:pPr>
      <w:r>
        <w:rPr>
          <w:rFonts w:cs="Times New Roman" w:ascii="Times New Roman" w:hAnsi="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регламента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bidi w:val="0"/>
        <w:ind w:firstLine="540"/>
        <w:jc w:val="both"/>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pPr>
        <w:pStyle w:val="ConsPlusNormal1"/>
        <w:bidi w:val="0"/>
        <w:ind w:firstLine="540"/>
        <w:jc w:val="both"/>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1"/>
        <w:bidi w:val="0"/>
        <w:ind w:firstLine="540"/>
        <w:jc w:val="both"/>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1"/>
        <w:bidi w:val="0"/>
        <w:ind w:firstLine="540"/>
        <w:jc w:val="both"/>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ConsPlusNormal1"/>
        <w:bidi w:val="0"/>
        <w:ind w:firstLine="540"/>
        <w:jc w:val="both"/>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1"/>
        <w:bidi w:val="0"/>
        <w:ind w:firstLine="540"/>
        <w:jc w:val="both"/>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ConsPlusNormal1"/>
        <w:bidi w:val="0"/>
        <w:ind w:firstLine="540"/>
        <w:jc w:val="both"/>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ConsPlusNormal1"/>
        <w:bidi w:val="0"/>
        <w:ind w:firstLine="540"/>
        <w:jc w:val="both"/>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ConsPlusNormal1"/>
        <w:bidi w:val="0"/>
        <w:ind w:firstLine="540"/>
        <w:jc w:val="both"/>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1"/>
        <w:bidi w:val="0"/>
        <w:ind w:firstLine="540"/>
        <w:jc w:val="both"/>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ConsPlusNormal1"/>
        <w:bidi w:val="0"/>
        <w:ind w:firstLine="540"/>
        <w:jc w:val="both"/>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ConsPlusNormal1"/>
        <w:bidi w:val="0"/>
        <w:ind w:firstLine="540"/>
        <w:jc w:val="both"/>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и действий (бездействия) органа, предоставляющего</w:t>
      </w:r>
    </w:p>
    <w:p>
      <w:pPr>
        <w:pStyle w:val="ConsPlusNormal1"/>
        <w:bidi w:val="0"/>
        <w:jc w:val="center"/>
        <w:rPr/>
      </w:pPr>
      <w:r>
        <w:rPr>
          <w:rFonts w:cs="Times New Roman" w:ascii="Times New Roman" w:hAnsi="Times New Roman"/>
          <w:sz w:val="28"/>
          <w:szCs w:val="28"/>
        </w:rPr>
        <w:t>муниципальную услугу, а также должностных лиц органа,</w:t>
      </w:r>
    </w:p>
    <w:p>
      <w:pPr>
        <w:pStyle w:val="ConsPlusNormal1"/>
        <w:bidi w:val="0"/>
        <w:jc w:val="center"/>
        <w:rPr/>
      </w:pPr>
      <w:r>
        <w:rPr>
          <w:rFonts w:cs="Times New Roman" w:ascii="Times New Roman" w:hAnsi="Times New Roman"/>
          <w:sz w:val="28"/>
          <w:szCs w:val="28"/>
        </w:rPr>
        <w:t>предоставляющего муниципальную услугу,</w:t>
      </w:r>
    </w:p>
    <w:p>
      <w:pPr>
        <w:pStyle w:val="ConsPlusNormal1"/>
        <w:bidi w:val="0"/>
        <w:jc w:val="center"/>
        <w:rPr/>
      </w:pPr>
      <w:r>
        <w:rPr>
          <w:rFonts w:cs="Times New Roman" w:ascii="Times New Roman" w:hAnsi="Times New Roman"/>
          <w:sz w:val="28"/>
          <w:szCs w:val="28"/>
        </w:rPr>
        <w:t>либо муниципальных служащих,</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многофункционального центра предоставления государственных</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и муниципальных услуг, работника многофункционального центра</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предоставления государственных и муниципальных услуг</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1"/>
        <w:bidi w:val="0"/>
        <w:ind w:firstLine="540"/>
        <w:jc w:val="both"/>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ConsPlusNormal1"/>
        <w:bidi w:val="0"/>
        <w:ind w:firstLine="540"/>
        <w:jc w:val="both"/>
        <w:rPr/>
      </w:pPr>
      <w:r>
        <w:rPr>
          <w:rFonts w:cs="Times New Roman"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45">
        <w:r>
          <w:rPr>
            <w:rStyle w:val="InternetLink"/>
            <w:rFonts w:cs="Times New Roman" w:ascii="Times New Roman" w:hAnsi="Times New Roman"/>
            <w:sz w:val="28"/>
            <w:szCs w:val="28"/>
          </w:rPr>
          <w:t>статье 15.1</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pPr>
        <w:pStyle w:val="ConsPlusNormal1"/>
        <w:bidi w:val="0"/>
        <w:ind w:firstLine="540"/>
        <w:jc w:val="both"/>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1"/>
        <w:bidi w:val="0"/>
        <w:ind w:firstLine="540"/>
        <w:jc w:val="both"/>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ConsPlusNormal1"/>
        <w:bidi w:val="0"/>
        <w:ind w:firstLine="540"/>
        <w:jc w:val="both"/>
        <w:rPr/>
      </w:pPr>
      <w:r>
        <w:rPr>
          <w:rFonts w:cs="Times New Roman"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1"/>
        <w:bidi w:val="0"/>
        <w:ind w:firstLine="540"/>
        <w:jc w:val="both"/>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r>
          <w:rPr>
            <w:rStyle w:val="InternetLink"/>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1"/>
        <w:bidi w:val="0"/>
        <w:ind w:firstLine="540"/>
        <w:jc w:val="both"/>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1"/>
        <w:bidi w:val="0"/>
        <w:ind w:firstLine="540"/>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r>
          <w:rPr>
            <w:rStyle w:val="InternetLink"/>
            <w:rFonts w:cs="Times New Roman" w:ascii="Times New Roman" w:hAnsi="Times New Roman"/>
            <w:sz w:val="28"/>
            <w:szCs w:val="28"/>
          </w:rPr>
          <w:t>части 5 статьи 11.2</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1"/>
        <w:bidi w:val="0"/>
        <w:ind w:firstLine="540"/>
        <w:jc w:val="both"/>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bidi w:val="0"/>
        <w:ind w:firstLine="540"/>
        <w:jc w:val="both"/>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ConsPlusNormal1"/>
        <w:bidi w:val="0"/>
        <w:ind w:firstLine="540"/>
        <w:jc w:val="both"/>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1"/>
        <w:bidi w:val="0"/>
        <w:ind w:firstLine="540"/>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3">
        <w:r>
          <w:rPr>
            <w:rStyle w:val="InternetLink"/>
            <w:rFonts w:cs="Times New Roman" w:ascii="Times New Roman" w:hAnsi="Times New Roman"/>
            <w:sz w:val="28"/>
            <w:szCs w:val="28"/>
          </w:rPr>
          <w:t>статьей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1"/>
        <w:bidi w:val="0"/>
        <w:ind w:firstLine="540"/>
        <w:jc w:val="both"/>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1"/>
        <w:bidi w:val="0"/>
        <w:ind w:firstLine="540"/>
        <w:jc w:val="both"/>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1"/>
        <w:bidi w:val="0"/>
        <w:ind w:firstLine="540"/>
        <w:jc w:val="both"/>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1"/>
        <w:bidi w:val="0"/>
        <w:jc w:val="start"/>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6. Особенности выполнения административных процедур</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в многофункциональных центрах</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1"/>
        <w:bidi w:val="0"/>
        <w:ind w:firstLine="540"/>
        <w:jc w:val="both"/>
        <w:rPr/>
      </w:pPr>
      <w:r>
        <w:rPr>
          <w:rFonts w:cs="Times New Roman"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1"/>
        <w:bidi w:val="0"/>
        <w:ind w:firstLine="540"/>
        <w:jc w:val="both"/>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1"/>
        <w:bidi w:val="0"/>
        <w:ind w:firstLine="540"/>
        <w:jc w:val="both"/>
        <w:rPr/>
      </w:pPr>
      <w:r>
        <w:rPr>
          <w:rFonts w:cs="Times New Roman" w:ascii="Times New Roman" w:hAnsi="Times New Roman"/>
          <w:sz w:val="28"/>
          <w:szCs w:val="28"/>
        </w:rPr>
        <w:t>ж) направляет копии документов и реестр документов в ОМСУ:</w:t>
      </w:r>
    </w:p>
    <w:p>
      <w:pPr>
        <w:pStyle w:val="ConsPlusNormal1"/>
        <w:bidi w:val="0"/>
        <w:ind w:firstLine="540"/>
        <w:jc w:val="both"/>
        <w:rPr/>
      </w:pPr>
      <w:r>
        <w:rPr>
          <w:rFonts w:cs="Times New Roman" w:ascii="Times New Roman" w:hAnsi="Times New Roman"/>
          <w:sz w:val="28"/>
          <w:szCs w:val="28"/>
        </w:rPr>
        <w:t>- в электронной форме (в составе пакетов электронных дел) в день обращения заявителя в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1"/>
        <w:bidi w:val="0"/>
        <w:ind w:firstLine="540"/>
        <w:jc w:val="both"/>
        <w:rPr/>
      </w:pPr>
      <w:r>
        <w:rPr>
          <w:rFonts w:cs="Times New Roman"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1"/>
        <w:bidi w:val="0"/>
        <w:ind w:firstLine="540"/>
        <w:jc w:val="both"/>
        <w:rPr/>
      </w:pPr>
      <w:r>
        <w:rPr>
          <w:rFonts w:cs="Times New Roman"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pStyle w:val="ConsPlusNormal1"/>
        <w:bidi w:val="0"/>
        <w:ind w:firstLine="540"/>
        <w:jc w:val="both"/>
        <w:rPr/>
      </w:pPr>
      <w:r>
        <w:rPr>
          <w:rFonts w:cs="Times New Roman"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4">
        <w:r>
          <w:rPr>
            <w:rStyle w:val="InternetLink"/>
            <w:rFonts w:cs="Times New Roman" w:ascii="Times New Roman" w:hAnsi="Times New Roman"/>
            <w:sz w:val="28"/>
            <w:szCs w:val="28"/>
          </w:rPr>
          <w:t>требованиями</w:t>
        </w:r>
      </w:hyperlink>
      <w:r>
        <w:rPr>
          <w:rFonts w:cs="Times New Roman"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pPr>
        <w:pStyle w:val="ConsPlusNormal1"/>
        <w:bidi w:val="0"/>
        <w:ind w:firstLine="540"/>
        <w:jc w:val="both"/>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ConsPlusNormal1"/>
        <w:bidi w:val="0"/>
        <w:ind w:firstLine="540"/>
        <w:jc w:val="both"/>
        <w:rPr/>
      </w:pPr>
      <w:r>
        <w:rPr>
          <w:rFonts w:cs="Times New Roman"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1"/>
        <w:bidi w:val="0"/>
        <w:ind w:firstLine="540"/>
        <w:jc w:val="both"/>
        <w:rPr>
          <w:rFonts w:ascii="Times New Roman" w:hAnsi="Times New Roman" w:cs="Times New Roman"/>
          <w:sz w:val="28"/>
          <w:szCs w:val="28"/>
        </w:rPr>
      </w:pPr>
      <w:bookmarkStart w:id="9" w:name="P588"/>
      <w:bookmarkEnd w:id="9"/>
      <w:r>
        <w:rPr>
          <w:rFonts w:cs="Times New Roman" w:ascii="Times New Roman" w:hAnsi="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сообщает заявителю о наличии оснований для отказа в приеме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pPr>
        <w:pStyle w:val="ConsPlusNormal1"/>
        <w:bidi w:val="0"/>
        <w:ind w:firstLine="540"/>
        <w:jc w:val="both"/>
        <w:rPr/>
      </w:pPr>
      <w:r>
        <w:rPr>
          <w:rFonts w:cs="Times New Roman"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pPr>
        <w:pStyle w:val="ConsPlusNormal1"/>
        <w:bidi w:val="0"/>
        <w:jc w:val="star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start"/>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ПРИЛОЖЕНИЕ 1</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ConsPlusNormal1"/>
        <w:bidi w:val="0"/>
        <w:jc w:val="end"/>
        <w:rPr/>
      </w:pPr>
      <w:r>
        <w:rPr>
          <w:rFonts w:cs="Times New Roman" w:ascii="Times New Roman" w:hAnsi="Times New Roman"/>
          <w:sz w:val="24"/>
          <w:szCs w:val="24"/>
        </w:rPr>
        <w:t>муниципальной услуги</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_______________________</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(наименование услуги)</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bidi w:val="0"/>
        <w:jc w:val="start"/>
        <w:rPr>
          <w:rFonts w:ascii="Times New Roman" w:hAnsi="Times New Roman" w:cs="Times New Roman"/>
          <w:sz w:val="24"/>
          <w:szCs w:val="24"/>
        </w:rPr>
      </w:pPr>
      <w:bookmarkStart w:id="10" w:name="P612"/>
      <w:bookmarkEnd w:id="10"/>
      <w:r>
        <w:rPr>
          <w:rFonts w:cs="Times New Roman" w:ascii="Times New Roman" w:hAnsi="Times New Roman"/>
          <w:sz w:val="24"/>
          <w:szCs w:val="24"/>
        </w:rPr>
        <w:t>Бланк заявления</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администрацию МО «_______________»</w:t>
      </w:r>
    </w:p>
    <w:p>
      <w:pPr>
        <w:pStyle w:val="ConsPlusNonformat"/>
        <w:tabs>
          <w:tab w:val="clear" w:pos="708"/>
          <w:tab w:val="left" w:pos="5670" w:leader="none"/>
        </w:tabs>
        <w:bidi w:val="0"/>
        <w:jc w:val="end"/>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от __________________________________</w:t>
      </w:r>
    </w:p>
    <w:p>
      <w:pPr>
        <w:pStyle w:val="ConsPlusNonformat"/>
        <w:tabs>
          <w:tab w:val="clear" w:pos="708"/>
          <w:tab w:val="left" w:pos="5670" w:leader="none"/>
        </w:tabs>
        <w:bidi w:val="0"/>
        <w:jc w:val="end"/>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(Ф.И.О., наименование КФХ)</w:t>
      </w:r>
    </w:p>
    <w:p>
      <w:pPr>
        <w:pStyle w:val="ConsPlusNonformat"/>
        <w:tabs>
          <w:tab w:val="clear" w:pos="708"/>
          <w:tab w:val="left" w:pos="5670" w:leader="none"/>
        </w:tabs>
        <w:bidi w:val="0"/>
        <w:jc w:val="end"/>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о предварительном согласовании предоставления земельного участка</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для индивидуального жилищного строительства, ведения личного подсобного</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хозяйства в границах населенного пункта, садоводства,</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для осуществления крестьянским (фермерским) хозяйством его деятельности</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center"/>
        <w:rPr/>
      </w:pPr>
      <w:r>
        <w:rPr>
          <w:rFonts w:cs="Times New Roman" w:ascii="Times New Roman" w:hAnsi="Times New Roman"/>
          <w:sz w:val="24"/>
          <w:szCs w:val="24"/>
        </w:rPr>
        <w:t>от __________________________________________________________ (далее - заявитель).</w:t>
      </w:r>
    </w:p>
    <w:p>
      <w:pPr>
        <w:pStyle w:val="ConsPlusNonformat"/>
        <w:tabs>
          <w:tab w:val="clear" w:pos="708"/>
          <w:tab w:val="left" w:pos="5670" w:leader="none"/>
        </w:tabs>
        <w:bidi w:val="0"/>
        <w:jc w:val="end"/>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физического лица)</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Адрес заявителя: 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(адрес регистрации по месту жительства физического лица,</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почтовый адрес и местонахождение - для КФХ)</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(реквизиты документа, удостоверяющего личность)</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(сведения о представителе заявителя)</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(наименование и место нахождения заявителя (для юридического лица), а также</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государственный регистрационный номер записи о государственной регистрации</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юридического лица ЕГРЮЛ и ИНН, за исключением случаев, если заявителем</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является иностранное юридическое лицо)</w:t>
      </w:r>
    </w:p>
    <w:p>
      <w:pPr>
        <w:pStyle w:val="ConsPlusNonformat"/>
        <w:tabs>
          <w:tab w:val="clear" w:pos="708"/>
          <w:tab w:val="left" w:pos="5670" w:leader="none"/>
        </w:tabs>
        <w:bidi w:val="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Прошу  предварительно  согласовать  предоставление  земельного  участка</w:t>
      </w:r>
    </w:p>
    <w:p>
      <w:pPr>
        <w:pStyle w:val="ConsPlusNonformat"/>
        <w:tabs>
          <w:tab w:val="clear" w:pos="708"/>
          <w:tab w:val="left" w:pos="5670" w:leader="none"/>
        </w:tabs>
        <w:bidi w:val="0"/>
        <w:jc w:val="both"/>
        <w:rPr/>
      </w:pPr>
      <w:r>
        <w:rPr>
          <w:rFonts w:cs="Times New Roman" w:ascii="Times New Roman" w:hAnsi="Times New Roman"/>
          <w:sz w:val="24"/>
          <w:szCs w:val="24"/>
        </w:rPr>
        <w:t xml:space="preserve">площадью ______ кв. м </w:t>
      </w:r>
      <w:hyperlink w:anchor="P481">
        <w:r>
          <w:rPr>
            <w:rStyle w:val="InternetLink"/>
            <w:rFonts w:cs="Times New Roman" w:ascii="Times New Roman" w:hAnsi="Times New Roman"/>
            <w:sz w:val="24"/>
            <w:szCs w:val="24"/>
          </w:rPr>
          <w:t>&lt;1&gt;</w:t>
        </w:r>
      </w:hyperlink>
      <w:r>
        <w:rPr>
          <w:rFonts w:cs="Times New Roman" w:ascii="Times New Roman" w:hAnsi="Times New Roman"/>
          <w:sz w:val="24"/>
          <w:szCs w:val="24"/>
        </w:rPr>
        <w:t xml:space="preserve">, с кадастровым номером </w:t>
      </w:r>
      <w:hyperlink w:anchor="P482">
        <w:r>
          <w:rPr>
            <w:rStyle w:val="InternetLink"/>
            <w:rFonts w:cs="Times New Roman" w:ascii="Times New Roman" w:hAnsi="Times New Roman"/>
            <w:sz w:val="24"/>
            <w:szCs w:val="24"/>
          </w:rPr>
          <w:t>&lt;2&gt;</w:t>
        </w:r>
      </w:hyperlink>
      <w:r>
        <w:rPr>
          <w:rFonts w:cs="Times New Roman" w:ascii="Times New Roman" w:hAnsi="Times New Roman"/>
          <w:sz w:val="24"/>
          <w:szCs w:val="24"/>
        </w:rPr>
        <w:t xml:space="preserve"> _____________________,</w:t>
      </w:r>
    </w:p>
    <w:p>
      <w:pPr>
        <w:pStyle w:val="ConsPlusNonformat"/>
        <w:tabs>
          <w:tab w:val="clear" w:pos="708"/>
          <w:tab w:val="left" w:pos="5670" w:leader="none"/>
        </w:tabs>
        <w:bidi w:val="0"/>
        <w:jc w:val="both"/>
        <w:rPr/>
      </w:pPr>
      <w:r>
        <w:rPr>
          <w:rFonts w:cs="Times New Roman" w:ascii="Times New Roman" w:hAnsi="Times New Roman"/>
          <w:sz w:val="24"/>
          <w:szCs w:val="24"/>
        </w:rPr>
        <w:t xml:space="preserve">расположенный по адресу </w:t>
      </w:r>
      <w:hyperlink w:anchor="P483">
        <w:r>
          <w:rPr>
            <w:rStyle w:val="InternetLink"/>
            <w:rFonts w:cs="Times New Roman" w:ascii="Times New Roman" w:hAnsi="Times New Roman"/>
            <w:sz w:val="24"/>
            <w:szCs w:val="24"/>
          </w:rPr>
          <w:t>&lt;3&gt;</w:t>
        </w:r>
      </w:hyperlink>
      <w:r>
        <w:rPr>
          <w:rFonts w:cs="Times New Roman" w:ascii="Times New Roman" w:hAnsi="Times New Roman"/>
          <w:sz w:val="24"/>
          <w:szCs w:val="24"/>
        </w:rPr>
        <w:t xml:space="preserve"> ______________________________________________,</w:t>
      </w:r>
    </w:p>
    <w:p>
      <w:pPr>
        <w:pStyle w:val="ConsPlusNonformat"/>
        <w:tabs>
          <w:tab w:val="clear" w:pos="708"/>
          <w:tab w:val="left" w:pos="5670" w:leader="none"/>
        </w:tabs>
        <w:bidi w:val="0"/>
        <w:jc w:val="both"/>
        <w:rPr/>
      </w:pPr>
      <w:r>
        <w:rPr>
          <w:rFonts w:cs="Times New Roman" w:ascii="Times New Roman" w:hAnsi="Times New Roman"/>
          <w:sz w:val="24"/>
          <w:szCs w:val="24"/>
        </w:rPr>
        <w:t xml:space="preserve">в ____________________________________________________________________ </w:t>
      </w:r>
      <w:hyperlink w:anchor="P484">
        <w:r>
          <w:rPr>
            <w:rStyle w:val="InternetLink"/>
            <w:rFonts w:cs="Times New Roman" w:ascii="Times New Roman" w:hAnsi="Times New Roman"/>
            <w:sz w:val="24"/>
            <w:szCs w:val="24"/>
          </w:rPr>
          <w:t>&lt;4&gt;</w:t>
        </w:r>
      </w:hyperlink>
      <w:r>
        <w:rPr>
          <w:rFonts w:cs="Times New Roman" w:ascii="Times New Roman" w:hAnsi="Times New Roman"/>
          <w:sz w:val="24"/>
          <w:szCs w:val="24"/>
        </w:rPr>
        <w:t>,</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 xml:space="preserve">для ___________________________________________________________________ </w:t>
      </w:r>
      <w:hyperlink w:anchor="P485">
        <w:r>
          <w:rPr>
            <w:rStyle w:val="InternetLink"/>
            <w:rFonts w:cs="Times New Roman" w:ascii="Times New Roman" w:hAnsi="Times New Roman"/>
            <w:sz w:val="24"/>
            <w:szCs w:val="24"/>
          </w:rPr>
          <w:t>&lt;5&gt;</w:t>
        </w:r>
      </w:hyperlink>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из числа</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 xml:space="preserve">предусмотренных </w:t>
      </w:r>
      <w:hyperlink r:id="rId55">
        <w:r>
          <w:rPr>
            <w:rStyle w:val="InternetLink"/>
            <w:rFonts w:cs="Times New Roman" w:ascii="Times New Roman" w:hAnsi="Times New Roman"/>
            <w:sz w:val="24"/>
            <w:szCs w:val="24"/>
          </w:rPr>
          <w:t>пунктом 2 статьи 39.3</w:t>
        </w:r>
      </w:hyperlink>
      <w:r>
        <w:rPr>
          <w:rFonts w:cs="Times New Roman" w:ascii="Times New Roman" w:hAnsi="Times New Roman"/>
          <w:sz w:val="24"/>
          <w:szCs w:val="24"/>
        </w:rPr>
        <w:t xml:space="preserve">, </w:t>
      </w:r>
      <w:hyperlink r:id="rId56">
        <w:r>
          <w:rPr>
            <w:rStyle w:val="InternetLink"/>
            <w:rFonts w:cs="Times New Roman" w:ascii="Times New Roman" w:hAnsi="Times New Roman"/>
            <w:sz w:val="24"/>
            <w:szCs w:val="24"/>
          </w:rPr>
          <w:t>пунктом 2 статьи</w:t>
        </w:r>
      </w:hyperlink>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39.6 Земельного кодекса РФ оснований)</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(реквизиты решения об утверждении проекта межевания, если образование</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земельного участка предусмотрено указанным проектом)</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(реквизиты решения об изъятии земельного участка для государственных или</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муниципальных нужд в случае, если земельный участок предоставляется взамен</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земельного участка, изымаемого для государственных нужд)</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Контактный телефон (факс) 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Иные сведения о заявителе ________________________________________________.</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Приложение:</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3. ________________________________________________________________;</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_____________ ______________</w:t>
      </w:r>
    </w:p>
    <w:p>
      <w:pPr>
        <w:pStyle w:val="ConsPlusNonformat"/>
        <w:tabs>
          <w:tab w:val="clear" w:pos="708"/>
          <w:tab w:val="left" w:pos="5670" w:leader="none"/>
        </w:tabs>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(дата)</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w:t>
      </w:r>
    </w:p>
    <w:p>
      <w:pPr>
        <w:pStyle w:val="ConsPlusNonformat"/>
        <w:tabs>
          <w:tab w:val="clear" w:pos="708"/>
          <w:tab w:val="left" w:pos="5670" w:leader="none"/>
        </w:tabs>
        <w:bidi w:val="0"/>
        <w:jc w:val="start"/>
        <w:rPr>
          <w:rFonts w:ascii="Times New Roman" w:hAnsi="Times New Roman" w:cs="Times New Roman"/>
          <w:sz w:val="24"/>
          <w:szCs w:val="24"/>
        </w:rPr>
      </w:pPr>
      <w:bookmarkStart w:id="11" w:name="P481"/>
      <w:bookmarkEnd w:id="11"/>
      <w:r>
        <w:rPr>
          <w:rFonts w:cs="Times New Roman" w:ascii="Times New Roman" w:hAnsi="Times New Roman"/>
          <w:sz w:val="24"/>
          <w:szCs w:val="24"/>
        </w:rPr>
        <w:t>&lt;1&gt; - указывается при наличии сведений.</w:t>
      </w:r>
    </w:p>
    <w:p>
      <w:pPr>
        <w:pStyle w:val="ConsPlusNonformat"/>
        <w:tabs>
          <w:tab w:val="clear" w:pos="708"/>
          <w:tab w:val="left" w:pos="5670" w:leader="none"/>
        </w:tabs>
        <w:bidi w:val="0"/>
        <w:jc w:val="start"/>
        <w:rPr/>
      </w:pPr>
      <w:bookmarkStart w:id="12" w:name="P482"/>
      <w:bookmarkEnd w:id="12"/>
      <w:r>
        <w:rPr>
          <w:rFonts w:cs="Times New Roman" w:ascii="Times New Roman" w:hAnsi="Times New Roman"/>
          <w:sz w:val="24"/>
          <w:szCs w:val="24"/>
        </w:rPr>
        <w:t xml:space="preserve">&lt;2&gt; - если границы земельного участка подлежат уточнению в соответствии с Федеральным </w:t>
      </w:r>
      <w:hyperlink r:id="rId57">
        <w:r>
          <w:rPr>
            <w:rStyle w:val="InternetLink"/>
            <w:rFonts w:cs="Times New Roman" w:ascii="Times New Roman" w:hAnsi="Times New Roman"/>
            <w:sz w:val="24"/>
            <w:szCs w:val="24"/>
          </w:rPr>
          <w:t>законом</w:t>
        </w:r>
      </w:hyperlink>
      <w:r>
        <w:rPr>
          <w:rFonts w:cs="Times New Roman" w:ascii="Times New Roman" w:hAnsi="Times New Roman"/>
          <w:sz w:val="24"/>
          <w:szCs w:val="24"/>
        </w:rPr>
        <w:t xml:space="preserve"> "О государственной регистрации недвижимости".</w:t>
      </w:r>
    </w:p>
    <w:p>
      <w:pPr>
        <w:pStyle w:val="ConsPlusNonformat"/>
        <w:tabs>
          <w:tab w:val="clear" w:pos="708"/>
          <w:tab w:val="left" w:pos="5670" w:leader="none"/>
        </w:tabs>
        <w:bidi w:val="0"/>
        <w:jc w:val="start"/>
        <w:rPr>
          <w:rFonts w:ascii="Times New Roman" w:hAnsi="Times New Roman" w:cs="Times New Roman"/>
          <w:sz w:val="24"/>
          <w:szCs w:val="24"/>
        </w:rPr>
      </w:pPr>
      <w:bookmarkStart w:id="13" w:name="P483"/>
      <w:bookmarkEnd w:id="13"/>
      <w:r>
        <w:rPr>
          <w:rFonts w:cs="Times New Roman" w:ascii="Times New Roman" w:hAnsi="Times New Roman"/>
          <w:sz w:val="24"/>
          <w:szCs w:val="24"/>
        </w:rPr>
        <w:t>&lt;3&gt; - указывается при наличии сведений.</w:t>
      </w:r>
    </w:p>
    <w:p>
      <w:pPr>
        <w:pStyle w:val="ConsPlusNonformat"/>
        <w:tabs>
          <w:tab w:val="clear" w:pos="708"/>
          <w:tab w:val="left" w:pos="5670" w:leader="none"/>
        </w:tabs>
        <w:bidi w:val="0"/>
        <w:jc w:val="start"/>
        <w:rPr>
          <w:rFonts w:ascii="Times New Roman" w:hAnsi="Times New Roman" w:cs="Times New Roman"/>
          <w:sz w:val="24"/>
          <w:szCs w:val="24"/>
        </w:rPr>
      </w:pPr>
      <w:bookmarkStart w:id="14" w:name="P484"/>
      <w:bookmarkEnd w:id="14"/>
      <w:r>
        <w:rPr>
          <w:rFonts w:cs="Times New Roman" w:ascii="Times New Roman" w:hAnsi="Times New Roman"/>
          <w:sz w:val="24"/>
          <w:szCs w:val="24"/>
        </w:rPr>
        <w:t>&lt;4&gt; - вид права, на котором заявитель желает приобрести земельный участок.</w:t>
      </w:r>
    </w:p>
    <w:p>
      <w:pPr>
        <w:pStyle w:val="ConsPlusNonformat"/>
        <w:tabs>
          <w:tab w:val="clear" w:pos="708"/>
          <w:tab w:val="left" w:pos="5670" w:leader="none"/>
        </w:tabs>
        <w:bidi w:val="0"/>
        <w:jc w:val="start"/>
        <w:rPr>
          <w:rFonts w:ascii="Times New Roman" w:hAnsi="Times New Roman" w:cs="Times New Roman"/>
          <w:sz w:val="24"/>
          <w:szCs w:val="24"/>
        </w:rPr>
      </w:pPr>
      <w:bookmarkStart w:id="15" w:name="P485"/>
      <w:bookmarkEnd w:id="15"/>
      <w:r>
        <w:rPr>
          <w:rFonts w:cs="Times New Roman" w:ascii="Times New Roman" w:hAnsi="Times New Roman"/>
          <w:sz w:val="24"/>
          <w:szCs w:val="24"/>
        </w:rPr>
        <w:t>&lt;5&gt; - указать цель использования земельного участка.</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tbl>
      <w:tblPr>
        <w:tblW w:w="9923" w:type="dxa"/>
        <w:jc w:val="start"/>
        <w:tblInd w:w="0" w:type="dxa"/>
        <w:tblCellMar>
          <w:top w:w="0" w:type="dxa"/>
          <w:start w:w="108" w:type="dxa"/>
          <w:bottom w:w="0" w:type="dxa"/>
          <w:end w:w="108" w:type="dxa"/>
        </w:tblCellMar>
      </w:tblPr>
      <w:tblGrid>
        <w:gridCol w:w="534"/>
        <w:gridCol w:w="9389"/>
      </w:tblGrid>
      <w:tr>
        <w:trPr/>
        <w:tc>
          <w:tcPr>
            <w:tcW w:w="534" w:type="dxa"/>
            <w:tcBorders>
              <w:top w:val="single" w:sz="4" w:space="0" w:color="000000"/>
              <w:start w:val="single" w:sz="4" w:space="0" w:color="000000"/>
              <w:bottom w:val="single" w:sz="4" w:space="0" w:color="000000"/>
            </w:tcBorders>
            <w:shd w:fill="auto" w:val="clear"/>
          </w:tcPr>
          <w:p>
            <w:pPr>
              <w:pStyle w:val="ConsPlusNonformat"/>
              <w:tabs>
                <w:tab w:val="clear" w:pos="708"/>
                <w:tab w:val="left" w:pos="5670" w:leader="none"/>
              </w:tabs>
              <w:bidi w:val="0"/>
              <w:snapToGrid w:val="false"/>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tc>
        <w:tc>
          <w:tcPr>
            <w:tcW w:w="9389" w:type="dxa"/>
            <w:tcBorders>
              <w:start w:val="single" w:sz="4" w:space="0" w:color="000000"/>
            </w:tcBorders>
            <w:shd w:fill="auto" w:val="clear"/>
            <w:vAlign w:val="center"/>
          </w:tcPr>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ConsPlusNonformat"/>
              <w:tabs>
                <w:tab w:val="clear" w:pos="708"/>
                <w:tab w:val="left" w:pos="5670" w:leader="none"/>
              </w:tabs>
              <w:bidi w:val="0"/>
              <w:snapToGrid w:val="false"/>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tc>
        <w:tc>
          <w:tcPr>
            <w:tcW w:w="9389" w:type="dxa"/>
            <w:tcBorders>
              <w:start w:val="single" w:sz="4" w:space="0" w:color="000000"/>
            </w:tcBorders>
            <w:shd w:fill="auto" w:val="clear"/>
            <w:vAlign w:val="center"/>
          </w:tcPr>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выдать на руки в МФЦ, расположенном по адресу:</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ConsPlusNonformat"/>
              <w:tabs>
                <w:tab w:val="clear" w:pos="708"/>
                <w:tab w:val="left" w:pos="5670" w:leader="none"/>
              </w:tabs>
              <w:bidi w:val="0"/>
              <w:snapToGrid w:val="false"/>
              <w:jc w:val="end"/>
              <w:rPr>
                <w:rFonts w:ascii="Times New Roman" w:hAnsi="Times New Roman" w:cs="Times New Roman"/>
                <w:b/>
                <w:b/>
                <w:sz w:val="24"/>
                <w:szCs w:val="24"/>
              </w:rPr>
            </w:pPr>
            <w:r>
              <w:rPr>
                <w:rFonts w:cs="Times New Roman" w:ascii="Times New Roman" w:hAnsi="Times New Roman"/>
                <w:b/>
                <w:sz w:val="24"/>
                <w:szCs w:val="24"/>
              </w:rPr>
            </w:r>
          </w:p>
          <w:p>
            <w:pPr>
              <w:pStyle w:val="ConsPlusNonformat"/>
              <w:tabs>
                <w:tab w:val="clear" w:pos="708"/>
                <w:tab w:val="left" w:pos="5670" w:leader="none"/>
              </w:tabs>
              <w:bidi w:val="0"/>
              <w:jc w:val="end"/>
              <w:rPr>
                <w:rFonts w:ascii="Times New Roman" w:hAnsi="Times New Roman" w:cs="Times New Roman"/>
                <w:b/>
                <w:b/>
                <w:sz w:val="24"/>
                <w:szCs w:val="24"/>
              </w:rPr>
            </w:pPr>
            <w:r>
              <w:rPr>
                <w:rFonts w:cs="Times New Roman" w:ascii="Times New Roman" w:hAnsi="Times New Roman"/>
                <w:b/>
                <w:sz w:val="24"/>
                <w:szCs w:val="24"/>
              </w:rPr>
            </w:r>
          </w:p>
        </w:tc>
        <w:tc>
          <w:tcPr>
            <w:tcW w:w="9389" w:type="dxa"/>
            <w:tcBorders>
              <w:start w:val="single" w:sz="4" w:space="0" w:color="000000"/>
            </w:tcBorders>
            <w:shd w:fill="auto" w:val="clear"/>
            <w:vAlign w:val="center"/>
          </w:tcPr>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направить в электронной форме в личный кабинет на ПГУ ЛО/ЕПГУ</w:t>
            </w:r>
          </w:p>
        </w:tc>
      </w:tr>
    </w:tbl>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 w:val="left" w:pos="9495" w:leader="none"/>
        </w:tabs>
        <w:bidi w:val="0"/>
        <w:jc w:val="start"/>
        <w:rPr>
          <w:rFonts w:ascii="Times New Roman" w:hAnsi="Times New Roman" w:cs="Times New Roman"/>
          <w:sz w:val="24"/>
          <w:szCs w:val="24"/>
        </w:rPr>
      </w:pPr>
      <w:r>
        <w:rPr>
          <w:rFonts w:cs="Times New Roman" w:ascii="Times New Roman" w:hAnsi="Times New Roman"/>
          <w:sz w:val="24"/>
          <w:szCs w:val="24"/>
        </w:rPr>
        <w:tab/>
        <w:tab/>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_______________________</w:t>
      </w:r>
    </w:p>
    <w:p>
      <w:pPr>
        <w:pStyle w:val="ConsPlusNonformat"/>
        <w:tabs>
          <w:tab w:val="clear" w:pos="708"/>
          <w:tab w:val="left" w:pos="5670" w:leader="none"/>
        </w:tabs>
        <w:bidi w:val="0"/>
        <w:jc w:val="end"/>
        <w:rPr>
          <w:rFonts w:ascii="Times New Roman" w:hAnsi="Times New Roman" w:cs="Times New Roman"/>
          <w:sz w:val="24"/>
          <w:szCs w:val="24"/>
        </w:rPr>
      </w:pPr>
      <w:r>
        <w:rPr>
          <w:rFonts w:cs="Times New Roman" w:ascii="Times New Roman" w:hAnsi="Times New Roman"/>
          <w:sz w:val="24"/>
          <w:szCs w:val="24"/>
        </w:rPr>
        <w:t>(наименование услуги)</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t>Бланк заявления</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администрацию МО «_______________»</w:t>
      </w:r>
    </w:p>
    <w:p>
      <w:pPr>
        <w:pStyle w:val="ConsPlusNonformat"/>
        <w:tabs>
          <w:tab w:val="clear" w:pos="708"/>
          <w:tab w:val="left" w:pos="5670" w:leader="none"/>
        </w:tabs>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от __________________________________</w:t>
      </w:r>
    </w:p>
    <w:p>
      <w:pPr>
        <w:pStyle w:val="ConsPlusNonformat"/>
        <w:tabs>
          <w:tab w:val="clear" w:pos="708"/>
          <w:tab w:val="left" w:pos="5670" w:leader="none"/>
        </w:tabs>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(Ф.И.О., наименование КФХ)</w:t>
      </w:r>
    </w:p>
    <w:p>
      <w:pPr>
        <w:pStyle w:val="ConsPlusNonformat"/>
        <w:tabs>
          <w:tab w:val="clear" w:pos="708"/>
          <w:tab w:val="left" w:pos="5670" w:leader="none"/>
        </w:tabs>
        <w:bidi w:val="0"/>
        <w:jc w:val="star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center"/>
        <w:rPr>
          <w:rFonts w:ascii="Times New Roman" w:hAnsi="Times New Roman" w:cs="Times New Roman"/>
          <w:sz w:val="24"/>
          <w:szCs w:val="24"/>
        </w:rPr>
      </w:pPr>
      <w:bookmarkStart w:id="16" w:name="P537"/>
      <w:bookmarkEnd w:id="16"/>
      <w:r>
        <w:rPr>
          <w:rFonts w:cs="Times New Roman" w:ascii="Times New Roman" w:hAnsi="Times New Roman"/>
          <w:sz w:val="24"/>
          <w:szCs w:val="24"/>
        </w:rPr>
        <w:t>ЗАЯВЛЕНИЕ</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о предоставлении земельного участка для индивидуального жилищного</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строительства, ведения личного подсобного хозяйства в границах населенного</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пункта, садоводства, для осуществления крестьянским (фермерским) хозяйством его деятельности</w:t>
      </w:r>
    </w:p>
    <w:p>
      <w:pPr>
        <w:pStyle w:val="ConsPlusNonformat"/>
        <w:tabs>
          <w:tab w:val="clear" w:pos="708"/>
          <w:tab w:val="left" w:pos="5670" w:leader="none"/>
        </w:tabs>
        <w:bidi w:val="0"/>
        <w:jc w:val="star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от ___________________________________________________ (далее - заявитель).</w:t>
      </w:r>
    </w:p>
    <w:p>
      <w:pPr>
        <w:pStyle w:val="ConsPlusNonformat"/>
        <w:tabs>
          <w:tab w:val="clear" w:pos="708"/>
          <w:tab w:val="left" w:pos="5670" w:leader="none"/>
        </w:tabs>
        <w:bidi w:val="0"/>
        <w:jc w:val="star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физического лица)</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Адрес заявителя: _________________________________________________________.</w:t>
      </w:r>
    </w:p>
    <w:p>
      <w:pPr>
        <w:pStyle w:val="ConsPlusNonformat"/>
        <w:tabs>
          <w:tab w:val="clear" w:pos="708"/>
          <w:tab w:val="left" w:pos="5670" w:leader="none"/>
        </w:tabs>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(адрес регистрации по месту жительства физического лица, </w:t>
      </w:r>
    </w:p>
    <w:p>
      <w:pPr>
        <w:pStyle w:val="ConsPlusNonformat"/>
        <w:tabs>
          <w:tab w:val="clear" w:pos="708"/>
          <w:tab w:val="left" w:pos="5670" w:leader="none"/>
        </w:tabs>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почтовый адрес и местонахождение - для КФХ)</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(реквизиты документа, удостоверяющего личность)</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(сведения о представителе заявителя)</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(наименование и место нахождения заявителя (для юридического лица), а также</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государственный регистрационный номер записи о государственной регистрации</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юридического лица ЕГРЮЛ и ИНН, за исключением случаев, если заявителем</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является иностранное юридическое лицо)</w:t>
      </w:r>
    </w:p>
    <w:p>
      <w:pPr>
        <w:pStyle w:val="ConsPlusNonformat"/>
        <w:tabs>
          <w:tab w:val="clear" w:pos="708"/>
          <w:tab w:val="left" w:pos="5670" w:leader="none"/>
        </w:tabs>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Прошу  предоставить  земельный  участок  площадью __________ кв. м </w:t>
      </w:r>
      <w:hyperlink w:anchor="P587">
        <w:r>
          <w:rPr>
            <w:rStyle w:val="InternetLink"/>
            <w:rFonts w:cs="Times New Roman" w:ascii="Times New Roman" w:hAnsi="Times New Roman"/>
            <w:sz w:val="24"/>
            <w:szCs w:val="24"/>
          </w:rPr>
          <w:t>&lt;1&gt;</w:t>
        </w:r>
      </w:hyperlink>
      <w:r>
        <w:rPr>
          <w:rFonts w:cs="Times New Roman" w:ascii="Times New Roman" w:hAnsi="Times New Roman"/>
          <w:sz w:val="24"/>
          <w:szCs w:val="24"/>
        </w:rPr>
        <w:t>,</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 xml:space="preserve">с кадастровым номером </w:t>
      </w:r>
      <w:hyperlink w:anchor="P588">
        <w:r>
          <w:rPr>
            <w:rStyle w:val="InternetLink"/>
            <w:rFonts w:cs="Times New Roman" w:ascii="Times New Roman" w:hAnsi="Times New Roman"/>
            <w:sz w:val="24"/>
            <w:szCs w:val="24"/>
          </w:rPr>
          <w:t>&lt;2&gt;</w:t>
        </w:r>
      </w:hyperlink>
      <w:r>
        <w:rPr>
          <w:rFonts w:cs="Times New Roman" w:ascii="Times New Roman" w:hAnsi="Times New Roman"/>
          <w:sz w:val="24"/>
          <w:szCs w:val="24"/>
        </w:rPr>
        <w:t xml:space="preserve"> ____________________, расположенный по адресу </w:t>
      </w:r>
      <w:hyperlink w:anchor="P589">
        <w:r>
          <w:rPr>
            <w:rStyle w:val="InternetLink"/>
            <w:rFonts w:cs="Times New Roman" w:ascii="Times New Roman" w:hAnsi="Times New Roman"/>
            <w:sz w:val="24"/>
            <w:szCs w:val="24"/>
          </w:rPr>
          <w:t>&lt;3&gt;</w:t>
        </w:r>
      </w:hyperlink>
    </w:p>
    <w:p>
      <w:pPr>
        <w:pStyle w:val="ConsPlusNonformat"/>
        <w:tabs>
          <w:tab w:val="clear" w:pos="708"/>
          <w:tab w:val="left" w:pos="5670" w:leader="none"/>
        </w:tabs>
        <w:bidi w:val="0"/>
        <w:jc w:val="both"/>
        <w:rPr/>
      </w:pPr>
      <w:r>
        <w:rPr>
          <w:rFonts w:cs="Times New Roman" w:ascii="Times New Roman" w:hAnsi="Times New Roman"/>
          <w:sz w:val="24"/>
          <w:szCs w:val="24"/>
        </w:rPr>
        <w:t xml:space="preserve">__________________________________, в ________________________________ </w:t>
      </w:r>
      <w:hyperlink w:anchor="P590">
        <w:r>
          <w:rPr>
            <w:rStyle w:val="InternetLink"/>
            <w:rFonts w:cs="Times New Roman" w:ascii="Times New Roman" w:hAnsi="Times New Roman"/>
            <w:sz w:val="24"/>
            <w:szCs w:val="24"/>
          </w:rPr>
          <w:t>&lt;4&gt;</w:t>
        </w:r>
      </w:hyperlink>
      <w:r>
        <w:rPr>
          <w:rFonts w:cs="Times New Roman" w:ascii="Times New Roman" w:hAnsi="Times New Roman"/>
          <w:sz w:val="24"/>
          <w:szCs w:val="24"/>
        </w:rPr>
        <w:t>,</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 xml:space="preserve">для ___________________________________________________________________ </w:t>
      </w:r>
      <w:hyperlink w:anchor="P591">
        <w:r>
          <w:rPr>
            <w:rStyle w:val="InternetLink"/>
            <w:rFonts w:cs="Times New Roman" w:ascii="Times New Roman" w:hAnsi="Times New Roman"/>
            <w:sz w:val="24"/>
            <w:szCs w:val="24"/>
          </w:rPr>
          <w:t>&lt;5&gt;</w:t>
        </w:r>
      </w:hyperlink>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из числа</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 xml:space="preserve">предусмотренных </w:t>
      </w:r>
      <w:hyperlink r:id="rId58">
        <w:r>
          <w:rPr>
            <w:rStyle w:val="InternetLink"/>
            <w:rFonts w:cs="Times New Roman" w:ascii="Times New Roman" w:hAnsi="Times New Roman"/>
            <w:sz w:val="24"/>
            <w:szCs w:val="24"/>
          </w:rPr>
          <w:t>пунктом 2 статьи 39.3</w:t>
        </w:r>
      </w:hyperlink>
      <w:r>
        <w:rPr>
          <w:rFonts w:cs="Times New Roman" w:ascii="Times New Roman" w:hAnsi="Times New Roman"/>
          <w:sz w:val="24"/>
          <w:szCs w:val="24"/>
        </w:rPr>
        <w:t xml:space="preserve">, </w:t>
      </w:r>
      <w:hyperlink r:id="rId59">
        <w:r>
          <w:rPr>
            <w:rStyle w:val="InternetLink"/>
            <w:rFonts w:cs="Times New Roman" w:ascii="Times New Roman" w:hAnsi="Times New Roman"/>
            <w:sz w:val="24"/>
            <w:szCs w:val="24"/>
          </w:rPr>
          <w:t>статьей 39.5</w:t>
        </w:r>
      </w:hyperlink>
      <w:r>
        <w:rPr>
          <w:rFonts w:cs="Times New Roman" w:ascii="Times New Roman" w:hAnsi="Times New Roman"/>
          <w:sz w:val="24"/>
          <w:szCs w:val="24"/>
        </w:rPr>
        <w:t xml:space="preserve">, </w:t>
      </w:r>
      <w:hyperlink r:id="rId60">
        <w:r>
          <w:rPr>
            <w:rStyle w:val="InternetLink"/>
            <w:rFonts w:cs="Times New Roman" w:ascii="Times New Roman" w:hAnsi="Times New Roman"/>
            <w:sz w:val="24"/>
            <w:szCs w:val="24"/>
          </w:rPr>
          <w:t>пунктом 2 статьи</w:t>
        </w:r>
      </w:hyperlink>
    </w:p>
    <w:p>
      <w:pPr>
        <w:pStyle w:val="ConsPlusNonformat"/>
        <w:tabs>
          <w:tab w:val="clear" w:pos="708"/>
          <w:tab w:val="left" w:pos="5670" w:leader="none"/>
        </w:tabs>
        <w:bidi w:val="0"/>
        <w:jc w:val="center"/>
        <w:rPr/>
      </w:pPr>
      <w:r>
        <w:rPr>
          <w:rFonts w:cs="Times New Roman" w:ascii="Times New Roman" w:hAnsi="Times New Roman"/>
          <w:sz w:val="24"/>
          <w:szCs w:val="24"/>
        </w:rPr>
        <w:t xml:space="preserve">39.6 или </w:t>
      </w:r>
      <w:hyperlink r:id="rId61">
        <w:r>
          <w:rPr>
            <w:rStyle w:val="InternetLink"/>
            <w:rFonts w:cs="Times New Roman" w:ascii="Times New Roman" w:hAnsi="Times New Roman"/>
            <w:sz w:val="24"/>
            <w:szCs w:val="24"/>
          </w:rPr>
          <w:t>пунктом 2 статьи 39.10</w:t>
        </w:r>
      </w:hyperlink>
      <w:r>
        <w:rPr>
          <w:rFonts w:cs="Times New Roman" w:ascii="Times New Roman" w:hAnsi="Times New Roman"/>
          <w:sz w:val="24"/>
          <w:szCs w:val="24"/>
        </w:rPr>
        <w:t xml:space="preserve"> Земельного кодекса РФ оснований)</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(реквизиты решения об утверждении проекта межевания, если образование</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земельного участка предусмотрено указанным проектом)</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(реквизиты решения о предварительном согласовании предоставления</w:t>
      </w:r>
    </w:p>
    <w:p>
      <w:pPr>
        <w:pStyle w:val="ConsPlusNonformat"/>
        <w:tabs>
          <w:tab w:val="clear" w:pos="708"/>
          <w:tab w:val="left" w:pos="5670" w:leader="none"/>
        </w:tabs>
        <w:bidi w:val="0"/>
        <w:jc w:val="center"/>
        <w:rPr>
          <w:rFonts w:ascii="Times New Roman" w:hAnsi="Times New Roman" w:cs="Times New Roman"/>
          <w:sz w:val="24"/>
          <w:szCs w:val="24"/>
        </w:rPr>
      </w:pPr>
      <w:r>
        <w:rPr>
          <w:rFonts w:cs="Times New Roman" w:ascii="Times New Roman" w:hAnsi="Times New Roman"/>
          <w:sz w:val="24"/>
          <w:szCs w:val="24"/>
        </w:rPr>
        <w:t>земельного участка)</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Контактный телефон (факс) 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Иные сведения о заявителе 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Приложение:</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3. ________________________________________________________________;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4. ________________________________________________________________.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_____________ ______________</w:t>
      </w:r>
    </w:p>
    <w:p>
      <w:pPr>
        <w:pStyle w:val="ConsPlusNonformat"/>
        <w:tabs>
          <w:tab w:val="clear" w:pos="708"/>
          <w:tab w:val="left" w:pos="5670" w:leader="none"/>
        </w:tabs>
        <w:bidi w:val="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(дата)</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tabs>
          <w:tab w:val="clear" w:pos="708"/>
          <w:tab w:val="left" w:pos="5670" w:leader="none"/>
        </w:tabs>
        <w:bidi w:val="0"/>
        <w:jc w:val="both"/>
        <w:rPr>
          <w:rFonts w:ascii="Times New Roman" w:hAnsi="Times New Roman" w:cs="Times New Roman"/>
          <w:sz w:val="24"/>
          <w:szCs w:val="24"/>
        </w:rPr>
      </w:pPr>
      <w:bookmarkStart w:id="17" w:name="P587"/>
      <w:bookmarkEnd w:id="17"/>
      <w:r>
        <w:rPr>
          <w:rFonts w:cs="Times New Roman" w:ascii="Times New Roman" w:hAnsi="Times New Roman"/>
          <w:sz w:val="24"/>
          <w:szCs w:val="24"/>
        </w:rPr>
        <w:t>&lt;1&gt; - указывается при наличии сведений</w:t>
      </w:r>
    </w:p>
    <w:p>
      <w:pPr>
        <w:pStyle w:val="ConsPlusNonformat"/>
        <w:tabs>
          <w:tab w:val="clear" w:pos="708"/>
          <w:tab w:val="left" w:pos="5670" w:leader="none"/>
        </w:tabs>
        <w:bidi w:val="0"/>
        <w:jc w:val="both"/>
        <w:rPr/>
      </w:pPr>
      <w:r>
        <w:rPr>
          <w:rFonts w:cs="Times New Roman" w:ascii="Times New Roman" w:hAnsi="Times New Roman"/>
          <w:sz w:val="24"/>
          <w:szCs w:val="24"/>
        </w:rPr>
        <w:t xml:space="preserve">&lt;2&gt; - если границы земельного участка подлежат уточнению в соответствии с Федеральным </w:t>
      </w:r>
      <w:hyperlink r:id="rId62">
        <w:r>
          <w:rPr>
            <w:rStyle w:val="InternetLink"/>
            <w:rFonts w:cs="Times New Roman" w:ascii="Times New Roman" w:hAnsi="Times New Roman"/>
            <w:sz w:val="24"/>
            <w:szCs w:val="24"/>
          </w:rPr>
          <w:t>законом</w:t>
        </w:r>
      </w:hyperlink>
      <w:r>
        <w:rPr>
          <w:rFonts w:cs="Times New Roman" w:ascii="Times New Roman" w:hAnsi="Times New Roman"/>
          <w:sz w:val="24"/>
          <w:szCs w:val="24"/>
        </w:rPr>
        <w:t xml:space="preserve"> "О государственной регистрации недвижимости".</w:t>
      </w:r>
    </w:p>
    <w:p>
      <w:pPr>
        <w:pStyle w:val="ConsPlusNonformat"/>
        <w:tabs>
          <w:tab w:val="clear" w:pos="708"/>
          <w:tab w:val="left" w:pos="5670" w:leader="none"/>
        </w:tabs>
        <w:bidi w:val="0"/>
        <w:jc w:val="both"/>
        <w:rPr>
          <w:rFonts w:ascii="Times New Roman" w:hAnsi="Times New Roman" w:cs="Times New Roman"/>
          <w:sz w:val="24"/>
          <w:szCs w:val="24"/>
        </w:rPr>
      </w:pPr>
      <w:bookmarkStart w:id="18" w:name="P589"/>
      <w:bookmarkEnd w:id="18"/>
      <w:r>
        <w:rPr>
          <w:rFonts w:cs="Times New Roman" w:ascii="Times New Roman" w:hAnsi="Times New Roman"/>
          <w:sz w:val="24"/>
          <w:szCs w:val="24"/>
        </w:rPr>
        <w:t>&lt;3&gt; - указывается при наличии сведений.</w:t>
      </w:r>
    </w:p>
    <w:p>
      <w:pPr>
        <w:pStyle w:val="ConsPlusNonformat"/>
        <w:tabs>
          <w:tab w:val="clear" w:pos="708"/>
          <w:tab w:val="left" w:pos="5670" w:leader="none"/>
        </w:tabs>
        <w:bidi w:val="0"/>
        <w:jc w:val="both"/>
        <w:rPr>
          <w:rFonts w:ascii="Times New Roman" w:hAnsi="Times New Roman" w:cs="Times New Roman"/>
          <w:sz w:val="24"/>
          <w:szCs w:val="24"/>
        </w:rPr>
      </w:pPr>
      <w:bookmarkStart w:id="19" w:name="P590"/>
      <w:bookmarkEnd w:id="19"/>
      <w:r>
        <w:rPr>
          <w:rFonts w:cs="Times New Roman" w:ascii="Times New Roman" w:hAnsi="Times New Roman"/>
          <w:sz w:val="24"/>
          <w:szCs w:val="24"/>
        </w:rPr>
        <w:t>&lt;4&gt; - вид права, на котором заявитель желает приобрести земельный участок.</w:t>
      </w:r>
    </w:p>
    <w:p>
      <w:pPr>
        <w:pStyle w:val="ConsPlusNonformat"/>
        <w:tabs>
          <w:tab w:val="clear" w:pos="708"/>
          <w:tab w:val="left" w:pos="5670" w:leader="none"/>
        </w:tabs>
        <w:bidi w:val="0"/>
        <w:jc w:val="both"/>
        <w:rPr>
          <w:rFonts w:ascii="Times New Roman" w:hAnsi="Times New Roman" w:cs="Times New Roman"/>
          <w:sz w:val="24"/>
          <w:szCs w:val="24"/>
        </w:rPr>
      </w:pPr>
      <w:bookmarkStart w:id="20" w:name="P591"/>
      <w:bookmarkEnd w:id="20"/>
      <w:r>
        <w:rPr>
          <w:rFonts w:cs="Times New Roman" w:ascii="Times New Roman" w:hAnsi="Times New Roman"/>
          <w:sz w:val="24"/>
          <w:szCs w:val="24"/>
        </w:rPr>
        <w:t>&lt;5&gt; - указать цель использования земельного участка.</w:t>
      </w:r>
    </w:p>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tbl>
      <w:tblPr>
        <w:tblW w:w="9923" w:type="dxa"/>
        <w:jc w:val="start"/>
        <w:tblInd w:w="0" w:type="dxa"/>
        <w:tblCellMar>
          <w:top w:w="0" w:type="dxa"/>
          <w:start w:w="108" w:type="dxa"/>
          <w:bottom w:w="0" w:type="dxa"/>
          <w:end w:w="108" w:type="dxa"/>
        </w:tblCellMar>
      </w:tblPr>
      <w:tblGrid>
        <w:gridCol w:w="534"/>
        <w:gridCol w:w="9389"/>
      </w:tblGrid>
      <w:tr>
        <w:trPr/>
        <w:tc>
          <w:tcPr>
            <w:tcW w:w="534"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tc>
        <w:tc>
          <w:tcPr>
            <w:tcW w:w="9389" w:type="dxa"/>
            <w:tcBorders>
              <w:start w:val="single" w:sz="4" w:space="0" w:color="000000"/>
            </w:tcBorders>
            <w:shd w:fill="auto" w:val="clear"/>
            <w:vAlign w:val="center"/>
          </w:tcPr>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tc>
        <w:tc>
          <w:tcPr>
            <w:tcW w:w="9389" w:type="dxa"/>
            <w:tcBorders>
              <w:start w:val="single" w:sz="4" w:space="0" w:color="000000"/>
            </w:tcBorders>
            <w:shd w:fill="auto" w:val="clear"/>
            <w:vAlign w:val="center"/>
          </w:tcPr>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выдать на руки в МФЦ, расположенном по адресу:</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bidi w:val="0"/>
              <w:jc w:val="both"/>
              <w:rPr>
                <w:rFonts w:ascii="Times New Roman" w:hAnsi="Times New Roman" w:cs="Times New Roman"/>
                <w:b/>
                <w:b/>
                <w:sz w:val="24"/>
                <w:szCs w:val="24"/>
              </w:rPr>
            </w:pPr>
            <w:r>
              <w:rPr>
                <w:rFonts w:cs="Times New Roman" w:ascii="Times New Roman" w:hAnsi="Times New Roman"/>
                <w:b/>
                <w:sz w:val="24"/>
                <w:szCs w:val="24"/>
              </w:rPr>
            </w:r>
          </w:p>
        </w:tc>
        <w:tc>
          <w:tcPr>
            <w:tcW w:w="9389" w:type="dxa"/>
            <w:tcBorders>
              <w:start w:val="single" w:sz="4" w:space="0" w:color="000000"/>
            </w:tcBorders>
            <w:shd w:fill="auto" w:val="clear"/>
            <w:vAlign w:val="center"/>
          </w:tcPr>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направить в электронной форме в личный кабинет на ПГУ ЛО/ЕПГУ</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tabs>
          <w:tab w:val="clear" w:pos="708"/>
          <w:tab w:val="left" w:pos="5670" w:leader="none"/>
        </w:tabs>
        <w:bidi w:val="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3</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Кому: 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Представитель: ___________________</w:t>
      </w:r>
    </w:p>
    <w:p>
      <w:pPr>
        <w:pStyle w:val="Normal"/>
        <w:widowControl w:val="false"/>
        <w:numPr>
          <w:ilvl w:val="0"/>
          <w:numId w:val="0"/>
        </w:numPr>
        <w:autoSpaceDE w:val="false"/>
        <w:spacing w:lineRule="auto" w:line="240" w:before="0" w:after="0"/>
        <w:ind w:start="3540" w:firstLine="708"/>
        <w:jc w:val="center"/>
        <w:outlineLvl w:val="1"/>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Контактные данные заявителя </w:t>
      </w:r>
    </w:p>
    <w:p>
      <w:pPr>
        <w:pStyle w:val="Normal"/>
        <w:widowControl w:val="false"/>
        <w:numPr>
          <w:ilvl w:val="0"/>
          <w:numId w:val="0"/>
        </w:numPr>
        <w:autoSpaceDE w:val="false"/>
        <w:spacing w:lineRule="auto" w:line="240" w:before="0" w:after="0"/>
        <w:ind w:start="2124" w:hanging="0"/>
        <w:jc w:val="center"/>
        <w:outlineLvl w:val="1"/>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(представителя):</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Тел.: 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Эл. почта: 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Адрес:___________________________</w:t>
      </w:r>
    </w:p>
    <w:p>
      <w:pPr>
        <w:pStyle w:val="Normal"/>
        <w:autoSpaceDE w:val="false"/>
        <w:spacing w:lineRule="auto" w:line="360" w:before="0" w:after="0"/>
        <w:ind w:start="4536"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УВЕДОМЛЕНИЕ</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120" w:after="0"/>
        <w:rPr>
          <w:rFonts w:ascii="Times New Roman" w:hAnsi="Times New Roman" w:cs="Times New Roman"/>
          <w:sz w:val="24"/>
          <w:szCs w:val="24"/>
        </w:rPr>
      </w:pPr>
      <w:r>
        <w:rPr>
          <w:rFonts w:cs="Times New Roman" w:ascii="Times New Roman" w:hAnsi="Times New Roman"/>
          <w:sz w:val="24"/>
          <w:szCs w:val="24"/>
        </w:rPr>
        <w:t>___________________________________       _______________     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(дата)       </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М.П.</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sz w:val="24"/>
          <w:szCs w:val="24"/>
          <w:lang w:eastAsia="ru-RU"/>
        </w:rPr>
      </w:pPr>
      <w:r>
        <w:rPr>
          <w:rFonts w:eastAsia="Calibri"/>
          <w:sz w:val="24"/>
          <w:szCs w:val="24"/>
          <w:lang w:eastAsia="ru-RU"/>
        </w:rPr>
        <w:t xml:space="preserve">      </w:t>
      </w:r>
      <w:r>
        <w:rPr>
          <w:sz w:val="24"/>
          <w:szCs w:val="24"/>
          <w:lang w:eastAsia="ru-RU"/>
        </w:rPr>
        <w:t>________________</w:t>
        <w:tab/>
        <w:t xml:space="preserve">         ___________________________________________</w:t>
        <w:tab/>
        <w:t>__________</w:t>
      </w:r>
    </w:p>
    <w:p>
      <w:pPr>
        <w:pStyle w:val="Normal"/>
        <w:spacing w:before="0" w:after="200"/>
        <w:ind w:firstLine="708"/>
        <w:rPr/>
      </w:pPr>
      <w:r>
        <w:rPr>
          <w:rFonts w:cs="Times New Roman" w:ascii="Times New Roman" w:hAnsi="Times New Roman"/>
        </w:rPr>
        <w:t>(подпись)</w:t>
        <w:tab/>
        <w:tab/>
        <w:t xml:space="preserve">     (Ф.И.О. заявителя/представителя заявителя)</w:t>
        <w:tab/>
        <w:t xml:space="preserve">                 (дата)</w:t>
      </w:r>
    </w:p>
    <w:sectPr>
      <w:headerReference w:type="default" r:id="rId63"/>
      <w:headerReference w:type="first" r:id="rId64"/>
      <w:type w:val="nextPage"/>
      <w:pgSz w:w="11906" w:h="16838"/>
      <w:pgMar w:left="1134"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Segoe UI">
    <w:charset w:val="cc" w:characterSet="windows-1251"/>
    <w:family w:val="swiss"/>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2z0">
    <w:name w:val="WW8Num12z0"/>
    <w:qFormat/>
    <w:rPr>
      <w:rFonts w:ascii="Segoe UI" w:hAnsi="Segoe UI" w:cs="Segoe UI"/>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cs="Times New Roman"/>
      <w:b w:val="false"/>
    </w:rPr>
  </w:style>
  <w:style w:type="character" w:styleId="WW8Num13z1">
    <w:name w:val="WW8Num13z1"/>
    <w:qFormat/>
    <w:rPr>
      <w:rFonts w:cs="Times New Roman"/>
    </w:rPr>
  </w:style>
  <w:style w:type="character" w:styleId="WW8Num14z0">
    <w:name w:val="WW8Num14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19"/>
      <w:sz w:val="19"/>
      <w:u w:val="none"/>
      <w:vertAlign w:val="baseline"/>
    </w:rPr>
  </w:style>
  <w:style w:type="character" w:styleId="WW8Num14z1">
    <w:name w:val="WW8Num14z1"/>
    <w:qFormat/>
    <w:rPr>
      <w:rFonts w:cs="Times New Roman"/>
    </w:rPr>
  </w:style>
  <w:style w:type="character" w:styleId="WW8Num15z0">
    <w:name w:val="WW8Num15z0"/>
    <w:qFormat/>
    <w:rPr>
      <w:rFonts w:cs="Times New Roman"/>
      <w:sz w:val="24"/>
    </w:rPr>
  </w:style>
  <w:style w:type="character" w:styleId="WW8Num15z1">
    <w:name w:val="WW8Num15z1"/>
    <w:qFormat/>
    <w:rPr>
      <w:rFonts w:cs="Times New Roman"/>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egoe UI" w:hAnsi="Segoe UI" w:cs="Segoe UI"/>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Times New Roman" w:hAnsi="Times New Roman" w:cs="Times New Roman"/>
    </w:rPr>
  </w:style>
  <w:style w:type="character" w:styleId="WW8Num20z0">
    <w:name w:val="WW8Num20z0"/>
    <w:qFormat/>
    <w:rPr>
      <w:rFonts w:cs="Times New Roman"/>
      <w:sz w:val="24"/>
    </w:rPr>
  </w:style>
  <w:style w:type="character" w:styleId="WW8Num20z1">
    <w:name w:val="WW8Num20z1"/>
    <w:qFormat/>
    <w:rPr>
      <w:rFonts w:cs="Times New Roman"/>
    </w:rPr>
  </w:style>
  <w:style w:type="character" w:styleId="WW8Num21z0">
    <w:name w:val="WW8Num21z0"/>
    <w:qFormat/>
    <w:rPr>
      <w:rFonts w:cs="Times New Roman"/>
    </w:rPr>
  </w:style>
  <w:style w:type="character" w:styleId="WW8Num22z0">
    <w:name w:val="WW8Num22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19"/>
      <w:sz w:val="19"/>
      <w:u w:val="none"/>
      <w:vertAlign w:val="baseline"/>
    </w:rPr>
  </w:style>
  <w:style w:type="character" w:styleId="WW8Num22z1">
    <w:name w:val="WW8Num22z1"/>
    <w:qFormat/>
    <w:rPr>
      <w:rFonts w:cs="Times New Roman"/>
    </w:rPr>
  </w:style>
  <w:style w:type="character" w:styleId="WW8Num23z0">
    <w:name w:val="WW8Num23z0"/>
    <w:qFormat/>
    <w:rPr>
      <w:rFonts w:ascii="Segoe UI" w:hAnsi="Segoe UI" w:cs="Segoe UI"/>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cs="Times New Roman"/>
    </w:rPr>
  </w:style>
  <w:style w:type="character" w:styleId="WW8Num25z0">
    <w:name w:val="WW8Num25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19"/>
      <w:sz w:val="19"/>
      <w:u w:val="none"/>
      <w:vertAlign w:val="baseline"/>
    </w:rPr>
  </w:style>
  <w:style w:type="character" w:styleId="WW8Num25z1">
    <w:name w:val="WW8Num25z1"/>
    <w:qFormat/>
    <w:rPr>
      <w:rFonts w:cs="Times New Roman"/>
    </w:rPr>
  </w:style>
  <w:style w:type="character" w:styleId="WW8Num26z0">
    <w:name w:val="WW8Num26z0"/>
    <w:qFormat/>
    <w:rPr>
      <w:rFonts w:cs="Times New Roman"/>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19"/>
      <w:sz w:val="19"/>
      <w:u w:val="none"/>
      <w:vertAlign w:val="baseline"/>
    </w:rPr>
  </w:style>
  <w:style w:type="character" w:styleId="WW8Num29z1">
    <w:name w:val="WW8Num29z1"/>
    <w:qFormat/>
    <w:rPr>
      <w:rFonts w:cs="Times New Roman"/>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cs="Times New Roman"/>
    </w:rPr>
  </w:style>
  <w:style w:type="character" w:styleId="WW8Num31z1">
    <w:name w:val="WW8Num31z1"/>
    <w:qFormat/>
    <w:rPr>
      <w:rFonts w:cs="Times New Roman"/>
    </w:rPr>
  </w:style>
  <w:style w:type="character" w:styleId="WW8Num32z0">
    <w:name w:val="WW8Num32z0"/>
    <w:qFormat/>
    <w:rPr>
      <w:rFonts w:cs="Times New Roman"/>
    </w:rPr>
  </w:style>
  <w:style w:type="character" w:styleId="WW8Num32z1">
    <w:name w:val="WW8Num32z1"/>
    <w:qFormat/>
    <w:rPr>
      <w:rFonts w:cs="Times New Roman"/>
    </w:rPr>
  </w:style>
  <w:style w:type="character" w:styleId="WW8Num33z0">
    <w:name w:val="WW8Num33z0"/>
    <w:qFormat/>
    <w:rPr>
      <w:rFonts w:ascii="Segoe UI" w:hAnsi="Segoe UI" w:cs="Segoe UI"/>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19"/>
      <w:sz w:val="19"/>
      <w:u w:val="none"/>
      <w:vertAlign w:val="baseline"/>
    </w:rPr>
  </w:style>
  <w:style w:type="character" w:styleId="WW8Num34z1">
    <w:name w:val="WW8Num34z1"/>
    <w:qFormat/>
    <w:rPr>
      <w:rFonts w:cs="Times New Roman"/>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egoe UI" w:hAnsi="Segoe UI" w:cs="Segoe UI"/>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Times New Roman" w:hAnsi="Times New Roman" w:cs="Times New Roman"/>
    </w:rPr>
  </w:style>
  <w:style w:type="character" w:styleId="WW8Num38z0">
    <w:name w:val="WW8Num38z0"/>
    <w:qFormat/>
    <w:rPr>
      <w:rFonts w:ascii="Times New Roman" w:hAnsi="Times New Roman" w:cs="Times New Roman"/>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egoe UI" w:hAnsi="Segoe UI" w:cs="Segoe UI"/>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cs="Times New Roman"/>
    </w:rPr>
  </w:style>
  <w:style w:type="character" w:styleId="WW8Num43z1">
    <w:name w:val="WW8Num43z1"/>
    <w:qFormat/>
    <w:rPr>
      <w:rFonts w:cs="Times New Roman"/>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St10z0">
    <w:name w:val="WW8NumSt10z0"/>
    <w:qFormat/>
    <w:rPr>
      <w:rFonts w:ascii="Times New Roman" w:hAnsi="Times New Roman" w:cs="Times New Roman"/>
    </w:rPr>
  </w:style>
  <w:style w:type="character" w:styleId="WW8NumSt11z0">
    <w:name w:val="WW8NumSt11z0"/>
    <w:qFormat/>
    <w:rPr>
      <w:rFonts w:ascii="Times New Roman" w:hAnsi="Times New Roman" w:cs="Times New Roman"/>
    </w:rPr>
  </w:style>
  <w:style w:type="character" w:styleId="WW8NumSt13z0">
    <w:name w:val="WW8NumSt13z0"/>
    <w:qFormat/>
    <w:rPr>
      <w:rFonts w:ascii="Times New Roman" w:hAnsi="Times New Roman" w:cs="Times New Roman"/>
    </w:rPr>
  </w:style>
  <w:style w:type="character" w:styleId="WW8NumSt14z0">
    <w:name w:val="WW8NumSt14z0"/>
    <w:qFormat/>
    <w:rPr>
      <w:rFonts w:ascii="Times New Roman" w:hAnsi="Times New Roman" w:cs="Times New Roman"/>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2">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3">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4">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5">
    <w:name w:val="Текст примечания"/>
    <w:basedOn w:val="Normal"/>
    <w:qFormat/>
    <w:pPr>
      <w:spacing w:lineRule="auto" w:line="240"/>
    </w:pPr>
    <w:rPr>
      <w:sz w:val="20"/>
      <w:szCs w:val="20"/>
    </w:rPr>
  </w:style>
  <w:style w:type="paragraph" w:styleId="Style16">
    <w:name w:val="Тема примечания"/>
    <w:basedOn w:val="Style15"/>
    <w:next w:val="Style15"/>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1">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1">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17">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8595D39F03F1F691F2C041DA4B9F5EA2335F5CA90C12DE319F0F4D993A0853F9BE0D010D5B1D40DD610106C8A0C5B8B1D60FE78AE0y3o1L" TargetMode="External"/><Relationship Id="rId5" Type="http://schemas.openxmlformats.org/officeDocument/2006/relationships/hyperlink" Target="consultantplus://offline/ref=8595D39F03F1F691F2C041DA4B9F5EA2335F5EAA0D13DE319F0F4D993A0853F9BE0D010D5F131FD874105EC4A1DBA6B5CC13E588yEo2L" TargetMode="External"/><Relationship Id="rId6" Type="http://schemas.openxmlformats.org/officeDocument/2006/relationships/hyperlink" Target="consultantplus://offline/ref=8595D39F03F1F691F2C041DA4B9F5EA2335F5EAA0D13DE319F0F4D993A0853F9BE0D01085C184B8C364E0794E590ABB0D20FE58EFC339DCDyCo7L" TargetMode="External"/><Relationship Id="rId7" Type="http://schemas.openxmlformats.org/officeDocument/2006/relationships/hyperlink" Target="consultantplus://offline/ref=BA96A7342A641C08F9D0A2D96287B6C8D7B2673C4F516F62E624EBA15D4839C77BF00474E60D048B354B9604EB7D028B4AD6242EB6A3gBL" TargetMode="External"/><Relationship Id="rId8" Type="http://schemas.openxmlformats.org/officeDocument/2006/relationships/hyperlink" Target="consultantplus://offline/ref=A115BD46D4D23229ADAF16313B0A38739D534BD4262F4320FBD1F3800CBEE5EFC7E1F3C47E680DA430D8906C03441E18C08EFA9551u7t6L" TargetMode="External"/><Relationship Id="rId9" Type="http://schemas.openxmlformats.org/officeDocument/2006/relationships/hyperlink" Target="consultantplus://offline/ref=57648DD4D41658AC969DF38181E48727FE16A0F02953802AF2EC189BD100651BA9E1C3F7F3B66E944A58E59C6B2C50C66269E6DCB82916L" TargetMode="External"/><Relationship Id="rId10" Type="http://schemas.openxmlformats.org/officeDocument/2006/relationships/hyperlink" Target="consultantplus://offline/ref=57648DD4D41658AC969DF38181E48727FE16A0F02953802AF2EC189BD100651BA9E1C3F5F3B36E944A58E59C6B2C50C66269E6DCB82916L" TargetMode="External"/><Relationship Id="rId11" Type="http://schemas.openxmlformats.org/officeDocument/2006/relationships/hyperlink" Target="consultantplus://offline/ref=FFF6F3C3817DCC37F8E58C2423F19962D617D054E60DC1CAEDC8F79A011774F6C9D3CD14441E08EA9F09C98DFE5CBC7B6402BA6D98PEJ0M" TargetMode="External"/><Relationship Id="rId12" Type="http://schemas.openxmlformats.org/officeDocument/2006/relationships/hyperlink" Target="consultantplus://offline/ref=FFF6F3C3817DCC37F8E58C2423F19962D617D054E60DC1CAEDC8F79A011774F6C9D3CD14471808EA9F09C98DFE5CBC7B6402BA6D98PEJ0M" TargetMode="External"/><Relationship Id="rId13"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FFF6F3C3817DCC37F8E58C2423F19962D617D054E60DC1CAEDC8F79A011774F6C9D3CD14461C08EA9F09C98DFE5CBC7B6402BA6D98PEJ0M" TargetMode="External"/><Relationship Id="rId15" Type="http://schemas.openxmlformats.org/officeDocument/2006/relationships/hyperlink" Target="consultantplus://offline/ref=FFF6F3C3817DCC37F8E58C2423F19962D617D054E60DC1CAEDC8F79A011774F6C9D3CD14461F08EA9F09C98DFE5CBC7B6402BA6D98PEJ0M" TargetMode="External"/><Relationship Id="rId16" Type="http://schemas.openxmlformats.org/officeDocument/2006/relationships/hyperlink" Target="consultantplus://offline/ref=FFF6F3C3817DCC37F8E58C2423F19962D617D054E60DC1CAEDC8F79A011774F6C9D3CD14461808EA9F09C98DFE5CBC7B6402BA6D98PEJ0M" TargetMode="External"/><Relationship Id="rId17" Type="http://schemas.openxmlformats.org/officeDocument/2006/relationships/hyperlink" Target="consultantplus://offline/ref=A115BD46D4D23229ADAF16313B0A38739D534BD4262F4320FBD1F3800CBEE5EFC7E1F3CF79630DA430D8906C03441E18C08EFA9551u7t6L" TargetMode="External"/><Relationship Id="rId18" Type="http://schemas.openxmlformats.org/officeDocument/2006/relationships/hyperlink" Target="consultantplus://offline/ref=A115BD46D4D23229ADAF16313B0A38739D534BD4262F4320FBD1F3800CBEE5EFC7E1F3C67F6700FB35CD81340F410406C494E6975374u0t0L" TargetMode="External"/><Relationship Id="rId19" Type="http://schemas.openxmlformats.org/officeDocument/2006/relationships/hyperlink" Target="consultantplus://offline/ref=A115BD46D4D23229ADAF16313B0A38739D534BD4262F4320FBD1F3800CBEE5EFC7E1F3CF7B620DA430D8906C03441E18C08EFA9551u7t6L" TargetMode="External"/><Relationship Id="rId20"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A115BD46D4D23229ADAF16313B0A38739D5443D620294320FBD1F3800CBEE5EFD5E1ABCA796518F06582C76100u4t0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3" Type="http://schemas.openxmlformats.org/officeDocument/2006/relationships/hyperlink" Target="consultantplus://offline/ref=A115BD46D4D23229ADAF16313B0A38739D534BD4262F4320FBD1F3800CBEE5EFC7E1F3CF7B650DA430D8906C03441E18C08EFA9551u7t6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26" Type="http://schemas.openxmlformats.org/officeDocument/2006/relationships/hyperlink" Target="consultantplus://offline/ref=00EA2F01AC7F040D4C7DC865718C4824E8F12BBDCF97A84A0E1C08ED431A4F2B71412E9CD4BED7300B4CF7F0D0CF4231C700B62B89t1UFL" TargetMode="External"/><Relationship Id="rId27" Type="http://schemas.openxmlformats.org/officeDocument/2006/relationships/hyperlink" Target="consultantplus://offline/ref=00EA2F01AC7F040D4C7DC865718C4824E8F12BBDCF97A84A0E1C08ED431A4F2B71412E98DCB2D96F0E59E6A8DCCA582FC31AAA298B1Dt6U5L" TargetMode="External"/><Relationship Id="rId28" Type="http://schemas.openxmlformats.org/officeDocument/2006/relationships/hyperlink" Target="consultantplus://offline/ref=00EA2F01AC7F040D4C7DC865718C4824E8F121BDCD91A84A0E1C08ED431A4F2B71412E9BDBB2D46F0E59E6A8DCCA582FC31AAA298B1Dt6U5L" TargetMode="External"/><Relationship Id="rId29" Type="http://schemas.openxmlformats.org/officeDocument/2006/relationships/hyperlink" Target="consultantplus://offline/ref=00EA2F01AC7F040D4C7DC865718C4824E8F12BBDCF97A84A0E1C08ED431A4F2B71412E98DCB2D96F0E59E6A8DCCA582FC31AAA298B1Dt6U5L" TargetMode="External"/><Relationship Id="rId30" Type="http://schemas.openxmlformats.org/officeDocument/2006/relationships/hyperlink" Target="consultantplus://offline/ref=00EA2F01AC7F040D4C7DC865718C4824E8F12BBDCF97A84A0E1C08ED431A4F2B71412E9FD9B9D7300B4CF7F0D0CF4231C700B62B89t1UFL" TargetMode="External"/><Relationship Id="rId31" Type="http://schemas.openxmlformats.org/officeDocument/2006/relationships/hyperlink" Target="consultantplus://offline/ref=00EA2F01AC7F040D4C7DC865718C4824E8F12BBDCF97A84A0E1C08ED431A4F2B71412E9FDDB8D7300B4CF7F0D0CF4231C700B62B89t1UFL" TargetMode="External"/><Relationship Id="rId32" Type="http://schemas.openxmlformats.org/officeDocument/2006/relationships/hyperlink" Target="consultantplus://offline/ref=00EA2F01AC7F040D4C7DC865718C4824E8F12BBDCF97A84A0E1C08ED431A4F2B71412E9FDDBAD7300B4CF7F0D0CF4231C700B62B89t1UFL" TargetMode="External"/><Relationship Id="rId33" Type="http://schemas.openxmlformats.org/officeDocument/2006/relationships/hyperlink" Target="consultantplus://offline/ref=00EA2F01AC7F040D4C7DC865718C4824E8F12BBDCF97A84A0E1C08ED431A4F2B71412E9FDEBBD7300B4CF7F0D0CF4231C700B62B89t1UFL" TargetMode="External"/><Relationship Id="rId34" Type="http://schemas.openxmlformats.org/officeDocument/2006/relationships/hyperlink" Target="consultantplus://offline/ref=00EA2F01AC7F040D4C7DC865718C4824E8F12BBDCF97A84A0E1C08ED431A4F2B71412E91DABBD7300B4CF7F0D0CF4231C700B62B89t1UFL" TargetMode="External"/><Relationship Id="rId35" Type="http://schemas.openxmlformats.org/officeDocument/2006/relationships/hyperlink" Target="consultantplus://offline/ref=00EA2F01AC7F040D4C7DC865718C4824EAFC23BBCC95A84A0E1C08ED431A4F2B71412E98DCBBDC655A03F6AC959E5130C700B42F951D6569tBUE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8DBBBD56F0E59E6A8DCCA582FC31AAA298B1Dt6U5L" TargetMode="External"/><Relationship Id="rId38" Type="http://schemas.openxmlformats.org/officeDocument/2006/relationships/hyperlink" Target="consultantplus://offline/ref=00EA2F01AC7F040D4C7DC865718C4824E8F623BFC991A84A0E1C08ED431A4F2B63417694DDBFC2645E16A0FDD3tCUBL" TargetMode="External"/><Relationship Id="rId39" Type="http://schemas.openxmlformats.org/officeDocument/2006/relationships/hyperlink" Target="consultantplus://offline/ref=00EA2F01AC7F040D4C7DC865718C4824E8F12ABCCB91A84A0E1C08ED431A4F2B71412E98DCBBDF605C03F6AC959E5130C700B42F951D6569tBUEL" TargetMode="External"/><Relationship Id="rId40" Type="http://schemas.openxmlformats.org/officeDocument/2006/relationships/hyperlink" Target="consultantplus://offline/ref=00EA2F01AC7F040D4C7DC865718C4824E8F12ABCCB91A84A0E1C08ED431A4F2B71412E98DCBBDD675203F6AC959E5130C700B42F951D6569tBUEL" TargetMode="External"/><Relationship Id="rId41" Type="http://schemas.openxmlformats.org/officeDocument/2006/relationships/hyperlink" Target="consultantplus://offline/ref=552BDD9D4FC7B190DCBDB451D226D00A3D5AF96E1D4FC15EFE1A6CCA35D2778F19A8424438B790E78C601661C3C5DCC66CE17CCE18319204C6HFM" TargetMode="External"/><Relationship Id="rId42"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E661085ED54F412FA5CA6470B032C1BB0094086E0444493D44858794BC2CR1L" TargetMode="External"/><Relationship Id="rId45" Type="http://schemas.openxmlformats.org/officeDocument/2006/relationships/hyperlink" Target="consultantplus://offline/ref=8595D39F03F1F691F2C041DA4B9F5EA2335F5EAA0D13DE319F0F4D993A0853F9BE0D010B581C40DD610106C8A0C5B8B1D60FE78AE0y3o1L" TargetMode="External"/><Relationship Id="rId46"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yperlink" Target="consultantplus://offline/ref=8595D39F03F1F691F2C041DA4B9F5EA2335F5EAA0D13DE319F0F4D993A0853F9BE0D01085C18488C344E0794E590ABB0D20FE58EFC339DCDyCo7L" TargetMode="External"/><Relationship Id="rId48"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0" Type="http://schemas.openxmlformats.org/officeDocument/2006/relationships/hyperlink" Target="consultantplus://offline/ref=8595D39F03F1F691F2C041DA4B9F5EA2335F5EAA0D13DE319F0F4D993A0853F9BE0D010B5518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52" Type="http://schemas.openxmlformats.org/officeDocument/2006/relationships/hyperlink" Target="consultantplus://offline/ref=8595D39F03F1F691F2C041DA4B9F5EA2335F5EAA0D13DE319F0F4D993A0853F9BE0D01085D1A40DD610106C8A0C5B8B1D60FE78AE0y3o1L" TargetMode="External"/><Relationship Id="rId53" Type="http://schemas.openxmlformats.org/officeDocument/2006/relationships/hyperlink" Target="consultantplus://offline/ref=8595D39F03F1F691F2C041DA4B9F5EA2335F5EAA0D13DE319F0F4D993A0853F9BE0D010B5D1140DD610106C8A0C5B8B1D60FE78AE0y3o1L" TargetMode="External"/><Relationship Id="rId54" Type="http://schemas.openxmlformats.org/officeDocument/2006/relationships/hyperlink" Target="consultantplus://offline/ref=8595D39F03F1F691F2C041DA4B9F5EA231525BAD0A1FDE319F0F4D993A0853F9BE0D01085C184B89384E0794E590ABB0D20FE58EFC339DCDyCo7L" TargetMode="External"/><Relationship Id="rId55" Type="http://schemas.openxmlformats.org/officeDocument/2006/relationships/hyperlink" Target="consultantplus://offline/ref=EC952CB1F70DA99B162D97F4ACC069662F6550FDAAAA532907236A85D3DE33872564DD1D1A02QFO" TargetMode="External"/><Relationship Id="rId56" Type="http://schemas.openxmlformats.org/officeDocument/2006/relationships/hyperlink" Target="consultantplus://offline/ref=EC952CB1F70DA99B162D97F4ACC069662F6550FDAAAA532907236A85D3DE33872564DD1D1F02QDO" TargetMode="External"/><Relationship Id="rId57" Type="http://schemas.openxmlformats.org/officeDocument/2006/relationships/hyperlink" Target="consultantplus://offline/ref=EC952CB1F70DA99B162D97F4ACC069662F6551F4AEA6532907236A85D30DQEO" TargetMode="External"/><Relationship Id="rId58" Type="http://schemas.openxmlformats.org/officeDocument/2006/relationships/hyperlink" Target="consultantplus://offline/ref=EC952CB1F70DA99B162D97F4ACC069662F6550FDAAAA532907236A85D3DE33872564DD1D1A02QFO" TargetMode="External"/><Relationship Id="rId59" Type="http://schemas.openxmlformats.org/officeDocument/2006/relationships/hyperlink" Target="consultantplus://offline/ref=EC952CB1F70DA99B162D97F4ACC069662F6550FDAAAA532907236A85D3DE33872564DD1D1C02QFO" TargetMode="External"/><Relationship Id="rId60" Type="http://schemas.openxmlformats.org/officeDocument/2006/relationships/hyperlink" Target="consultantplus://offline/ref=EC952CB1F70DA99B162D97F4ACC069662F6550FDAAAA532907236A85D3DE33872564DD1D1F02QDO" TargetMode="External"/><Relationship Id="rId61" Type="http://schemas.openxmlformats.org/officeDocument/2006/relationships/hyperlink" Target="consultantplus://offline/ref=EC952CB1F70DA99B162D97F4ACC069662F6550FDAAAA532907236A85D3DE33872564DD1C1E02QFO" TargetMode="External"/><Relationship Id="rId62" Type="http://schemas.openxmlformats.org/officeDocument/2006/relationships/hyperlink" Target="consultantplus://offline/ref=EC952CB1F70DA99B162D97F4ACC069662F6551F4AEA6532907236A85D30DQEO" TargetMode="External"/><Relationship Id="rId63" Type="http://schemas.openxmlformats.org/officeDocument/2006/relationships/header" Target="header1.xml"/><Relationship Id="rId64" Type="http://schemas.openxmlformats.org/officeDocument/2006/relationships/header" Target="header2.xml"/><Relationship Id="rId65" Type="http://schemas.openxmlformats.org/officeDocument/2006/relationships/numbering" Target="numbering.xml"/><Relationship Id="rId66" Type="http://schemas.openxmlformats.org/officeDocument/2006/relationships/fontTable" Target="fontTable.xml"/><Relationship Id="rId6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435</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2024-04-23T14:30:00Z</dcterms:modified>
  <cp:revision>16</cp:revision>
  <dc:subject/>
  <dc:title>ПРОЕКТ ОДОБРЕН</dc:title>
</cp:coreProperties>
</file>