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F2" w:rsidRDefault="00F002F2" w:rsidP="00D44E89">
      <w:pPr>
        <w:pStyle w:val="Head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02F2" w:rsidRPr="00D44E89" w:rsidRDefault="00F002F2" w:rsidP="00D44E89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D44E89">
        <w:rPr>
          <w:rFonts w:ascii="Times New Roman" w:hAnsi="Times New Roman" w:cs="Times New Roman"/>
          <w:vanish/>
          <w:sz w:val="26"/>
          <w:szCs w:val="26"/>
        </w:rPr>
        <w:t>#G</w:t>
      </w:r>
      <w:r w:rsidRPr="00D44E89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F002F2" w:rsidRPr="00D44E89" w:rsidRDefault="00F002F2" w:rsidP="00D44E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44E89">
        <w:rPr>
          <w:rFonts w:ascii="Times New Roman" w:hAnsi="Times New Roman"/>
          <w:b/>
          <w:bCs/>
          <w:color w:val="000000"/>
          <w:sz w:val="26"/>
          <w:szCs w:val="26"/>
        </w:rPr>
        <w:t>МЕЛЕГЕЖСКОЕ СЕЛЬСКОЕ ПОСЕЛЕНИЕ</w:t>
      </w:r>
    </w:p>
    <w:p w:rsidR="00F002F2" w:rsidRDefault="00F002F2" w:rsidP="00D44E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44E89">
        <w:rPr>
          <w:rFonts w:ascii="Times New Roman" w:hAnsi="Times New Roman"/>
          <w:b/>
          <w:bCs/>
          <w:color w:val="000000"/>
          <w:sz w:val="26"/>
          <w:szCs w:val="26"/>
        </w:rPr>
        <w:t>ТИХВИНСКОГО МУНИЦИПАЛЬНОГО РАЙОНА</w:t>
      </w:r>
    </w:p>
    <w:p w:rsidR="00F002F2" w:rsidRPr="00D44E89" w:rsidRDefault="00F002F2" w:rsidP="00D44E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44E8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ЛЕНИНГРАДСКОЙ О</w:t>
      </w:r>
      <w:r w:rsidRPr="00D44E89">
        <w:rPr>
          <w:rFonts w:ascii="Times New Roman" w:hAnsi="Times New Roman"/>
          <w:b/>
          <w:bCs/>
          <w:color w:val="000000"/>
          <w:sz w:val="26"/>
          <w:szCs w:val="26"/>
        </w:rPr>
        <w:t>БЛАСТИ</w:t>
      </w:r>
    </w:p>
    <w:p w:rsidR="00F002F2" w:rsidRPr="00D44E89" w:rsidRDefault="00F002F2" w:rsidP="00D44E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44E89">
        <w:rPr>
          <w:rFonts w:ascii="Times New Roman" w:hAnsi="Times New Roman"/>
          <w:b/>
          <w:bCs/>
          <w:color w:val="000000"/>
          <w:sz w:val="26"/>
          <w:szCs w:val="26"/>
        </w:rPr>
        <w:t>(АДМИНИСТРАЦИЯ МЕЛЕГЕЖСКОГО СЕЛЬСКОГО ПОСЕЛЕНИЯ)</w:t>
      </w:r>
    </w:p>
    <w:p w:rsidR="00F002F2" w:rsidRPr="00D44E89" w:rsidRDefault="00F002F2" w:rsidP="00D44E8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02F2" w:rsidRDefault="00F002F2" w:rsidP="00D44E8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РАСПОРЯЖЕНИЕ</w:t>
      </w:r>
    </w:p>
    <w:p w:rsidR="00F002F2" w:rsidRDefault="00F002F2" w:rsidP="00D44E8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>от 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декабря 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                              № 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>-ра</w:t>
      </w:r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утверждении применения кодов </w:t>
      </w:r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бюджетной классификации бюджета </w:t>
      </w:r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Мелегежского</w:t>
      </w: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bookmarkEnd w:id="0"/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>на 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2F2" w:rsidRPr="00876EBD" w:rsidRDefault="00F002F2" w:rsidP="00F50F5E">
      <w:pPr>
        <w:ind w:right="142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решением совета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Мелегежского</w:t>
      </w: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Pr="00F50F5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F50F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октября</w:t>
      </w:r>
      <w:r w:rsidRPr="00F50F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№07-137</w:t>
      </w: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решением совета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депутатов Тихвинского района от </w:t>
      </w: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15.11.2022 года №01-157, с соглашением между администрацией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Мелегежского</w:t>
      </w: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и администрацией Тихвинского района о передаче части полномочий в бюджетной сфере:</w:t>
      </w:r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Утвердить Перечень кодов целевых статей расходов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Мелегежского</w:t>
      </w: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(Приложение №1).</w:t>
      </w:r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Утвердить Перечень дополнительных кодов расходов бюджетной классификации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Мелегежского</w:t>
      </w: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(Приложение №2).</w:t>
      </w:r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Утвердить Перечень кодов целей доходов и расходов бюджетной классификации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Мелегежского</w:t>
      </w: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(Приложение №3).</w:t>
      </w:r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Довести настоящее распоряжение до главных распорядителей бюджетных средств и главных администраторов доходов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Мелегежского</w:t>
      </w: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>5. Настоящее распоряжение вступает в силу с 1 января 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и действует до 31 декабря 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>6. Контроль за исполнением приказа оставляю за собой.</w:t>
      </w:r>
      <w:r w:rsidRPr="00876E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Прохоренко</w:t>
      </w:r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F002F2" w:rsidRPr="00876EBD" w:rsidRDefault="00F002F2" w:rsidP="00876EBD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F002F2" w:rsidRDefault="00F002F2" w:rsidP="006B0CD9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sz w:val="24"/>
          <w:szCs w:val="24"/>
        </w:rPr>
      </w:pPr>
    </w:p>
    <w:p w:rsidR="00F002F2" w:rsidRPr="006B0CD9" w:rsidRDefault="00F002F2" w:rsidP="006B0CD9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B0CD9"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667633">
        <w:rPr>
          <w:rFonts w:ascii="Times New Roman" w:hAnsi="Times New Roman"/>
          <w:sz w:val="24"/>
          <w:szCs w:val="24"/>
        </w:rPr>
        <w:t xml:space="preserve">С.Ю. Прохоренко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B0CD9">
        <w:rPr>
          <w:rFonts w:ascii="Times New Roman" w:hAnsi="Times New Roman"/>
          <w:sz w:val="24"/>
          <w:szCs w:val="24"/>
        </w:rPr>
        <w:tab/>
      </w:r>
      <w:r w:rsidRPr="006B0CD9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B0CD9">
        <w:rPr>
          <w:rFonts w:ascii="Times New Roman" w:hAnsi="Times New Roman"/>
          <w:sz w:val="24"/>
          <w:szCs w:val="24"/>
        </w:rPr>
        <w:t xml:space="preserve"> </w:t>
      </w:r>
    </w:p>
    <w:p w:rsidR="00F002F2" w:rsidRDefault="00F002F2" w:rsidP="00E75454">
      <w:pPr>
        <w:tabs>
          <w:tab w:val="center" w:pos="908"/>
          <w:tab w:val="right" w:pos="9532"/>
        </w:tabs>
        <w:spacing w:after="0"/>
        <w:ind w:firstLine="709"/>
        <w:rPr>
          <w:rFonts w:ascii="Times New Roman" w:hAnsi="Times New Roman"/>
          <w:color w:val="000000"/>
          <w:sz w:val="28"/>
        </w:rPr>
      </w:pPr>
    </w:p>
    <w:p w:rsidR="00F002F2" w:rsidRDefault="00F002F2" w:rsidP="00E75454">
      <w:pPr>
        <w:tabs>
          <w:tab w:val="center" w:pos="908"/>
          <w:tab w:val="right" w:pos="9532"/>
        </w:tabs>
        <w:spacing w:after="0"/>
        <w:ind w:firstLine="709"/>
        <w:rPr>
          <w:rFonts w:ascii="Times New Roman" w:hAnsi="Times New Roman"/>
          <w:color w:val="000000"/>
          <w:sz w:val="28"/>
        </w:rPr>
      </w:pPr>
    </w:p>
    <w:p w:rsidR="00F002F2" w:rsidRDefault="00F002F2" w:rsidP="00E75454">
      <w:pPr>
        <w:tabs>
          <w:tab w:val="center" w:pos="908"/>
          <w:tab w:val="right" w:pos="9532"/>
        </w:tabs>
        <w:spacing w:after="0"/>
        <w:ind w:firstLine="709"/>
        <w:rPr>
          <w:rFonts w:ascii="Times New Roman" w:hAnsi="Times New Roman"/>
          <w:color w:val="000000"/>
          <w:sz w:val="28"/>
        </w:rPr>
      </w:pPr>
    </w:p>
    <w:p w:rsidR="00F002F2" w:rsidRDefault="00F002F2" w:rsidP="00E75454">
      <w:pPr>
        <w:tabs>
          <w:tab w:val="center" w:pos="908"/>
          <w:tab w:val="right" w:pos="9532"/>
        </w:tabs>
        <w:spacing w:after="0"/>
        <w:ind w:firstLine="709"/>
        <w:rPr>
          <w:rFonts w:ascii="Times New Roman" w:hAnsi="Times New Roman"/>
          <w:color w:val="000000"/>
          <w:sz w:val="28"/>
        </w:rPr>
      </w:pPr>
    </w:p>
    <w:p w:rsidR="00F002F2" w:rsidRDefault="00F002F2" w:rsidP="00E75454">
      <w:pPr>
        <w:tabs>
          <w:tab w:val="center" w:pos="908"/>
          <w:tab w:val="right" w:pos="9532"/>
        </w:tabs>
        <w:spacing w:after="0"/>
        <w:ind w:firstLine="709"/>
        <w:rPr>
          <w:rFonts w:ascii="Times New Roman" w:hAnsi="Times New Roman"/>
          <w:color w:val="000000"/>
          <w:sz w:val="28"/>
        </w:rPr>
      </w:pPr>
    </w:p>
    <w:p w:rsidR="00F002F2" w:rsidRDefault="00F002F2" w:rsidP="00E75454">
      <w:pPr>
        <w:tabs>
          <w:tab w:val="center" w:pos="908"/>
          <w:tab w:val="right" w:pos="9532"/>
        </w:tabs>
        <w:spacing w:after="0"/>
        <w:ind w:firstLine="709"/>
        <w:rPr>
          <w:rFonts w:ascii="Times New Roman" w:hAnsi="Times New Roman"/>
          <w:color w:val="000000"/>
          <w:sz w:val="28"/>
        </w:rPr>
      </w:pPr>
    </w:p>
    <w:p w:rsidR="00F002F2" w:rsidRDefault="00F002F2" w:rsidP="00E75454">
      <w:pPr>
        <w:tabs>
          <w:tab w:val="center" w:pos="908"/>
          <w:tab w:val="right" w:pos="9532"/>
        </w:tabs>
        <w:spacing w:after="0"/>
        <w:ind w:firstLine="709"/>
        <w:rPr>
          <w:rFonts w:ascii="Times New Roman" w:hAnsi="Times New Roman"/>
          <w:color w:val="000000"/>
          <w:sz w:val="28"/>
        </w:rPr>
      </w:pPr>
    </w:p>
    <w:p w:rsidR="00F002F2" w:rsidRDefault="00F002F2" w:rsidP="00E75454">
      <w:pPr>
        <w:tabs>
          <w:tab w:val="center" w:pos="908"/>
          <w:tab w:val="right" w:pos="9532"/>
        </w:tabs>
        <w:spacing w:after="0"/>
        <w:ind w:firstLine="709"/>
        <w:rPr>
          <w:rFonts w:ascii="Times New Roman" w:hAnsi="Times New Roman"/>
          <w:color w:val="000000"/>
          <w:sz w:val="28"/>
        </w:rPr>
      </w:pPr>
    </w:p>
    <w:p w:rsidR="00F002F2" w:rsidRPr="006B0CD9" w:rsidRDefault="00F002F2" w:rsidP="00E75454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Петрова Татьяна Викторовна</w:t>
      </w:r>
      <w:r w:rsidRPr="006B0CD9">
        <w:rPr>
          <w:rFonts w:ascii="Times New Roman" w:hAnsi="Times New Roman"/>
          <w:color w:val="000000"/>
          <w:sz w:val="16"/>
          <w:szCs w:val="16"/>
        </w:rPr>
        <w:t>,</w:t>
      </w:r>
    </w:p>
    <w:p w:rsidR="00F002F2" w:rsidRDefault="00F002F2" w:rsidP="00E75454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16"/>
          <w:szCs w:val="16"/>
        </w:rPr>
      </w:pPr>
      <w:r w:rsidRPr="006B0CD9">
        <w:rPr>
          <w:rFonts w:ascii="Times New Roman" w:hAnsi="Times New Roman"/>
          <w:color w:val="000000"/>
          <w:sz w:val="16"/>
          <w:szCs w:val="16"/>
        </w:rPr>
        <w:t>8 (813-67)38245</w:t>
      </w:r>
    </w:p>
    <w:p w:rsidR="00F002F2" w:rsidRDefault="00F002F2" w:rsidP="00E75454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EBD">
        <w:rPr>
          <w:rFonts w:ascii="Times New Roman" w:hAnsi="Times New Roman"/>
          <w:color w:val="000000"/>
          <w:sz w:val="24"/>
          <w:szCs w:val="24"/>
          <w:lang w:eastAsia="ru-RU"/>
        </w:rPr>
        <w:t>Приложение 1 к распоряжению</w:t>
      </w:r>
    </w:p>
    <w:p w:rsidR="00F002F2" w:rsidRPr="00876EBD" w:rsidRDefault="00F002F2" w:rsidP="00876EBD">
      <w:pPr>
        <w:tabs>
          <w:tab w:val="center" w:pos="284"/>
          <w:tab w:val="right" w:pos="953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>Мелегежского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F002F2" w:rsidRDefault="00F002F2" w:rsidP="00876EBD">
      <w:pPr>
        <w:tabs>
          <w:tab w:val="center" w:pos="908"/>
          <w:tab w:val="right" w:pos="953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от 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декабря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года № 0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876EBD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-ра    </w:t>
      </w:r>
    </w:p>
    <w:p w:rsidR="00F002F2" w:rsidRDefault="00F002F2" w:rsidP="00876EBD">
      <w:pPr>
        <w:tabs>
          <w:tab w:val="center" w:pos="908"/>
          <w:tab w:val="right" w:pos="953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02F2" w:rsidRPr="00876EBD" w:rsidRDefault="00F002F2" w:rsidP="00876EB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bCs/>
          <w:color w:val="000000"/>
          <w:sz w:val="24"/>
          <w:szCs w:val="24"/>
        </w:rPr>
        <w:t>Перечень кодов целевых статей расходов бюджета</w:t>
      </w:r>
    </w:p>
    <w:p w:rsidR="00F002F2" w:rsidRPr="00876EBD" w:rsidRDefault="00F002F2" w:rsidP="00876EB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Мелегежского сельского поселения</w:t>
      </w:r>
    </w:p>
    <w:p w:rsidR="00F002F2" w:rsidRDefault="00F002F2" w:rsidP="00876EBD">
      <w:pPr>
        <w:tabs>
          <w:tab w:val="center" w:pos="908"/>
          <w:tab w:val="right" w:pos="953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140100120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Расходы на обеспечение деятельности муниципальных казенных учреждений</w:t>
      </w:r>
    </w:p>
    <w:p w:rsidR="00F002F2" w:rsidRPr="00876EBD" w:rsidRDefault="00F002F2" w:rsidP="00876EBD">
      <w:pPr>
        <w:tabs>
          <w:tab w:val="left" w:pos="0"/>
          <w:tab w:val="left" w:pos="1134"/>
          <w:tab w:val="right" w:pos="9532"/>
        </w:tabs>
        <w:spacing w:after="0"/>
        <w:ind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76EBD">
        <w:rPr>
          <w:rFonts w:ascii="Times New Roman" w:hAnsi="Times New Roman"/>
          <w:color w:val="000000"/>
          <w:sz w:val="24"/>
          <w:szCs w:val="24"/>
        </w:rPr>
        <w:t>0140160870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Расходы за счет дополнительной финансовой помощи из бюджета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76EBD">
        <w:rPr>
          <w:rFonts w:ascii="Times New Roman" w:hAnsi="Times New Roman"/>
          <w:color w:val="000000"/>
          <w:sz w:val="24"/>
          <w:szCs w:val="24"/>
        </w:rPr>
        <w:t>Тихвинского района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01401S0360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 xml:space="preserve">0140200120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6EBD">
        <w:rPr>
          <w:rFonts w:ascii="Times New Roman" w:hAnsi="Times New Roman"/>
          <w:color w:val="000000"/>
          <w:sz w:val="24"/>
          <w:szCs w:val="24"/>
        </w:rPr>
        <w:t>Расходы на обеспечение деятельности муниципальных казенных учреждений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0140260860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РБ- Иные межбюджетные трансферты на дополнительную финансовою помощь поселениям в целях финансового обеспечения расходных обязательств поселений на сохранение целевых показателей повышения оплаты труда работников учреждений культуры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01402S0360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0140300120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Расходы на обеспечение деятельности муниципальных казенных учреждений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0240202080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Мероприятия по защите населения и территорий от чрезвычайных ситуаций природного и техногенного характера, пожарная безопасность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0240202090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Мероприятия по гражданской обороне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Мероприятия по благоустройству, озеленению и уборке территории Мелегежского сельского поселения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0240402110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Мероприятия по организации уличного освещения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0240622200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Сбор и транспортирование твердых коммунальных отходов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 xml:space="preserve">0440102040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6EBD">
        <w:rPr>
          <w:rFonts w:ascii="Times New Roman" w:hAnsi="Times New Roman"/>
          <w:color w:val="000000"/>
          <w:sz w:val="24"/>
          <w:szCs w:val="24"/>
        </w:rPr>
        <w:t>Содержание автомобильных дорог общего пользования местного значения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0440102060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Освещение автомобильных дорог общего пользования местного значения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0440160910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Осуществление части полномочий по содержанию автомобильных дорог местного значения вне границ населенных пунктов Тихвинского района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7900003560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Доплаты к пенсиям государственных служащих субъектов Российской Федерации и муниципальных служащих в рамках непрограммных расходов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8100004000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Обеспечение деятельности аппаратов государственных (муниципальных) органов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8100004062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Мероприятия по совершенствованию системы подготовки, переподготовки, повышения квалификации муниципальных служащих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8100004065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Освещение деятельности органов мес тного самоуправления средствами массовой информации в рамках непрограммных расходов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8100004067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76EBD">
        <w:rPr>
          <w:rFonts w:ascii="Times New Roman" w:hAnsi="Times New Roman"/>
          <w:color w:val="000000"/>
          <w:sz w:val="24"/>
          <w:szCs w:val="24"/>
        </w:rPr>
        <w:t>Создание электронного документооборота в рамках непрограммных расходов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8100008000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Обеспечение деятельности главы местной администрации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8100040700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8100040710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8100040720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8100040730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8100040740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Межбюджетные трансферты из бюджетов поселений бюджету муниципального района в соответствии с заклю ченными соглашениями на осуществление контрольных функций советов депутатов в рамках непрограммных расходов органов законодателньой власти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8100040750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8100040760 Межбюджетные трансферты из бюджетов поселений бюджету муниципального района в соответствии с заключенными соглашениями в части владения, пользвания и распоряжения имуществом, находящимся в муниципальной собственности поселения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8100071340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76EBD">
        <w:rPr>
          <w:rFonts w:ascii="Times New Roman" w:hAnsi="Times New Roman"/>
          <w:color w:val="000000"/>
          <w:sz w:val="24"/>
          <w:szCs w:val="24"/>
        </w:rPr>
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8200003570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Мероприятия по землеустройству и землепользованию в рамках непрограммных расходов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8200003590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Иные расходы, связанные с выполнением функций органов местного самоуправления в рамках непрограммных расходов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8200003680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Содержание и обслуживание объектов имущества казны в рамках непрограммных расходов</w:t>
      </w:r>
    </w:p>
    <w:p w:rsidR="00F002F2" w:rsidRPr="00876EBD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8200008280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Обеспечение мероприятий по капитальному ремонту многоквартирных домов за счет средств бюджетов в рамках непрограммных расходов</w:t>
      </w: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76EBD">
        <w:rPr>
          <w:rFonts w:ascii="Times New Roman" w:hAnsi="Times New Roman"/>
          <w:color w:val="000000"/>
          <w:sz w:val="24"/>
          <w:szCs w:val="24"/>
        </w:rPr>
        <w:t>8700051180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6EBD">
        <w:rPr>
          <w:rFonts w:ascii="Times New Roman" w:hAnsi="Times New Roman"/>
          <w:color w:val="000000"/>
          <w:sz w:val="24"/>
          <w:szCs w:val="24"/>
        </w:rPr>
        <w:t xml:space="preserve"> Осуществление первичного воинского учета на территориях, где отсутствуют военные комиссариаты в рамках непрограммных расходов</w:t>
      </w: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876EBD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jc w:val="right"/>
        <w:rPr>
          <w:color w:val="000000"/>
        </w:rPr>
      </w:pPr>
      <w:r>
        <w:rPr>
          <w:color w:val="000000"/>
        </w:rPr>
        <w:t>Приложение 2 к распоряжению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администрации Мелегежского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F002F2" w:rsidRDefault="00F002F2" w:rsidP="00667633">
      <w:pPr>
        <w:tabs>
          <w:tab w:val="center" w:pos="908"/>
          <w:tab w:val="right" w:pos="953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 xml:space="preserve">от 22 декабря 2023 года № 07-11-ра    </w:t>
      </w:r>
    </w:p>
    <w:p w:rsidR="00F002F2" w:rsidRDefault="00F002F2" w:rsidP="00667633">
      <w:pPr>
        <w:tabs>
          <w:tab w:val="center" w:pos="908"/>
          <w:tab w:val="right" w:pos="953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67633">
        <w:rPr>
          <w:rFonts w:ascii="Times New Roman" w:hAnsi="Times New Roman"/>
          <w:bCs/>
          <w:color w:val="000000"/>
          <w:sz w:val="24"/>
          <w:szCs w:val="24"/>
        </w:rPr>
        <w:t>Перечень дополнительных кодов расходов бюджетной классификации бюджета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67633">
        <w:rPr>
          <w:rFonts w:ascii="Times New Roman" w:hAnsi="Times New Roman"/>
          <w:bCs/>
          <w:color w:val="000000"/>
          <w:sz w:val="24"/>
          <w:szCs w:val="24"/>
        </w:rPr>
        <w:t>Мелегежского сельского поселения</w:t>
      </w:r>
    </w:p>
    <w:p w:rsidR="00F002F2" w:rsidRDefault="00F002F2" w:rsidP="00667633">
      <w:pPr>
        <w:tabs>
          <w:tab w:val="center" w:pos="908"/>
          <w:tab w:val="right" w:pos="953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042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66763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7633">
        <w:rPr>
          <w:rFonts w:ascii="Times New Roman" w:hAnsi="Times New Roman"/>
          <w:color w:val="000000"/>
          <w:sz w:val="24"/>
          <w:szCs w:val="24"/>
        </w:rPr>
        <w:t>Дополнительная финансовая помощь из бюджета Тихвинского района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040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67633">
        <w:rPr>
          <w:rFonts w:ascii="Times New Roman" w:hAnsi="Times New Roman"/>
          <w:color w:val="000000"/>
          <w:sz w:val="24"/>
          <w:szCs w:val="24"/>
        </w:rPr>
        <w:tab/>
        <w:t>РБ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7633">
        <w:rPr>
          <w:rFonts w:ascii="Times New Roman" w:hAnsi="Times New Roman"/>
          <w:color w:val="000000"/>
          <w:sz w:val="24"/>
          <w:szCs w:val="24"/>
        </w:rPr>
        <w:t>- Дополнительная финансовая помощь поселениям в целях финансового обеспечения расходных обязательств поселений на сохранение целевых показателей повышения оплаты труда работников учреждений культуры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050</w:t>
      </w:r>
      <w:r w:rsidRPr="0066763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67633">
        <w:rPr>
          <w:rFonts w:ascii="Times New Roman" w:hAnsi="Times New Roman"/>
          <w:color w:val="000000"/>
          <w:sz w:val="24"/>
          <w:szCs w:val="24"/>
        </w:rPr>
        <w:t>РБ – ИМТ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</w: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873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67633"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7633">
        <w:rPr>
          <w:rFonts w:ascii="Times New Roman" w:hAnsi="Times New Roman"/>
          <w:color w:val="000000"/>
          <w:sz w:val="24"/>
          <w:szCs w:val="24"/>
        </w:rPr>
        <w:t xml:space="preserve">- Осуществление отдельного государственного полномочия Ленинградской области в </w:t>
      </w:r>
      <w:r>
        <w:rPr>
          <w:rFonts w:ascii="Times New Roman" w:hAnsi="Times New Roman"/>
          <w:color w:val="000000"/>
          <w:sz w:val="24"/>
          <w:szCs w:val="24"/>
        </w:rPr>
        <w:t>сфере</w:t>
      </w:r>
      <w:r w:rsidRPr="00667633">
        <w:rPr>
          <w:rFonts w:ascii="Times New Roman" w:hAnsi="Times New Roman"/>
          <w:color w:val="000000"/>
          <w:sz w:val="24"/>
          <w:szCs w:val="24"/>
        </w:rPr>
        <w:t xml:space="preserve"> административных правоотношений</w:t>
      </w: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Приложение 3 к распоряжению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администрации Мелегежского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F002F2" w:rsidRDefault="00F002F2" w:rsidP="00667633">
      <w:pPr>
        <w:tabs>
          <w:tab w:val="center" w:pos="908"/>
          <w:tab w:val="right" w:pos="953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 xml:space="preserve">от 22 декабря 2023 года № 07-11-ра    </w:t>
      </w: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002F2" w:rsidRDefault="00F002F2" w:rsidP="00667633">
      <w:pPr>
        <w:tabs>
          <w:tab w:val="center" w:pos="908"/>
          <w:tab w:val="right" w:pos="9532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Перечень кодов целей доходов и расходов бюджетной классификации бюджета</w:t>
      </w:r>
    </w:p>
    <w:p w:rsidR="00F002F2" w:rsidRDefault="00F002F2" w:rsidP="00667633">
      <w:pPr>
        <w:tabs>
          <w:tab w:val="center" w:pos="908"/>
          <w:tab w:val="right" w:pos="9532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Мелегежского </w:t>
      </w:r>
      <w:r w:rsidRPr="0066763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F002F2" w:rsidRDefault="00F002F2" w:rsidP="00667633">
      <w:pPr>
        <w:tabs>
          <w:tab w:val="center" w:pos="908"/>
          <w:tab w:val="right" w:pos="9532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00087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67633">
        <w:rPr>
          <w:rFonts w:ascii="Times New Roman" w:hAnsi="Times New Roman"/>
          <w:color w:val="000000"/>
          <w:sz w:val="24"/>
          <w:szCs w:val="24"/>
        </w:rPr>
        <w:tab/>
        <w:t>РБ - иные межбюджетные трансферты на оказание дополнительной финансовой помощи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1022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67633">
        <w:rPr>
          <w:rFonts w:ascii="Times New Roman" w:hAnsi="Times New Roman"/>
          <w:color w:val="000000"/>
          <w:sz w:val="24"/>
          <w:szCs w:val="24"/>
        </w:rPr>
        <w:tab/>
        <w:t>Субсидии на обеспечение стимулирующих выплат работникам муниципальных учреждений культуры Ленинградской области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1089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67633">
        <w:rPr>
          <w:rFonts w:ascii="Times New Roman" w:hAnsi="Times New Roman"/>
          <w:color w:val="000000"/>
          <w:sz w:val="24"/>
          <w:szCs w:val="24"/>
        </w:rPr>
        <w:tab/>
        <w:t>Субсидии на поддержку развития общественной инфраструктуры муниципального значения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1022</w:t>
      </w:r>
      <w:r w:rsidRPr="0066763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67633">
        <w:rPr>
          <w:rFonts w:ascii="Times New Roman" w:hAnsi="Times New Roman"/>
          <w:color w:val="000000"/>
          <w:sz w:val="24"/>
          <w:szCs w:val="24"/>
        </w:rPr>
        <w:t>Субсидии на обеспечение стимулирующих выплат работникам муниципальных учреждений культуры Ленинградской области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1077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67633">
        <w:rPr>
          <w:rFonts w:ascii="Times New Roman" w:hAnsi="Times New Roman"/>
          <w:color w:val="000000"/>
          <w:sz w:val="24"/>
          <w:szCs w:val="24"/>
        </w:rPr>
        <w:tab/>
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(конкурсные)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1083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67633">
        <w:rPr>
          <w:rFonts w:ascii="Times New Roman" w:hAnsi="Times New Roman"/>
          <w:color w:val="000000"/>
          <w:sz w:val="24"/>
          <w:szCs w:val="24"/>
        </w:rPr>
        <w:tab/>
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(конкурсные)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1055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67633">
        <w:rPr>
          <w:rFonts w:ascii="Times New Roman" w:hAnsi="Times New Roman"/>
          <w:color w:val="000000"/>
          <w:sz w:val="24"/>
          <w:szCs w:val="24"/>
        </w:rPr>
        <w:tab/>
        <w:t>Субсидии на комплекс мероприятий по борьбе с борщевиком Сосновского (неконкурсные)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00091</w:t>
      </w:r>
      <w:r w:rsidRPr="0066763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67633">
        <w:rPr>
          <w:rFonts w:ascii="Times New Roman" w:hAnsi="Times New Roman"/>
          <w:color w:val="000000"/>
          <w:sz w:val="24"/>
          <w:szCs w:val="24"/>
        </w:rPr>
        <w:t>РБ - ИМТ на осуществление части полномочий Тихвинского района на содержание автомобильных дорог вне границ населенных пунктов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0070</w:t>
      </w:r>
      <w:r w:rsidRPr="0066763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67633">
        <w:rPr>
          <w:rFonts w:ascii="Times New Roman" w:hAnsi="Times New Roman"/>
          <w:color w:val="000000"/>
          <w:sz w:val="24"/>
          <w:szCs w:val="24"/>
        </w:rPr>
        <w:t>БП - иные межбюджетные трансферты на осуществление части полномочий поеселений по решению вопросов местного значения по организации исполнения полномочий поселения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0071</w:t>
      </w:r>
      <w:r w:rsidRPr="0066763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67633">
        <w:rPr>
          <w:rFonts w:ascii="Times New Roman" w:hAnsi="Times New Roman"/>
          <w:color w:val="000000"/>
          <w:sz w:val="24"/>
          <w:szCs w:val="24"/>
        </w:rPr>
        <w:t>БП - иные межбюджетные трансферты на осуществление части полномочий поселений по решению вопросов местного значения на организацию содействия развития сельскохозяйственного производства, создание условий для развития малого и среднего предпринимательства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0072</w:t>
      </w:r>
      <w:r w:rsidRPr="0066763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67633">
        <w:rPr>
          <w:rFonts w:ascii="Times New Roman" w:hAnsi="Times New Roman"/>
          <w:color w:val="000000"/>
          <w:sz w:val="24"/>
          <w:szCs w:val="24"/>
        </w:rPr>
        <w:t>БП - иные межбюджетные трансферты на осуществление части полномочий поселений по решению вопросов местного значения в части формирования, исполнения и контроля за исполнением бюджетов поселений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0073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67633">
        <w:rPr>
          <w:rFonts w:ascii="Times New Roman" w:hAnsi="Times New Roman"/>
          <w:color w:val="000000"/>
          <w:sz w:val="24"/>
          <w:szCs w:val="24"/>
        </w:rPr>
        <w:tab/>
        <w:t>БП - иные межбюджетные трансферты из бюджетов поселений на 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 осуществление полномочий Тихвинского городского поселения в части содержания мест захоронения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0074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67633">
        <w:rPr>
          <w:rFonts w:ascii="Times New Roman" w:hAnsi="Times New Roman"/>
          <w:color w:val="000000"/>
          <w:sz w:val="24"/>
          <w:szCs w:val="24"/>
        </w:rPr>
        <w:tab/>
        <w:t>БП - иные межбюджетные трансферты на осуществление части полномочий поселений по решению вопросов местного значения в части осуществления контрольных функций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0075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67633">
        <w:rPr>
          <w:rFonts w:ascii="Times New Roman" w:hAnsi="Times New Roman"/>
          <w:color w:val="000000"/>
          <w:sz w:val="24"/>
          <w:szCs w:val="24"/>
        </w:rPr>
        <w:tab/>
        <w:t>БП - иные межбюджетные трансферты на осуществление части полномочий поселений по решению вопросов местного значения по установлению, изменению и отмене местных налогов и сборов поселения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0076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67633">
        <w:rPr>
          <w:rFonts w:ascii="Times New Roman" w:hAnsi="Times New Roman"/>
          <w:color w:val="000000"/>
          <w:sz w:val="24"/>
          <w:szCs w:val="24"/>
        </w:rPr>
        <w:tab/>
        <w:t>БП - иные межбюджетные трансферты на осуществление части полномочий поселений по решению вопросов местного значения в части участия во владении, пользовании и распоряжении имуществом, находящимся в муниципальной собственности поселения</w:t>
      </w:r>
    </w:p>
    <w:p w:rsidR="00F002F2" w:rsidRPr="00667633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3038</w:t>
      </w:r>
      <w:r w:rsidRPr="0066763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67633">
        <w:rPr>
          <w:rFonts w:ascii="Times New Roman" w:hAnsi="Times New Roman"/>
          <w:color w:val="000000"/>
          <w:sz w:val="24"/>
          <w:szCs w:val="24"/>
        </w:rPr>
        <w:t>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</w:r>
    </w:p>
    <w:p w:rsidR="00F002F2" w:rsidRPr="00876EBD" w:rsidRDefault="00F002F2" w:rsidP="00667633">
      <w:pPr>
        <w:tabs>
          <w:tab w:val="center" w:pos="908"/>
          <w:tab w:val="right" w:pos="953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633">
        <w:rPr>
          <w:rFonts w:ascii="Times New Roman" w:hAnsi="Times New Roman"/>
          <w:color w:val="000000"/>
          <w:sz w:val="24"/>
          <w:szCs w:val="24"/>
        </w:rPr>
        <w:t>24-51180-00000-00000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667633">
        <w:rPr>
          <w:rFonts w:ascii="Times New Roman" w:hAnsi="Times New Roman"/>
          <w:color w:val="000000"/>
          <w:sz w:val="24"/>
          <w:szCs w:val="24"/>
        </w:rPr>
        <w:tab/>
        <w:t>Субвенции на осуществление первичного воинского учета органами местного самоуправления поселений, муниципальных и городских округов</w:t>
      </w:r>
    </w:p>
    <w:sectPr w:rsidR="00F002F2" w:rsidRPr="00876EBD" w:rsidSect="00667633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D372D"/>
    <w:multiLevelType w:val="hybridMultilevel"/>
    <w:tmpl w:val="F2A08A38"/>
    <w:lvl w:ilvl="0" w:tplc="1790626C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22660B26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0B0E9D40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08863596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3B128D8A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63620474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1FF07E24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B308D37A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984890FC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454"/>
    <w:rsid w:val="000908B2"/>
    <w:rsid w:val="00106879"/>
    <w:rsid w:val="00280EFC"/>
    <w:rsid w:val="002D3692"/>
    <w:rsid w:val="00556D2B"/>
    <w:rsid w:val="005715CA"/>
    <w:rsid w:val="00667633"/>
    <w:rsid w:val="00695BBE"/>
    <w:rsid w:val="006B0CD9"/>
    <w:rsid w:val="007B1313"/>
    <w:rsid w:val="00876EBD"/>
    <w:rsid w:val="008D3C3C"/>
    <w:rsid w:val="00D363F0"/>
    <w:rsid w:val="00D44E89"/>
    <w:rsid w:val="00E75454"/>
    <w:rsid w:val="00F002F2"/>
    <w:rsid w:val="00F03309"/>
    <w:rsid w:val="00F5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BD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454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D44E8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1671</Words>
  <Characters>9525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makarova-e-v</cp:lastModifiedBy>
  <cp:revision>4</cp:revision>
  <cp:lastPrinted>2023-06-27T11:43:00Z</cp:lastPrinted>
  <dcterms:created xsi:type="dcterms:W3CDTF">2024-02-20T08:42:00Z</dcterms:created>
  <dcterms:modified xsi:type="dcterms:W3CDTF">2024-02-20T09:28:00Z</dcterms:modified>
</cp:coreProperties>
</file>