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A9F" w:rsidRDefault="00425A9F" w:rsidP="00DA53BA">
      <w:pPr>
        <w:tabs>
          <w:tab w:val="left" w:pos="851"/>
        </w:tabs>
        <w:spacing w:after="0" w:line="240" w:lineRule="auto"/>
        <w:jc w:val="center"/>
        <w:rPr>
          <w:rFonts w:ascii="Times New Roman" w:eastAsia="Times New Roman" w:hAnsi="Times New Roman" w:cs="Times New Roman"/>
          <w:b/>
          <w:szCs w:val="24"/>
          <w:lang w:eastAsia="ru-RU"/>
        </w:rPr>
      </w:pPr>
    </w:p>
    <w:p w:rsidR="00DA53BA" w:rsidRPr="00DA53BA" w:rsidRDefault="00DA53BA" w:rsidP="00DA53BA">
      <w:pPr>
        <w:tabs>
          <w:tab w:val="left" w:pos="851"/>
        </w:tabs>
        <w:spacing w:after="0" w:line="240" w:lineRule="auto"/>
        <w:jc w:val="center"/>
        <w:rPr>
          <w:rFonts w:ascii="Times New Roman" w:eastAsia="Times New Roman" w:hAnsi="Times New Roman" w:cs="Times New Roman"/>
          <w:b/>
          <w:szCs w:val="20"/>
          <w:lang w:eastAsia="ru-RU"/>
        </w:rPr>
      </w:pPr>
      <w:r w:rsidRPr="00DA53BA">
        <w:rPr>
          <w:rFonts w:ascii="Times New Roman" w:eastAsia="Times New Roman" w:hAnsi="Times New Roman" w:cs="Times New Roman"/>
          <w:b/>
          <w:szCs w:val="24"/>
          <w:lang w:eastAsia="ru-RU"/>
        </w:rPr>
        <w:t>АДМИНИСТРАЦИЯ МУНИЦИПАЛЬНОГО ОБРАЗОВАНИЯ</w:t>
      </w:r>
    </w:p>
    <w:p w:rsidR="00DA53BA" w:rsidRPr="00DA53BA" w:rsidRDefault="00DA53BA" w:rsidP="00DA53BA">
      <w:pPr>
        <w:spacing w:after="0" w:line="240" w:lineRule="auto"/>
        <w:jc w:val="center"/>
        <w:rPr>
          <w:rFonts w:ascii="Times New Roman" w:eastAsia="Times New Roman" w:hAnsi="Times New Roman" w:cs="Times New Roman"/>
          <w:b/>
          <w:szCs w:val="24"/>
          <w:lang w:eastAsia="ru-RU"/>
        </w:rPr>
      </w:pPr>
      <w:r w:rsidRPr="00DA53BA">
        <w:rPr>
          <w:rFonts w:ascii="Times New Roman" w:eastAsia="Times New Roman" w:hAnsi="Times New Roman" w:cs="Times New Roman"/>
          <w:b/>
          <w:szCs w:val="24"/>
          <w:lang w:eastAsia="ru-RU"/>
        </w:rPr>
        <w:t xml:space="preserve">ПАШОЗЕРСКОЕ СЕЛЬСКОЕ </w:t>
      </w:r>
      <w:r w:rsidRPr="00DA53BA">
        <w:rPr>
          <w:rFonts w:ascii="Times New Roman" w:eastAsia="Calibri" w:hAnsi="Times New Roman" w:cs="Times New Roman"/>
          <w:b/>
        </w:rPr>
        <w:t>ПОСЕЛЕНИЕ</w:t>
      </w:r>
      <w:r w:rsidRPr="00DA53BA">
        <w:rPr>
          <w:rFonts w:ascii="Times New Roman" w:eastAsia="Times New Roman" w:hAnsi="Times New Roman" w:cs="Times New Roman"/>
          <w:b/>
          <w:szCs w:val="24"/>
          <w:lang w:eastAsia="ru-RU"/>
        </w:rPr>
        <w:t xml:space="preserve"> </w:t>
      </w:r>
    </w:p>
    <w:p w:rsidR="00DA53BA" w:rsidRPr="00DA53BA" w:rsidRDefault="00DA53BA" w:rsidP="00DA53BA">
      <w:pPr>
        <w:spacing w:after="0" w:line="240" w:lineRule="auto"/>
        <w:jc w:val="center"/>
        <w:rPr>
          <w:rFonts w:ascii="Times New Roman" w:eastAsia="Times New Roman" w:hAnsi="Times New Roman" w:cs="Times New Roman"/>
          <w:b/>
          <w:szCs w:val="24"/>
          <w:lang w:eastAsia="ru-RU"/>
        </w:rPr>
      </w:pPr>
      <w:r w:rsidRPr="00DA53BA">
        <w:rPr>
          <w:rFonts w:ascii="Times New Roman" w:eastAsia="Times New Roman" w:hAnsi="Times New Roman" w:cs="Times New Roman"/>
          <w:b/>
          <w:szCs w:val="24"/>
          <w:lang w:eastAsia="ru-RU"/>
        </w:rPr>
        <w:t>ТИХВИНСКОГО МУНИЦИПАЛЬНОГО РАЙОНА</w:t>
      </w:r>
    </w:p>
    <w:p w:rsidR="00DA53BA" w:rsidRPr="00DA53BA" w:rsidRDefault="00DA53BA" w:rsidP="00DA53BA">
      <w:pPr>
        <w:spacing w:after="0" w:line="240" w:lineRule="auto"/>
        <w:jc w:val="center"/>
        <w:rPr>
          <w:rFonts w:ascii="Times New Roman" w:eastAsia="Times New Roman" w:hAnsi="Times New Roman" w:cs="Times New Roman"/>
          <w:b/>
          <w:szCs w:val="24"/>
          <w:lang w:eastAsia="ru-RU"/>
        </w:rPr>
      </w:pPr>
      <w:r w:rsidRPr="00DA53BA">
        <w:rPr>
          <w:rFonts w:ascii="Times New Roman" w:eastAsia="Times New Roman" w:hAnsi="Times New Roman" w:cs="Times New Roman"/>
          <w:b/>
          <w:szCs w:val="24"/>
          <w:lang w:eastAsia="ru-RU"/>
        </w:rPr>
        <w:t xml:space="preserve"> ЛЕНИНГРАДСКОЙ ОБЛАСТИ</w:t>
      </w:r>
    </w:p>
    <w:p w:rsidR="00DA53BA" w:rsidRPr="00DA53BA" w:rsidRDefault="00DA53BA" w:rsidP="00DA53BA">
      <w:pPr>
        <w:spacing w:after="0" w:line="240" w:lineRule="auto"/>
        <w:jc w:val="center"/>
        <w:rPr>
          <w:rFonts w:ascii="Times New Roman" w:eastAsia="Times New Roman" w:hAnsi="Times New Roman" w:cs="Times New Roman"/>
          <w:b/>
          <w:szCs w:val="24"/>
          <w:lang w:eastAsia="ru-RU"/>
        </w:rPr>
      </w:pPr>
      <w:r w:rsidRPr="00DA53BA">
        <w:rPr>
          <w:rFonts w:ascii="Times New Roman" w:eastAsia="Times New Roman" w:hAnsi="Times New Roman" w:cs="Times New Roman"/>
          <w:b/>
          <w:szCs w:val="24"/>
          <w:lang w:eastAsia="ru-RU"/>
        </w:rPr>
        <w:t>(АДМИНИСТРАЦИЯ ПАШОЗЕРСКОГО СЕЛЬСКОГО ПОСЕЛЕНИЯ)</w:t>
      </w:r>
    </w:p>
    <w:p w:rsidR="00DA53BA" w:rsidRPr="00DA53BA" w:rsidRDefault="00DA53BA" w:rsidP="00DA53BA">
      <w:pPr>
        <w:spacing w:after="0" w:line="240" w:lineRule="auto"/>
        <w:jc w:val="center"/>
        <w:rPr>
          <w:rFonts w:ascii="Times New Roman" w:eastAsia="Times New Roman" w:hAnsi="Times New Roman" w:cs="Times New Roman"/>
          <w:sz w:val="24"/>
          <w:szCs w:val="24"/>
          <w:lang w:eastAsia="ru-RU"/>
        </w:rPr>
      </w:pPr>
    </w:p>
    <w:p w:rsidR="00DA53BA" w:rsidRPr="00DA53BA" w:rsidRDefault="00DA53BA" w:rsidP="00DA53BA">
      <w:pPr>
        <w:keepNext/>
        <w:spacing w:after="0" w:line="240" w:lineRule="auto"/>
        <w:ind w:left="2832"/>
        <w:outlineLvl w:val="0"/>
        <w:rPr>
          <w:rFonts w:ascii="Times New Roman" w:eastAsia="Times New Roman" w:hAnsi="Times New Roman" w:cs="Times New Roman"/>
          <w:b/>
          <w:sz w:val="32"/>
          <w:szCs w:val="32"/>
          <w:lang w:eastAsia="ru-RU"/>
        </w:rPr>
      </w:pPr>
      <w:r w:rsidRPr="00DA53BA">
        <w:rPr>
          <w:rFonts w:ascii="Times New Roman" w:eastAsia="Times New Roman" w:hAnsi="Times New Roman" w:cs="Times New Roman"/>
          <w:b/>
          <w:sz w:val="32"/>
          <w:szCs w:val="32"/>
          <w:lang w:eastAsia="ru-RU"/>
        </w:rPr>
        <w:t>ПОСТАНОВЛЕНИЕ</w:t>
      </w:r>
    </w:p>
    <w:p w:rsidR="00DA53BA" w:rsidRPr="00DA53BA" w:rsidRDefault="00DA53BA" w:rsidP="00DA53BA">
      <w:pPr>
        <w:spacing w:after="0" w:line="240" w:lineRule="auto"/>
        <w:jc w:val="center"/>
        <w:rPr>
          <w:rFonts w:ascii="Times New Roman" w:eastAsia="Times New Roman" w:hAnsi="Times New Roman" w:cs="Times New Roman"/>
          <w:sz w:val="24"/>
          <w:szCs w:val="24"/>
          <w:lang w:eastAsia="ru-RU"/>
        </w:rPr>
      </w:pPr>
    </w:p>
    <w:p w:rsidR="00DA53BA" w:rsidRPr="00DA53BA" w:rsidRDefault="00DA53BA" w:rsidP="00DA53BA">
      <w:pPr>
        <w:spacing w:after="0" w:line="240" w:lineRule="auto"/>
        <w:jc w:val="center"/>
        <w:rPr>
          <w:rFonts w:ascii="Times New Roman" w:eastAsia="Times New Roman" w:hAnsi="Times New Roman" w:cs="Times New Roman"/>
          <w:sz w:val="24"/>
          <w:szCs w:val="24"/>
          <w:lang w:eastAsia="ru-RU"/>
        </w:rPr>
      </w:pPr>
    </w:p>
    <w:p w:rsidR="00DA53BA" w:rsidRPr="00DA53BA" w:rsidRDefault="00DA53BA" w:rsidP="00DA53BA">
      <w:pPr>
        <w:spacing w:after="0" w:line="240" w:lineRule="auto"/>
        <w:jc w:val="both"/>
        <w:rPr>
          <w:rFonts w:ascii="Times New Roman" w:eastAsia="Times New Roman" w:hAnsi="Times New Roman" w:cs="Times New Roman"/>
          <w:sz w:val="24"/>
          <w:szCs w:val="24"/>
          <w:lang w:eastAsia="ru-RU"/>
        </w:rPr>
      </w:pPr>
      <w:proofErr w:type="gramStart"/>
      <w:r w:rsidRPr="00DA53B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21</w:t>
      </w:r>
      <w:proofErr w:type="gramEnd"/>
      <w:r>
        <w:rPr>
          <w:rFonts w:ascii="Times New Roman" w:eastAsia="Times New Roman" w:hAnsi="Times New Roman" w:cs="Times New Roman"/>
          <w:sz w:val="24"/>
          <w:szCs w:val="24"/>
          <w:lang w:eastAsia="ru-RU"/>
        </w:rPr>
        <w:t xml:space="preserve"> апреля</w:t>
      </w:r>
      <w:r w:rsidRPr="00DA53BA">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DA53BA">
        <w:rPr>
          <w:rFonts w:ascii="Times New Roman" w:eastAsia="Times New Roman" w:hAnsi="Times New Roman" w:cs="Times New Roman"/>
          <w:sz w:val="24"/>
          <w:szCs w:val="24"/>
          <w:lang w:eastAsia="ru-RU"/>
        </w:rPr>
        <w:t xml:space="preserve"> года</w:t>
      </w:r>
      <w:r w:rsidRPr="00DA53B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DA53BA">
        <w:rPr>
          <w:rFonts w:ascii="Times New Roman" w:eastAsia="Times New Roman" w:hAnsi="Times New Roman" w:cs="Times New Roman"/>
          <w:sz w:val="24"/>
          <w:szCs w:val="24"/>
          <w:lang w:eastAsia="ru-RU"/>
        </w:rPr>
        <w:t xml:space="preserve">            № 08-</w:t>
      </w:r>
      <w:r w:rsidR="00425A9F">
        <w:rPr>
          <w:rFonts w:ascii="Times New Roman" w:eastAsia="Times New Roman" w:hAnsi="Times New Roman" w:cs="Times New Roman"/>
          <w:sz w:val="24"/>
          <w:szCs w:val="24"/>
          <w:lang w:eastAsia="ru-RU"/>
        </w:rPr>
        <w:t>42</w:t>
      </w:r>
      <w:r w:rsidRPr="00DA53BA">
        <w:rPr>
          <w:rFonts w:ascii="Times New Roman" w:eastAsia="Times New Roman" w:hAnsi="Times New Roman" w:cs="Times New Roman"/>
          <w:sz w:val="24"/>
          <w:szCs w:val="24"/>
          <w:lang w:eastAsia="ru-RU"/>
        </w:rPr>
        <w:t>-а</w:t>
      </w:r>
    </w:p>
    <w:p w:rsidR="00DA53BA" w:rsidRPr="00DA53BA" w:rsidRDefault="00DA53BA" w:rsidP="00DA53BA">
      <w:pPr>
        <w:spacing w:after="0" w:line="240" w:lineRule="auto"/>
        <w:jc w:val="both"/>
        <w:rPr>
          <w:rFonts w:ascii="Times New Roman" w:eastAsia="Times New Roman" w:hAnsi="Times New Roman" w:cs="Times New Roman"/>
          <w:sz w:val="24"/>
          <w:szCs w:val="24"/>
          <w:lang w:eastAsia="ru-RU"/>
        </w:rPr>
      </w:pPr>
    </w:p>
    <w:p w:rsidR="00DA53BA" w:rsidRPr="00DA53BA" w:rsidRDefault="00DA53BA" w:rsidP="00DA53BA">
      <w:pPr>
        <w:tabs>
          <w:tab w:val="left" w:pos="5103"/>
        </w:tabs>
        <w:spacing w:after="0" w:line="240" w:lineRule="auto"/>
        <w:ind w:right="4534"/>
        <w:jc w:val="both"/>
        <w:rPr>
          <w:rFonts w:ascii="Times New Roman" w:eastAsia="Times New Roman" w:hAnsi="Times New Roman" w:cs="Times New Roman"/>
          <w:color w:val="000000"/>
          <w:sz w:val="24"/>
          <w:szCs w:val="24"/>
          <w:lang w:eastAsia="ru-RU"/>
        </w:rPr>
      </w:pPr>
      <w:r w:rsidRPr="00DA53BA">
        <w:rPr>
          <w:rFonts w:ascii="Times New Roman" w:eastAsia="Times New Roman" w:hAnsi="Times New Roman" w:cs="Times New Roman"/>
          <w:color w:val="000000"/>
          <w:sz w:val="24"/>
          <w:szCs w:val="24"/>
          <w:lang w:eastAsia="ru-RU"/>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DA53BA" w:rsidRPr="00DA53BA" w:rsidRDefault="00DA53BA" w:rsidP="00DA53BA">
      <w:pPr>
        <w:spacing w:after="0" w:line="240" w:lineRule="auto"/>
        <w:ind w:firstLine="709"/>
        <w:jc w:val="both"/>
        <w:rPr>
          <w:rFonts w:ascii="Times New Roman" w:eastAsia="Times New Roman" w:hAnsi="Times New Roman" w:cs="Times New Roman"/>
          <w:sz w:val="24"/>
          <w:szCs w:val="24"/>
          <w:lang w:eastAsia="ru-RU"/>
        </w:rPr>
      </w:pPr>
    </w:p>
    <w:p w:rsidR="00DA53BA" w:rsidRPr="00DA53BA" w:rsidRDefault="00DA53BA" w:rsidP="00DA53BA">
      <w:pPr>
        <w:spacing w:after="0" w:line="240" w:lineRule="auto"/>
        <w:ind w:firstLine="709"/>
        <w:jc w:val="both"/>
        <w:rPr>
          <w:rFonts w:ascii="Times New Roman" w:eastAsia="Times New Roman" w:hAnsi="Times New Roman" w:cs="Times New Roman"/>
          <w:bCs/>
          <w:sz w:val="24"/>
          <w:szCs w:val="24"/>
          <w:lang w:eastAsia="ru-RU"/>
        </w:rPr>
      </w:pPr>
      <w:r w:rsidRPr="00DA53BA">
        <w:rPr>
          <w:rFonts w:ascii="Times New Roman" w:eastAsia="Times New Roman" w:hAnsi="Times New Roman" w:cs="Times New Roman"/>
          <w:bCs/>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района Ленинградской области</w:t>
      </w:r>
      <w:r w:rsidRPr="00DA53BA">
        <w:rPr>
          <w:rFonts w:ascii="Times New Roman" w:eastAsia="Times New Roman" w:hAnsi="Times New Roman" w:cs="Times New Roman"/>
          <w:sz w:val="24"/>
          <w:szCs w:val="24"/>
          <w:lang w:eastAsia="ru-RU"/>
        </w:rPr>
        <w:t xml:space="preserve"> </w:t>
      </w:r>
      <w:r w:rsidRPr="00DA53BA">
        <w:rPr>
          <w:rFonts w:ascii="Times New Roman" w:eastAsia="Times New Roman" w:hAnsi="Times New Roman" w:cs="Times New Roman"/>
          <w:bCs/>
          <w:sz w:val="24"/>
          <w:szCs w:val="24"/>
          <w:lang w:eastAsia="ru-RU"/>
        </w:rPr>
        <w:t>администрация Пашозерского сельского поселения ПОСТАНОВЛЯЕТ:</w:t>
      </w:r>
    </w:p>
    <w:p w:rsidR="00DA53BA" w:rsidRPr="00DA53BA" w:rsidRDefault="00DA53BA" w:rsidP="00DA53BA">
      <w:pPr>
        <w:tabs>
          <w:tab w:val="left" w:pos="0"/>
        </w:tabs>
        <w:spacing w:after="0" w:line="240" w:lineRule="auto"/>
        <w:ind w:firstLine="567"/>
        <w:jc w:val="both"/>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DA53BA">
        <w:rPr>
          <w:rFonts w:ascii="Times New Roman" w:eastAsia="Times New Roman" w:hAnsi="Times New Roman" w:cs="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A53BA">
        <w:rPr>
          <w:rFonts w:ascii="Times New Roman" w:eastAsia="Times New Roman" w:hAnsi="Times New Roman" w:cs="Times New Roman"/>
          <w:sz w:val="24"/>
          <w:szCs w:val="24"/>
          <w:lang w:eastAsia="ru-RU"/>
        </w:rPr>
        <w:t>» (приложение).</w:t>
      </w:r>
    </w:p>
    <w:p w:rsidR="00DA53BA" w:rsidRPr="00DA53BA" w:rsidRDefault="00DA53BA" w:rsidP="00DA53BA">
      <w:pPr>
        <w:widowControl w:val="0"/>
        <w:numPr>
          <w:ilvl w:val="0"/>
          <w:numId w:val="24"/>
        </w:numPr>
        <w:tabs>
          <w:tab w:val="left" w:pos="0"/>
          <w:tab w:val="left" w:pos="851"/>
        </w:tabs>
        <w:autoSpaceDE w:val="0"/>
        <w:autoSpaceDN w:val="0"/>
        <w:adjustRightInd w:val="0"/>
        <w:spacing w:after="0" w:line="240" w:lineRule="auto"/>
        <w:ind w:left="0" w:firstLine="567"/>
        <w:contextualSpacing/>
        <w:jc w:val="both"/>
        <w:outlineLvl w:val="0"/>
        <w:rPr>
          <w:rFonts w:ascii="Times New Roman" w:eastAsia="Times New Roman" w:hAnsi="Times New Roman" w:cs="Calibri"/>
          <w:sz w:val="24"/>
          <w:szCs w:val="24"/>
          <w:lang w:eastAsia="ru-RU"/>
        </w:rPr>
      </w:pPr>
      <w:r w:rsidRPr="00DA53BA">
        <w:rPr>
          <w:rFonts w:ascii="Times New Roman" w:eastAsia="Times New Roman" w:hAnsi="Times New Roman" w:cs="Calibri"/>
          <w:sz w:val="24"/>
          <w:szCs w:val="24"/>
          <w:lang w:eastAsia="ru-RU"/>
        </w:rPr>
        <w:t xml:space="preserve">Опубликовать настоящее постановление в сети Интернет на официальном сайте Пашозерского сельского поселения Тихвинского муниципального района Ленинградской области </w:t>
      </w:r>
      <w:r w:rsidRPr="00DA53BA">
        <w:rPr>
          <w:rFonts w:ascii="Times New Roman" w:eastAsia="Calibri" w:hAnsi="Times New Roman" w:cs="Calibri"/>
          <w:color w:val="000000"/>
          <w:sz w:val="24"/>
          <w:szCs w:val="24"/>
          <w:lang w:eastAsia="ru-RU"/>
        </w:rPr>
        <w:t>http://tikhvin.org/gsp/</w:t>
      </w:r>
      <w:proofErr w:type="spellStart"/>
      <w:r w:rsidRPr="00DA53BA">
        <w:rPr>
          <w:rFonts w:ascii="Times New Roman" w:eastAsia="Calibri" w:hAnsi="Times New Roman" w:cs="Calibri"/>
          <w:color w:val="000000"/>
          <w:sz w:val="24"/>
          <w:szCs w:val="24"/>
          <w:lang w:val="en-US" w:eastAsia="ru-RU"/>
        </w:rPr>
        <w:t>pashozero</w:t>
      </w:r>
      <w:proofErr w:type="spellEnd"/>
      <w:r w:rsidRPr="00DA53BA">
        <w:rPr>
          <w:rFonts w:ascii="Times New Roman" w:eastAsia="Calibri" w:hAnsi="Times New Roman" w:cs="Calibri"/>
          <w:color w:val="000000"/>
          <w:sz w:val="24"/>
          <w:szCs w:val="24"/>
          <w:lang w:eastAsia="ru-RU"/>
        </w:rPr>
        <w:t>/</w:t>
      </w:r>
      <w:r w:rsidRPr="00DA53BA">
        <w:rPr>
          <w:rFonts w:ascii="Times New Roman" w:eastAsia="Times New Roman" w:hAnsi="Times New Roman" w:cs="Calibri"/>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Пашозерское сельское поселение, деревня Пашозеро, дом 11.</w:t>
      </w:r>
    </w:p>
    <w:p w:rsidR="00DA53BA" w:rsidRPr="00DA53BA" w:rsidRDefault="00DA53BA" w:rsidP="00DA53B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 xml:space="preserve">3. Признать утратившим силу постановление администрации Пашозерского сельского поселения: </w:t>
      </w:r>
      <w:r>
        <w:rPr>
          <w:rFonts w:ascii="Times New Roman" w:eastAsia="Times New Roman" w:hAnsi="Times New Roman" w:cs="Times New Roman"/>
          <w:sz w:val="24"/>
          <w:szCs w:val="24"/>
          <w:lang w:eastAsia="ru-RU"/>
        </w:rPr>
        <w:t>25.</w:t>
      </w:r>
      <w:r w:rsidRPr="00DA53BA">
        <w:rPr>
          <w:rFonts w:ascii="Times New Roman" w:eastAsia="Times New Roman" w:hAnsi="Times New Roman" w:cs="Times New Roman"/>
          <w:sz w:val="24"/>
          <w:szCs w:val="24"/>
          <w:lang w:eastAsia="ru-RU"/>
        </w:rPr>
        <w:t>12.202</w:t>
      </w:r>
      <w:r>
        <w:rPr>
          <w:rFonts w:ascii="Times New Roman" w:eastAsia="Times New Roman" w:hAnsi="Times New Roman" w:cs="Times New Roman"/>
          <w:sz w:val="24"/>
          <w:szCs w:val="24"/>
          <w:lang w:eastAsia="ru-RU"/>
        </w:rPr>
        <w:t>4</w:t>
      </w:r>
      <w:r w:rsidRPr="00DA53BA">
        <w:rPr>
          <w:rFonts w:ascii="Times New Roman" w:eastAsia="Times New Roman" w:hAnsi="Times New Roman" w:cs="Times New Roman"/>
          <w:sz w:val="24"/>
          <w:szCs w:val="24"/>
          <w:lang w:eastAsia="ru-RU"/>
        </w:rPr>
        <w:t xml:space="preserve"> № 0</w:t>
      </w:r>
      <w:r>
        <w:rPr>
          <w:rFonts w:ascii="Times New Roman" w:eastAsia="Times New Roman" w:hAnsi="Times New Roman" w:cs="Times New Roman"/>
          <w:sz w:val="24"/>
          <w:szCs w:val="24"/>
          <w:lang w:eastAsia="ru-RU"/>
        </w:rPr>
        <w:t>8</w:t>
      </w:r>
      <w:r w:rsidRPr="00DA53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170</w:t>
      </w:r>
      <w:r w:rsidRPr="00DA53BA">
        <w:rPr>
          <w:rFonts w:ascii="Times New Roman" w:eastAsia="Times New Roman" w:hAnsi="Times New Roman" w:cs="Times New Roman"/>
          <w:sz w:val="24"/>
          <w:szCs w:val="24"/>
          <w:lang w:eastAsia="ru-RU"/>
        </w:rPr>
        <w:t>-а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DA53BA" w:rsidRPr="00DA53BA" w:rsidRDefault="00DA53BA" w:rsidP="00DA53B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4. Настоящее постановление вступает в силу с момента его издания.</w:t>
      </w:r>
    </w:p>
    <w:p w:rsidR="00DA53BA" w:rsidRPr="00DA53BA" w:rsidRDefault="00DA53BA" w:rsidP="00DA53B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5. Контроль за исполнением постановления оставляю за собой.</w:t>
      </w:r>
    </w:p>
    <w:p w:rsidR="00DA53BA" w:rsidRPr="00DA53BA" w:rsidRDefault="00DA53BA" w:rsidP="00DA53BA">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DA53BA" w:rsidRPr="00DA53BA" w:rsidRDefault="00DA53BA" w:rsidP="00DA53BA">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DA53BA" w:rsidRPr="00DA53BA" w:rsidRDefault="00DA53BA" w:rsidP="00DA53BA">
      <w:pPr>
        <w:tabs>
          <w:tab w:val="left" w:pos="993"/>
        </w:tabs>
        <w:spacing w:after="120" w:line="240" w:lineRule="auto"/>
        <w:jc w:val="both"/>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 xml:space="preserve">Глава администрации                                                               </w:t>
      </w:r>
      <w:r w:rsidRPr="00DA53BA">
        <w:rPr>
          <w:rFonts w:ascii="Times New Roman" w:eastAsia="Times New Roman" w:hAnsi="Times New Roman" w:cs="Times New Roman"/>
          <w:sz w:val="24"/>
          <w:szCs w:val="24"/>
          <w:lang w:eastAsia="ru-RU"/>
        </w:rPr>
        <w:tab/>
      </w:r>
      <w:r w:rsidRPr="00DA53BA">
        <w:rPr>
          <w:rFonts w:ascii="Times New Roman" w:eastAsia="Times New Roman" w:hAnsi="Times New Roman" w:cs="Times New Roman"/>
          <w:sz w:val="24"/>
          <w:szCs w:val="24"/>
          <w:lang w:eastAsia="ru-RU"/>
        </w:rPr>
        <w:tab/>
        <w:t xml:space="preserve">                  </w:t>
      </w:r>
      <w:proofErr w:type="spellStart"/>
      <w:r w:rsidRPr="00DA53BA">
        <w:rPr>
          <w:rFonts w:ascii="Times New Roman" w:eastAsia="Times New Roman" w:hAnsi="Times New Roman" w:cs="Times New Roman"/>
          <w:sz w:val="24"/>
          <w:szCs w:val="24"/>
          <w:lang w:eastAsia="ru-RU"/>
        </w:rPr>
        <w:t>В.В.Вихров</w:t>
      </w:r>
      <w:proofErr w:type="spellEnd"/>
    </w:p>
    <w:p w:rsidR="00425A9F" w:rsidRDefault="00425A9F" w:rsidP="00DA53BA">
      <w:pPr>
        <w:spacing w:after="0" w:line="240" w:lineRule="auto"/>
        <w:ind w:firstLine="709"/>
        <w:jc w:val="right"/>
        <w:rPr>
          <w:rFonts w:ascii="Times New Roman" w:eastAsia="Times New Roman" w:hAnsi="Times New Roman" w:cs="Times New Roman"/>
          <w:sz w:val="24"/>
          <w:szCs w:val="24"/>
          <w:lang w:eastAsia="ru-RU"/>
        </w:rPr>
      </w:pPr>
    </w:p>
    <w:p w:rsidR="00DA53BA" w:rsidRPr="00DA53BA" w:rsidRDefault="00DA53BA" w:rsidP="00DA53BA">
      <w:pPr>
        <w:spacing w:after="0" w:line="240" w:lineRule="auto"/>
        <w:ind w:firstLine="709"/>
        <w:jc w:val="right"/>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lastRenderedPageBreak/>
        <w:t>УТВЕРЖДЕН</w:t>
      </w:r>
    </w:p>
    <w:p w:rsidR="00DA53BA" w:rsidRPr="00DA53BA" w:rsidRDefault="00DA53BA" w:rsidP="00DA53BA">
      <w:pPr>
        <w:spacing w:after="0" w:line="240" w:lineRule="auto"/>
        <w:ind w:left="5600"/>
        <w:jc w:val="right"/>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 xml:space="preserve">постановлением администрации </w:t>
      </w:r>
    </w:p>
    <w:p w:rsidR="00DA53BA" w:rsidRPr="00DA53BA" w:rsidRDefault="00DA53BA" w:rsidP="00DA53BA">
      <w:pPr>
        <w:spacing w:after="0" w:line="240" w:lineRule="auto"/>
        <w:ind w:left="5600"/>
        <w:jc w:val="right"/>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 xml:space="preserve">Пашозерского сельского поселения </w:t>
      </w:r>
    </w:p>
    <w:p w:rsidR="00DA53BA" w:rsidRPr="00DA53BA" w:rsidRDefault="00DA53BA" w:rsidP="00DA53BA">
      <w:pPr>
        <w:spacing w:after="0" w:line="240" w:lineRule="auto"/>
        <w:ind w:left="5600"/>
        <w:jc w:val="right"/>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21</w:t>
      </w:r>
      <w:r w:rsidRPr="00DA5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DA53BA">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DA53BA">
        <w:rPr>
          <w:rFonts w:ascii="Times New Roman" w:eastAsia="Times New Roman" w:hAnsi="Times New Roman" w:cs="Times New Roman"/>
          <w:sz w:val="24"/>
          <w:szCs w:val="24"/>
          <w:lang w:eastAsia="ru-RU"/>
        </w:rPr>
        <w:t xml:space="preserve"> года № 08-</w:t>
      </w:r>
      <w:r w:rsidR="00425A9F">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 xml:space="preserve"> </w:t>
      </w:r>
      <w:r w:rsidRPr="00DA53BA">
        <w:rPr>
          <w:rFonts w:ascii="Times New Roman" w:eastAsia="Times New Roman" w:hAnsi="Times New Roman" w:cs="Times New Roman"/>
          <w:sz w:val="24"/>
          <w:szCs w:val="24"/>
          <w:lang w:eastAsia="ru-RU"/>
        </w:rPr>
        <w:t>-а</w:t>
      </w:r>
    </w:p>
    <w:p w:rsidR="00DA53BA" w:rsidRPr="00DA53BA" w:rsidRDefault="00DA53BA" w:rsidP="00DA53BA">
      <w:pPr>
        <w:spacing w:after="120" w:line="240" w:lineRule="auto"/>
        <w:ind w:left="5600"/>
        <w:jc w:val="right"/>
        <w:rPr>
          <w:rFonts w:ascii="Times New Roman" w:eastAsia="Times New Roman" w:hAnsi="Times New Roman" w:cs="Times New Roman"/>
          <w:sz w:val="24"/>
          <w:szCs w:val="24"/>
          <w:lang w:eastAsia="ru-RU"/>
        </w:rPr>
      </w:pPr>
      <w:r w:rsidRPr="00DA53BA">
        <w:rPr>
          <w:rFonts w:ascii="Times New Roman" w:eastAsia="Times New Roman" w:hAnsi="Times New Roman" w:cs="Times New Roman"/>
          <w:sz w:val="24"/>
          <w:szCs w:val="24"/>
          <w:lang w:eastAsia="ru-RU"/>
        </w:rPr>
        <w:t>(приложение)</w:t>
      </w:r>
    </w:p>
    <w:p w:rsidR="00DA53BA" w:rsidRPr="00DA53BA" w:rsidRDefault="00DA53BA" w:rsidP="00DA53BA">
      <w:pPr>
        <w:spacing w:after="0" w:line="240" w:lineRule="auto"/>
        <w:jc w:val="center"/>
        <w:rPr>
          <w:rFonts w:ascii="Times New Roman" w:eastAsia="Calibri" w:hAnsi="Times New Roman" w:cs="Times New Roman"/>
          <w:b/>
          <w:bCs/>
          <w:sz w:val="24"/>
          <w:szCs w:val="24"/>
          <w:lang w:eastAsia="ru-RU"/>
        </w:rPr>
      </w:pPr>
    </w:p>
    <w:p w:rsidR="00DA53BA" w:rsidRPr="00DA53BA" w:rsidRDefault="00DA53BA" w:rsidP="00DA53BA">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A53BA">
        <w:rPr>
          <w:rFonts w:ascii="Times New Roman" w:eastAsia="Calibri" w:hAnsi="Times New Roman" w:cs="Times New Roman"/>
          <w:b/>
          <w:bCs/>
          <w:sz w:val="24"/>
          <w:szCs w:val="24"/>
          <w:lang w:eastAsia="ru-RU"/>
        </w:rPr>
        <w:t>АДМИНИСТРАТИВНЫЙ РЕГЛАМЕНТ</w:t>
      </w:r>
    </w:p>
    <w:p w:rsidR="00EB51C4" w:rsidRPr="00D31703" w:rsidRDefault="00DA53BA" w:rsidP="00425A9F">
      <w:pPr>
        <w:widowControl w:val="0"/>
        <w:autoSpaceDE w:val="0"/>
        <w:autoSpaceDN w:val="0"/>
        <w:adjustRightInd w:val="0"/>
        <w:ind w:firstLine="709"/>
        <w:jc w:val="center"/>
        <w:outlineLvl w:val="0"/>
        <w:rPr>
          <w:rFonts w:ascii="Times New Roman" w:eastAsia="Times New Roman" w:hAnsi="Times New Roman" w:cs="Times New Roman"/>
          <w:b/>
          <w:bCs/>
          <w:sz w:val="28"/>
          <w:szCs w:val="28"/>
          <w:lang w:eastAsia="ru-RU"/>
        </w:rPr>
      </w:pPr>
      <w:r w:rsidRPr="0009237E">
        <w:rPr>
          <w:rFonts w:ascii="Times New Roman" w:eastAsia="Calibri" w:hAnsi="Times New Roman" w:cs="Times New Roman"/>
          <w:b/>
          <w:bCs/>
          <w:sz w:val="28"/>
          <w:szCs w:val="28"/>
          <w:lang w:eastAsia="ru-RU"/>
        </w:rPr>
        <w:t xml:space="preserve">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w:t>
      </w:r>
      <w:proofErr w:type="gramStart"/>
      <w:r w:rsidRPr="0009237E">
        <w:rPr>
          <w:rFonts w:ascii="Times New Roman" w:eastAsia="Calibri" w:hAnsi="Times New Roman" w:cs="Times New Roman"/>
          <w:b/>
          <w:bCs/>
          <w:sz w:val="28"/>
          <w:szCs w:val="28"/>
          <w:lang w:eastAsia="ru-RU"/>
        </w:rPr>
        <w:t>услуги</w:t>
      </w:r>
      <w:r>
        <w:rPr>
          <w:rFonts w:ascii="Times New Roman" w:eastAsia="Calibri" w:hAnsi="Times New Roman" w:cs="Times New Roman"/>
          <w:b/>
          <w:bCs/>
          <w:sz w:val="24"/>
          <w:szCs w:val="24"/>
          <w:lang w:eastAsia="ru-RU"/>
        </w:rPr>
        <w:t xml:space="preserve"> </w:t>
      </w:r>
      <w:r w:rsidR="00EB51C4" w:rsidRPr="00D31703">
        <w:rPr>
          <w:rFonts w:ascii="Times New Roman" w:eastAsia="Times New Roman" w:hAnsi="Times New Roman" w:cs="Times New Roman"/>
          <w:b/>
          <w:bCs/>
          <w:sz w:val="28"/>
          <w:szCs w:val="28"/>
          <w:lang w:eastAsia="ru-RU"/>
        </w:rPr>
        <w:t xml:space="preserve"> </w:t>
      </w:r>
      <w:r w:rsidR="00F31AC6">
        <w:rPr>
          <w:rFonts w:ascii="Times New Roman" w:eastAsia="Times New Roman" w:hAnsi="Times New Roman" w:cs="Times New Roman"/>
          <w:b/>
          <w:bCs/>
          <w:sz w:val="28"/>
          <w:szCs w:val="28"/>
          <w:lang w:eastAsia="ru-RU"/>
        </w:rPr>
        <w:t>«</w:t>
      </w:r>
      <w:proofErr w:type="gramEnd"/>
      <w:r w:rsidR="00EB51C4"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00EB51C4"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Pr>
          <w:rFonts w:ascii="Times New Roman" w:eastAsia="Times New Roman" w:hAnsi="Times New Roman" w:cs="Times New Roman"/>
          <w:sz w:val="28"/>
          <w:szCs w:val="28"/>
          <w:lang w:eastAsia="ru-RU"/>
        </w:rPr>
        <w:t>.</w:t>
      </w:r>
    </w:p>
    <w:p w:rsidR="00FE2150" w:rsidRDefault="00FE2150"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3D5F">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CE5A23" w:rsidRPr="00776C95">
          <w:rPr>
            <w:rStyle w:val="a3"/>
            <w:rFonts w:ascii="Times New Roman" w:eastAsia="Times New Roman" w:hAnsi="Times New Roman" w:cs="Times New Roman"/>
            <w:sz w:val="28"/>
            <w:szCs w:val="28"/>
            <w:lang w:eastAsia="ru-RU"/>
          </w:rPr>
          <w:t xml:space="preserve"> https://</w:t>
        </w:r>
        <w:r w:rsidR="00CE5A23" w:rsidRPr="00776C95">
          <w:rPr>
            <w:rStyle w:val="a3"/>
            <w:rFonts w:ascii="Times New Roman" w:hAnsi="Times New Roman" w:cs="Times New Roman"/>
            <w:sz w:val="28"/>
            <w:szCs w:val="28"/>
            <w:lang w:eastAsia="ru-RU"/>
          </w:rPr>
          <w:t>gu.lenobl.ru</w:t>
        </w:r>
      </w:hyperlink>
      <w:r w:rsidRPr="00776C95">
        <w:rPr>
          <w:rFonts w:ascii="Times New Roman" w:eastAsia="Times New Roman" w:hAnsi="Times New Roman" w:cs="Times New Roman"/>
          <w:sz w:val="28"/>
          <w:szCs w:val="28"/>
          <w:lang w:eastAsia="ru-RU"/>
        </w:rPr>
        <w:t>,</w:t>
      </w:r>
      <w:r w:rsidRPr="00AA23A2">
        <w:rPr>
          <w:rFonts w:ascii="Times New Roman" w:eastAsia="Times New Roman" w:hAnsi="Times New Roman" w:cs="Times New Roman"/>
          <w:sz w:val="28"/>
          <w:szCs w:val="28"/>
          <w:lang w:eastAsia="ru-RU"/>
        </w:rPr>
        <w:t xml:space="preserve">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A53BA"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МО </w:t>
      </w:r>
      <w:r w:rsidR="00DA53BA" w:rsidRPr="00DA53BA">
        <w:rPr>
          <w:rFonts w:ascii="Times New Roman" w:hAnsi="Times New Roman"/>
          <w:sz w:val="28"/>
          <w:szCs w:val="28"/>
        </w:rPr>
        <w:t xml:space="preserve">Пашозерское сельское поселение Тихвинского муниципального района Ленинградской </w:t>
      </w:r>
      <w:proofErr w:type="gramStart"/>
      <w:r w:rsidR="00DA53BA" w:rsidRPr="00DA53BA">
        <w:rPr>
          <w:rFonts w:ascii="Times New Roman" w:hAnsi="Times New Roman"/>
          <w:sz w:val="28"/>
          <w:szCs w:val="28"/>
        </w:rPr>
        <w:t>области</w:t>
      </w:r>
      <w:r w:rsidR="00DA53BA" w:rsidRPr="00DA53BA">
        <w:rPr>
          <w:rFonts w:ascii="Times New Roman" w:eastAsia="Calibri" w:hAnsi="Times New Roman" w:cs="Times New Roman"/>
          <w:sz w:val="28"/>
          <w:szCs w:val="28"/>
        </w:rPr>
        <w:t xml:space="preserve"> </w:t>
      </w:r>
      <w:r w:rsidRPr="00DA53BA">
        <w:rPr>
          <w:rFonts w:ascii="Times New Roman" w:eastAsia="Calibri" w:hAnsi="Times New Roman" w:cs="Times New Roman"/>
          <w:sz w:val="28"/>
          <w:szCs w:val="28"/>
        </w:rPr>
        <w:t>.</w:t>
      </w:r>
      <w:proofErr w:type="gramEnd"/>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F32D00" w:rsidRPr="00FF6945" w:rsidRDefault="00F32D00" w:rsidP="00F32D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76C95">
        <w:rPr>
          <w:rFonts w:ascii="Times New Roman" w:hAnsi="Times New Roman" w:cs="Times New Roman"/>
          <w:color w:val="000000" w:themeColor="text1"/>
          <w:sz w:val="28"/>
          <w:szCs w:val="28"/>
        </w:rPr>
        <w:t>посредством почтовой связи на бумажном носителе;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DA53BA" w:rsidRPr="00DA53BA">
        <w:rPr>
          <w:rFonts w:ascii="Times New Roman" w:hAnsi="Times New Roman"/>
          <w:sz w:val="28"/>
          <w:szCs w:val="28"/>
        </w:rPr>
        <w:t>Пашозерское сельское поселение Тихвинского муниципального района Ленинградской области</w:t>
      </w:r>
      <w:r w:rsidRPr="00DA53BA">
        <w:rPr>
          <w:rFonts w:ascii="Times New Roman" w:hAnsi="Times New Roman"/>
          <w:sz w:val="28"/>
          <w:szCs w:val="28"/>
        </w:rPr>
        <w:t>,</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с использованием информационных технологий</w:t>
      </w:r>
      <w:r w:rsidRPr="00776C95">
        <w:rPr>
          <w:rFonts w:ascii="Times New Roman" w:hAnsi="Times New Roman"/>
          <w:sz w:val="28"/>
          <w:szCs w:val="28"/>
          <w:lang w:eastAsia="ru-RU"/>
        </w:rPr>
        <w:t xml:space="preserve">, </w:t>
      </w:r>
      <w:r w:rsidR="00CE5A23" w:rsidRPr="00776C95">
        <w:rPr>
          <w:rFonts w:ascii="Times New Roman" w:hAnsi="Times New Roman" w:cs="Times New Roman"/>
          <w:sz w:val="28"/>
          <w:szCs w:val="28"/>
        </w:rPr>
        <w:t xml:space="preserve">предусмотренных </w:t>
      </w:r>
      <w:hyperlink r:id="rId9" w:history="1">
        <w:r w:rsidR="00CE5A23" w:rsidRPr="00776C95">
          <w:rPr>
            <w:rFonts w:ascii="Times New Roman" w:hAnsi="Times New Roman" w:cs="Times New Roman"/>
            <w:sz w:val="28"/>
            <w:szCs w:val="28"/>
          </w:rPr>
          <w:t>статьями 9</w:t>
        </w:r>
      </w:hyperlink>
      <w:r w:rsidR="00CE5A23" w:rsidRPr="00776C95">
        <w:rPr>
          <w:rFonts w:ascii="Times New Roman" w:hAnsi="Times New Roman" w:cs="Times New Roman"/>
          <w:sz w:val="28"/>
          <w:szCs w:val="28"/>
        </w:rPr>
        <w:t xml:space="preserve">, </w:t>
      </w:r>
      <w:hyperlink r:id="rId10" w:history="1">
        <w:r w:rsidR="00CE5A23" w:rsidRPr="00776C95">
          <w:rPr>
            <w:rFonts w:ascii="Times New Roman" w:hAnsi="Times New Roman" w:cs="Times New Roman"/>
            <w:sz w:val="28"/>
            <w:szCs w:val="28"/>
          </w:rPr>
          <w:t>10</w:t>
        </w:r>
      </w:hyperlink>
      <w:r w:rsidR="00CE5A23" w:rsidRPr="00776C95">
        <w:rPr>
          <w:rFonts w:ascii="Times New Roman" w:hAnsi="Times New Roman" w:cs="Times New Roman"/>
          <w:sz w:val="28"/>
          <w:szCs w:val="28"/>
        </w:rPr>
        <w:t xml:space="preserve"> и </w:t>
      </w:r>
      <w:hyperlink r:id="rId11" w:history="1">
        <w:r w:rsidR="00CE5A23" w:rsidRPr="00776C95">
          <w:rPr>
            <w:rFonts w:ascii="Times New Roman" w:hAnsi="Times New Roman" w:cs="Times New Roman"/>
            <w:sz w:val="28"/>
            <w:szCs w:val="28"/>
          </w:rPr>
          <w:t>14</w:t>
        </w:r>
      </w:hyperlink>
      <w:r w:rsidR="00CE5A23" w:rsidRPr="00776C95">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E5A23" w:rsidRPr="00833A92">
        <w:rPr>
          <w:rFonts w:ascii="Times New Roman" w:hAnsi="Times New Roman"/>
          <w:sz w:val="28"/>
          <w:szCs w:val="28"/>
        </w:rPr>
        <w:t xml:space="preserve">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833A92" w:rsidRDefault="009128AF" w:rsidP="009128AF">
      <w:pPr>
        <w:spacing w:after="0" w:line="240" w:lineRule="auto"/>
        <w:ind w:firstLine="709"/>
        <w:jc w:val="both"/>
      </w:pPr>
      <w:r w:rsidRPr="00833A92">
        <w:rPr>
          <w:rFonts w:ascii="Times New Roman" w:hAnsi="Times New Roman"/>
          <w:sz w:val="28"/>
          <w:szCs w:val="28"/>
        </w:rPr>
        <w:t>2</w:t>
      </w:r>
      <w:r w:rsidRPr="00776C95">
        <w:rPr>
          <w:rFonts w:ascii="Times New Roman" w:hAnsi="Times New Roman"/>
          <w:sz w:val="28"/>
          <w:szCs w:val="28"/>
        </w:rPr>
        <w:t xml:space="preserve">) </w:t>
      </w:r>
      <w:r w:rsidR="00CE5A23" w:rsidRPr="00776C95">
        <w:rPr>
          <w:rFonts w:ascii="Times New Roman" w:hAnsi="Times New Roman" w:cs="Times New Roman"/>
          <w:sz w:val="28"/>
          <w:szCs w:val="28"/>
        </w:rPr>
        <w:t xml:space="preserve">информационных технологий, предусмотренных </w:t>
      </w:r>
      <w:hyperlink r:id="rId12" w:history="1">
        <w:r w:rsidR="00CE5A23" w:rsidRPr="00776C95">
          <w:rPr>
            <w:rFonts w:ascii="Times New Roman" w:hAnsi="Times New Roman" w:cs="Times New Roman"/>
            <w:sz w:val="28"/>
            <w:szCs w:val="28"/>
          </w:rPr>
          <w:t>статьями 9</w:t>
        </w:r>
      </w:hyperlink>
      <w:r w:rsidR="00CE5A23" w:rsidRPr="00776C95">
        <w:rPr>
          <w:rFonts w:ascii="Times New Roman" w:hAnsi="Times New Roman" w:cs="Times New Roman"/>
          <w:sz w:val="28"/>
          <w:szCs w:val="28"/>
        </w:rPr>
        <w:t xml:space="preserve">, </w:t>
      </w:r>
      <w:hyperlink r:id="rId13" w:history="1">
        <w:r w:rsidR="00CE5A23" w:rsidRPr="00776C95">
          <w:rPr>
            <w:rFonts w:ascii="Times New Roman" w:hAnsi="Times New Roman" w:cs="Times New Roman"/>
            <w:sz w:val="28"/>
            <w:szCs w:val="28"/>
          </w:rPr>
          <w:t>10</w:t>
        </w:r>
      </w:hyperlink>
      <w:r w:rsidR="00CE5A23" w:rsidRPr="00776C95">
        <w:rPr>
          <w:rFonts w:ascii="Times New Roman" w:hAnsi="Times New Roman" w:cs="Times New Roman"/>
          <w:sz w:val="28"/>
          <w:szCs w:val="28"/>
        </w:rPr>
        <w:t xml:space="preserve"> и </w:t>
      </w:r>
      <w:hyperlink r:id="rId14" w:history="1">
        <w:r w:rsidR="00CE5A23" w:rsidRPr="00776C95">
          <w:rPr>
            <w:rFonts w:ascii="Times New Roman" w:hAnsi="Times New Roman" w:cs="Times New Roman"/>
            <w:sz w:val="28"/>
            <w:szCs w:val="28"/>
          </w:rPr>
          <w:t>14</w:t>
        </w:r>
      </w:hyperlink>
      <w:r w:rsidR="00CE5A23" w:rsidRPr="00776C95">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00CE5A23" w:rsidRPr="00776C95">
        <w:rPr>
          <w:rFonts w:ascii="Times New Roman" w:hAnsi="Times New Roman" w:cs="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r w:rsidRPr="00776C95">
        <w:rPr>
          <w:rFonts w:ascii="Times New Roman" w:hAnsi="Times New Roman"/>
          <w:sz w:val="28"/>
          <w:szCs w:val="28"/>
        </w:rPr>
        <w:t>.</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w:t>
      </w:r>
      <w:proofErr w:type="spellStart"/>
      <w:r w:rsidRPr="00AA23A2">
        <w:rPr>
          <w:rFonts w:ascii="Times New Roman" w:hAnsi="Times New Roman" w:cs="Times New Roman"/>
          <w:color w:val="000000" w:themeColor="text1"/>
          <w:sz w:val="28"/>
          <w:szCs w:val="28"/>
        </w:rPr>
        <w:t>e-mail</w:t>
      </w:r>
      <w:proofErr w:type="spellEnd"/>
      <w:r w:rsidRPr="00AA23A2">
        <w:rPr>
          <w:rFonts w:ascii="Times New Roman" w:hAnsi="Times New Roman" w:cs="Times New Roman"/>
          <w:color w:val="000000" w:themeColor="text1"/>
          <w:sz w:val="28"/>
          <w:szCs w:val="28"/>
        </w:rPr>
        <w:t>).</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0D3D5F" w:rsidRDefault="00FE2150" w:rsidP="00FE2150">
      <w:pPr>
        <w:pStyle w:val="ConsPlusNormal"/>
        <w:ind w:firstLine="709"/>
        <w:jc w:val="both"/>
        <w:rPr>
          <w:rFonts w:ascii="Times New Roman" w:hAnsi="Times New Roman" w:cs="Times New Roman"/>
          <w:sz w:val="28"/>
          <w:szCs w:val="28"/>
        </w:rPr>
      </w:pPr>
      <w:r w:rsidRPr="000D3D5F">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150" w:rsidRPr="000D3D5F" w:rsidRDefault="00FE2150" w:rsidP="00FE2150">
      <w:pPr>
        <w:pStyle w:val="ConsPlusNormal"/>
        <w:ind w:firstLine="709"/>
        <w:jc w:val="both"/>
        <w:rPr>
          <w:rFonts w:ascii="Times New Roman" w:hAnsi="Times New Roman" w:cs="Times New Roman"/>
          <w:sz w:val="28"/>
          <w:szCs w:val="28"/>
        </w:rPr>
      </w:pPr>
      <w:r w:rsidRPr="000D3D5F">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0D3D5F">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rsidR="00FE2150" w:rsidRPr="00FE2150" w:rsidRDefault="00FE2150" w:rsidP="00FE21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3D5F">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FE2150" w:rsidRDefault="004D120B" w:rsidP="00FE21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311848">
        <w:rPr>
          <w:rFonts w:ascii="Times New Roman" w:hAnsi="Times New Roman" w:cs="Times New Roman"/>
          <w:sz w:val="28"/>
          <w:szCs w:val="28"/>
        </w:rPr>
        <w:t xml:space="preserve">дней </w:t>
      </w:r>
      <w:r w:rsidR="00005B8D" w:rsidRPr="008E2276">
        <w:rPr>
          <w:rFonts w:ascii="Times New Roman" w:hAnsi="Times New Roman" w:cs="Times New Roman"/>
          <w:sz w:val="28"/>
          <w:szCs w:val="28"/>
        </w:rPr>
        <w:t>(не более 20 календарных)</w:t>
      </w:r>
      <w:r w:rsidR="005E7747" w:rsidRPr="00FE2150">
        <w:rPr>
          <w:rFonts w:ascii="Times New Roman" w:hAnsi="Times New Roman" w:cs="Times New Roman"/>
          <w:sz w:val="28"/>
          <w:szCs w:val="28"/>
        </w:rPr>
        <w:t xml:space="preserve"> </w:t>
      </w:r>
      <w:r w:rsidRPr="00FE2150">
        <w:rPr>
          <w:rFonts w:ascii="Times New Roman" w:hAnsi="Times New Roman" w:cs="Times New Roman"/>
          <w:sz w:val="28"/>
          <w:szCs w:val="28"/>
        </w:rPr>
        <w:t>со дня поступления заявления и документов в Администрацию.</w:t>
      </w:r>
    </w:p>
    <w:p w:rsidR="00034B51" w:rsidRPr="00FE2150"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E2150">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E215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FE2150">
        <w:rPr>
          <w:rFonts w:ascii="Times New Roman" w:eastAsiaTheme="minorEastAsia" w:hAnsi="Times New Roman" w:cs="Times New Roman"/>
          <w:sz w:val="28"/>
          <w:szCs w:val="28"/>
          <w:lang w:eastAsia="ru-RU"/>
        </w:rPr>
        <w:t>Граждански</w:t>
      </w:r>
      <w:r w:rsidR="005A5D12" w:rsidRPr="00FE2150">
        <w:rPr>
          <w:rFonts w:ascii="Times New Roman" w:eastAsiaTheme="minorEastAsia" w:hAnsi="Times New Roman" w:cs="Times New Roman"/>
          <w:sz w:val="28"/>
          <w:szCs w:val="28"/>
          <w:lang w:eastAsia="ru-RU"/>
        </w:rPr>
        <w:t>й</w:t>
      </w:r>
      <w:r w:rsidRPr="00FE2150">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FE215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Граждански</w:t>
      </w:r>
      <w:r w:rsidR="005A5D12" w:rsidRPr="00FE2150">
        <w:rPr>
          <w:rFonts w:ascii="Times New Roman" w:eastAsiaTheme="minorEastAsia" w:hAnsi="Times New Roman" w:cs="Times New Roman"/>
          <w:sz w:val="28"/>
          <w:szCs w:val="28"/>
          <w:lang w:eastAsia="ru-RU"/>
        </w:rPr>
        <w:t>й</w:t>
      </w:r>
      <w:r w:rsidRPr="00FE2150">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FE215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Земельны</w:t>
      </w:r>
      <w:r w:rsidR="005A5D12" w:rsidRPr="00FE2150">
        <w:rPr>
          <w:rFonts w:ascii="Times New Roman" w:eastAsiaTheme="minorEastAsia" w:hAnsi="Times New Roman" w:cs="Times New Roman"/>
          <w:sz w:val="28"/>
          <w:szCs w:val="28"/>
          <w:lang w:eastAsia="ru-RU"/>
        </w:rPr>
        <w:t>й</w:t>
      </w:r>
      <w:r w:rsidRPr="00FE2150">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E215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Федеральны</w:t>
      </w:r>
      <w:r w:rsidR="005A5D12" w:rsidRPr="00FE2150">
        <w:rPr>
          <w:rFonts w:ascii="Times New Roman" w:eastAsiaTheme="minorEastAsia" w:hAnsi="Times New Roman" w:cs="Times New Roman"/>
          <w:sz w:val="28"/>
          <w:szCs w:val="28"/>
          <w:lang w:eastAsia="ru-RU"/>
        </w:rPr>
        <w:t>й</w:t>
      </w:r>
      <w:r w:rsidRPr="00FE2150">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E2150"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2150">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Pr="00FE2150"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2150">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w:t>
      </w:r>
      <w:r w:rsidR="00496845" w:rsidRPr="00D31703">
        <w:rPr>
          <w:rFonts w:ascii="Times New Roman" w:eastAsiaTheme="minorEastAsia" w:hAnsi="Times New Roman" w:cs="Times New Roman"/>
          <w:sz w:val="28"/>
          <w:szCs w:val="28"/>
          <w:lang w:eastAsia="ru-RU"/>
        </w:rPr>
        <w:lastRenderedPageBreak/>
        <w:t>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 в случае если</w:t>
      </w:r>
      <w:proofErr w:type="gramEnd"/>
      <w:r w:rsidR="004D120B" w:rsidRPr="00D31703">
        <w:rPr>
          <w:rFonts w:ascii="Times New Roman" w:eastAsiaTheme="minorEastAsia" w:hAnsi="Times New Roman" w:cs="Times New Roman"/>
          <w:sz w:val="28"/>
          <w:szCs w:val="28"/>
          <w:lang w:eastAsia="ru-RU"/>
        </w:rPr>
        <w:t xml:space="preserve"> заявителем является иностранное </w:t>
      </w:r>
      <w:r w:rsidR="004D120B" w:rsidRPr="00D31703">
        <w:rPr>
          <w:rFonts w:ascii="Times New Roman" w:eastAsiaTheme="minorEastAsia" w:hAnsi="Times New Roman" w:cs="Times New Roman"/>
          <w:sz w:val="28"/>
          <w:szCs w:val="28"/>
          <w:lang w:eastAsia="ru-RU"/>
        </w:rPr>
        <w:lastRenderedPageBreak/>
        <w:t>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w:t>
      </w:r>
      <w:r w:rsidRPr="004E40DB">
        <w:rPr>
          <w:rFonts w:ascii="Times New Roman" w:eastAsia="Times New Roman" w:hAnsi="Times New Roman" w:cs="Times New Roman"/>
          <w:color w:val="000000"/>
          <w:sz w:val="28"/>
          <w:szCs w:val="28"/>
          <w:lang w:eastAsia="ru-RU" w:bidi="ru-RU"/>
        </w:rPr>
        <w:lastRenderedPageBreak/>
        <w:t>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суда, на основании которого изъят земельный </w:t>
      </w:r>
      <w:proofErr w:type="gramStart"/>
      <w:r w:rsidRPr="004E40DB">
        <w:rPr>
          <w:rFonts w:ascii="Times New Roman" w:eastAsia="Times New Roman" w:hAnsi="Times New Roman" w:cs="Times New Roman"/>
          <w:color w:val="000000"/>
          <w:sz w:val="28"/>
          <w:szCs w:val="28"/>
          <w:lang w:eastAsia="ru-RU" w:bidi="ru-RU"/>
        </w:rPr>
        <w:t>участок, в случае, если</w:t>
      </w:r>
      <w:proofErr w:type="gramEnd"/>
      <w:r w:rsidRPr="004E40DB">
        <w:rPr>
          <w:rFonts w:ascii="Times New Roman" w:eastAsia="Times New Roman" w:hAnsi="Times New Roman" w:cs="Times New Roman"/>
          <w:color w:val="000000"/>
          <w:sz w:val="28"/>
          <w:szCs w:val="28"/>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выданный уполномоченным органом документ, подтверждающий </w:t>
      </w:r>
      <w:r w:rsidRPr="004E40DB">
        <w:rPr>
          <w:rFonts w:ascii="Times New Roman" w:eastAsia="Times New Roman" w:hAnsi="Times New Roman" w:cs="Times New Roman"/>
          <w:color w:val="000000"/>
          <w:sz w:val="28"/>
          <w:szCs w:val="28"/>
          <w:lang w:eastAsia="ru-RU" w:bidi="ru-RU"/>
        </w:rPr>
        <w:lastRenderedPageBreak/>
        <w:t>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 xml:space="preserve">документ о предоставлении исходного земельного участка </w:t>
      </w:r>
      <w:r w:rsidR="002D5F51" w:rsidRPr="00BB52B1">
        <w:rPr>
          <w:rFonts w:ascii="Times New Roman" w:eastAsia="Times New Roman" w:hAnsi="Times New Roman" w:cs="Times New Roman"/>
          <w:color w:val="000000"/>
          <w:sz w:val="28"/>
          <w:szCs w:val="28"/>
          <w:lang w:bidi="ru-RU"/>
        </w:rPr>
        <w:lastRenderedPageBreak/>
        <w:t>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высшего должностного лица субъекта Российской Федерации, если обращается лицо, испрашивающее земельный участок для </w:t>
      </w:r>
      <w:r w:rsidRPr="004E40DB">
        <w:rPr>
          <w:rFonts w:ascii="Times New Roman" w:eastAsia="Times New Roman" w:hAnsi="Times New Roman" w:cs="Times New Roman"/>
          <w:color w:val="000000"/>
          <w:sz w:val="28"/>
          <w:szCs w:val="28"/>
          <w:lang w:eastAsia="ru-RU" w:bidi="ru-RU"/>
        </w:rPr>
        <w:lastRenderedPageBreak/>
        <w:t>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xml:space="preserve">)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r w:rsidRPr="00B2144A">
        <w:rPr>
          <w:rFonts w:ascii="Times New Roman" w:eastAsia="Times New Roman" w:hAnsi="Times New Roman" w:cs="Times New Roman"/>
          <w:color w:val="000000"/>
          <w:sz w:val="28"/>
          <w:szCs w:val="28"/>
          <w:lang w:eastAsia="ru-RU" w:bidi="ru-RU"/>
        </w:rPr>
        <w:lastRenderedPageBreak/>
        <w:t>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lastRenderedPageBreak/>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37)</w:t>
      </w:r>
      <w:r w:rsidRPr="00BB52B1">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w:t>
      </w:r>
      <w:r w:rsidRPr="00BB52B1">
        <w:rPr>
          <w:rFonts w:ascii="Times New Roman" w:hAnsi="Times New Roman" w:cs="Times New Roman"/>
          <w:sz w:val="28"/>
          <w:szCs w:val="28"/>
        </w:rPr>
        <w:lastRenderedPageBreak/>
        <w:t>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w:t>
      </w:r>
      <w:r w:rsidRPr="00BE405A">
        <w:rPr>
          <w:rFonts w:ascii="Times New Roman" w:hAnsi="Times New Roman" w:cs="Times New Roman"/>
          <w:sz w:val="28"/>
          <w:szCs w:val="28"/>
        </w:rPr>
        <w:lastRenderedPageBreak/>
        <w:t xml:space="preserve">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2D4054">
        <w:rPr>
          <w:rFonts w:ascii="Times New Roman" w:hAnsi="Times New Roman" w:cs="Times New Roman"/>
          <w:sz w:val="28"/>
          <w:szCs w:val="28"/>
        </w:rPr>
        <w:t>о комплексном развитии территории</w:t>
      </w:r>
      <w:r w:rsidRPr="00B073A5">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 xml:space="preserve">в отношении земельного участка, указанного в заявлении о его предоставлении, поступило предусмотренное </w:t>
      </w:r>
      <w:hyperlink r:id="rId16"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9"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w:t>
      </w:r>
      <w:r w:rsidRPr="00073FB7">
        <w:rPr>
          <w:rFonts w:ascii="Times New Roman" w:eastAsiaTheme="minorEastAsia" w:hAnsi="Times New Roman" w:cs="Times New Roman"/>
          <w:sz w:val="28"/>
          <w:szCs w:val="28"/>
          <w:lang w:eastAsia="ru-RU"/>
        </w:rPr>
        <w:lastRenderedPageBreak/>
        <w:t xml:space="preserve">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776C95">
        <w:rPr>
          <w:rFonts w:ascii="Times New Roman" w:hAnsi="Times New Roman" w:cs="Times New Roman"/>
          <w:sz w:val="28"/>
          <w:szCs w:val="28"/>
        </w:rPr>
        <w:t>минут</w:t>
      </w:r>
      <w:r w:rsidR="00916080" w:rsidRPr="00776C95">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r w:rsidRPr="00776C95">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9237E"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4A7954" w:rsidRPr="00AD698F" w:rsidRDefault="004A7954" w:rsidP="004A7954">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76C95">
        <w:rPr>
          <w:rFonts w:ascii="Times New Roman" w:eastAsiaTheme="minorHAnsi" w:hAnsi="Times New Roman" w:cs="Times New Roman"/>
          <w:sz w:val="28"/>
          <w:szCs w:val="28"/>
          <w:lang w:eastAsia="en-US"/>
        </w:rPr>
        <w:t>и (или) информации</w:t>
      </w:r>
      <w:r w:rsidRPr="00776C95">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w:t>
      </w:r>
      <w:r w:rsidRPr="002A4AAF">
        <w:rPr>
          <w:rFonts w:ascii="Times New Roman" w:eastAsia="Times New Roman" w:hAnsi="Times New Roman" w:cs="Times New Roman"/>
          <w:sz w:val="28"/>
          <w:szCs w:val="28"/>
          <w:lang w:eastAsia="ru-RU"/>
        </w:rPr>
        <w:lastRenderedPageBreak/>
        <w:t>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2A4AAF">
        <w:rPr>
          <w:rFonts w:ascii="Times New Roman" w:eastAsia="Times New Roman" w:hAnsi="Times New Roman" w:cs="Times New Roman"/>
          <w:sz w:val="28"/>
          <w:szCs w:val="28"/>
          <w:lang w:eastAsia="ru-RU"/>
        </w:rPr>
        <w:lastRenderedPageBreak/>
        <w:t>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 xml:space="preserve">услуги по экстерриториальному </w:t>
      </w:r>
      <w:r w:rsidR="00B44B32" w:rsidRPr="00073FB7">
        <w:rPr>
          <w:rFonts w:ascii="Times New Roman" w:eastAsiaTheme="minorEastAsia" w:hAnsi="Times New Roman" w:cs="Times New Roman"/>
          <w:sz w:val="28"/>
          <w:szCs w:val="28"/>
          <w:lang w:eastAsia="ru-RU"/>
        </w:rPr>
        <w:lastRenderedPageBreak/>
        <w:t>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proofErr w:type="gramStart"/>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w:t>
      </w:r>
      <w:r w:rsidR="00C17D96" w:rsidRPr="008E2276">
        <w:rPr>
          <w:rFonts w:ascii="Times New Roman" w:hAnsi="Times New Roman" w:cs="Times New Roman"/>
          <w:sz w:val="28"/>
          <w:szCs w:val="28"/>
        </w:rPr>
        <w:t>;</w:t>
      </w:r>
      <w:proofErr w:type="gramEnd"/>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lang w:eastAsia="ru-RU"/>
        </w:rPr>
        <w:t>Межвед</w:t>
      </w:r>
      <w:proofErr w:type="spellEnd"/>
      <w:r w:rsidRPr="00A9342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При наличии оснований для отказа в приеме документов, </w:t>
      </w:r>
      <w:r w:rsidRPr="00073FB7">
        <w:rPr>
          <w:rFonts w:ascii="Times New Roman" w:eastAsia="Times New Roman" w:hAnsi="Times New Roman" w:cs="Times New Roman"/>
          <w:sz w:val="28"/>
          <w:szCs w:val="28"/>
          <w:lang w:eastAsia="ru-RU"/>
        </w:rPr>
        <w:lastRenderedPageBreak/>
        <w:t>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1" w:name="Par411"/>
      <w:bookmarkEnd w:id="11"/>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w:t>
      </w:r>
      <w:r w:rsidRPr="00073FB7">
        <w:rPr>
          <w:rFonts w:ascii="Times New Roman" w:eastAsiaTheme="minorEastAsia" w:hAnsi="Times New Roman" w:cs="Times New Roman"/>
          <w:sz w:val="28"/>
          <w:szCs w:val="28"/>
          <w:lang w:eastAsia="ru-RU"/>
        </w:rPr>
        <w:lastRenderedPageBreak/>
        <w:t xml:space="preserve">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D31703">
        <w:rPr>
          <w:rFonts w:ascii="Times New Roman" w:eastAsia="Times New Roman" w:hAnsi="Times New Roman" w:cs="Times New Roman"/>
          <w:sz w:val="28"/>
          <w:szCs w:val="28"/>
          <w:lang w:eastAsia="ru-RU"/>
        </w:rPr>
        <w:lastRenderedPageBreak/>
        <w:t>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3"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4"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5"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w:t>
      </w:r>
      <w:r w:rsidRPr="00B832BD">
        <w:rPr>
          <w:rFonts w:ascii="Times New Roman" w:eastAsia="Times New Roman" w:hAnsi="Times New Roman" w:cs="Times New Roman"/>
          <w:sz w:val="28"/>
          <w:szCs w:val="28"/>
          <w:lang w:eastAsia="ru-RU"/>
        </w:rPr>
        <w:lastRenderedPageBreak/>
        <w:t>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w:t>
      </w:r>
      <w:r w:rsidRPr="002D6EAC">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D31703">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 xml:space="preserve">в том числе следующие </w:t>
      </w:r>
      <w:r w:rsidR="009B4992" w:rsidRPr="00D31703">
        <w:rPr>
          <w:rFonts w:ascii="Times New Roman" w:eastAsia="Times New Roman" w:hAnsi="Times New Roman" w:cs="Times New Roman"/>
          <w:sz w:val="28"/>
          <w:szCs w:val="28"/>
          <w:lang w:eastAsia="ru-RU"/>
        </w:rPr>
        <w:lastRenderedPageBreak/>
        <w:t>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31703">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D31703">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D31703">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D31703">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8"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D31703">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DA53BA">
          <w:headerReference w:type="default" r:id="rId29"/>
          <w:footerReference w:type="default" r:id="rId30"/>
          <w:pgSz w:w="11906" w:h="16838"/>
          <w:pgMar w:top="709"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BB52B1">
        <w:rPr>
          <w:rFonts w:ascii="ArialMT" w:eastAsiaTheme="minorEastAsia" w:hAnsi="ArialMT" w:cs="ArialMT"/>
          <w:sz w:val="26"/>
          <w:szCs w:val="26"/>
          <w:lang w:eastAsia="ru-RU"/>
        </w:rPr>
        <w:t xml:space="preserve">: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w:t>
            </w:r>
            <w:r w:rsidR="001D0620">
              <w:rPr>
                <w:rFonts w:ascii="Times New Roman" w:hAnsi="Times New Roman" w:cs="Times New Roman"/>
                <w:sz w:val="28"/>
                <w:szCs w:val="28"/>
              </w:rPr>
              <w:t>го кодекса Российской Федерации)</w:t>
            </w:r>
          </w:p>
          <w:p w:rsidR="00175534" w:rsidRPr="001D0620" w:rsidRDefault="00175534" w:rsidP="00902A84">
            <w:pPr>
              <w:pStyle w:val="ConsPlusNonformat"/>
              <w:jc w:val="both"/>
              <w:rPr>
                <w:rFonts w:ascii="Times New Roman" w:hAnsi="Times New Roman" w:cs="Times New Roman"/>
                <w:strike/>
                <w:color w:val="000000" w:themeColor="text1"/>
                <w:sz w:val="28"/>
                <w:szCs w:val="28"/>
              </w:rPr>
            </w:pP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BB52B1">
              <w:rPr>
                <w:rFonts w:eastAsia="Times New Roman"/>
                <w:szCs w:val="20"/>
              </w:rPr>
              <w:lastRenderedPageBreak/>
              <w:t>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1D0620" w:rsidRDefault="00902A84" w:rsidP="00776C95">
            <w:pPr>
              <w:pStyle w:val="ConsPlusNonformat"/>
              <w:adjustRightInd/>
              <w:ind w:left="720"/>
              <w:jc w:val="both"/>
              <w:rPr>
                <w:rFonts w:ascii="Times New Roman" w:hAnsi="Times New Roman" w:cs="Times New Roman"/>
                <w:strike/>
                <w:color w:val="000000" w:themeColor="text1"/>
                <w:sz w:val="22"/>
                <w:szCs w:val="22"/>
              </w:rPr>
            </w:pPr>
            <w:r w:rsidRPr="001D0620">
              <w:rPr>
                <w:rFonts w:ascii="Calibri" w:eastAsia="Times New Roman" w:hAnsi="Calibri" w:cs="Calibri"/>
                <w:strike/>
                <w:sz w:val="22"/>
                <w:szCs w:val="22"/>
                <w:highlight w:val="yellow"/>
              </w:rPr>
              <w:t xml:space="preserve"> </w:t>
            </w:r>
          </w:p>
        </w:tc>
      </w:tr>
      <w:tr w:rsidR="00175534" w:rsidRPr="00175534" w:rsidTr="003A5A39">
        <w:tc>
          <w:tcPr>
            <w:tcW w:w="5046" w:type="dxa"/>
          </w:tcPr>
          <w:p w:rsidR="00902A84" w:rsidRPr="001D0620" w:rsidRDefault="00175534" w:rsidP="00902A84">
            <w:pPr>
              <w:pStyle w:val="ConsPlusNonformat"/>
              <w:jc w:val="both"/>
              <w:rPr>
                <w:rFonts w:ascii="Times New Roman" w:hAnsi="Times New Roman" w:cs="Times New Roman"/>
                <w:strike/>
                <w:sz w:val="28"/>
                <w:szCs w:val="28"/>
                <w:highlight w:val="yellow"/>
              </w:rPr>
            </w:pPr>
            <w:r w:rsidRPr="00BB52B1">
              <w:rPr>
                <w:rFonts w:ascii="Times New Roman" w:hAnsi="Times New Roman" w:cs="Times New Roman"/>
                <w:sz w:val="28"/>
                <w:szCs w:val="28"/>
              </w:rPr>
              <w:lastRenderedPageBreak/>
              <w:t>В случае,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r w:rsidR="00902A84" w:rsidRPr="001D0620">
              <w:rPr>
                <w:rFonts w:ascii="Times New Roman" w:hAnsi="Times New Roman" w:cs="Times New Roman"/>
                <w:strike/>
                <w:sz w:val="28"/>
                <w:szCs w:val="28"/>
                <w:highlight w:val="yellow"/>
              </w:rPr>
              <w:t>,</w:t>
            </w:r>
          </w:p>
          <w:p w:rsidR="00175534" w:rsidRPr="00BB52B1" w:rsidRDefault="00175534" w:rsidP="00902A84">
            <w:pPr>
              <w:pStyle w:val="ConsPlusNonformat"/>
              <w:jc w:val="both"/>
              <w:rPr>
                <w:rFonts w:ascii="Times New Roman" w:hAnsi="Times New Roman" w:cs="Times New Roman"/>
                <w:color w:val="000000" w:themeColor="text1"/>
                <w:sz w:val="28"/>
                <w:szCs w:val="28"/>
              </w:rPr>
            </w:pP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BB52B1">
              <w:rPr>
                <w:rFonts w:eastAsia="Times New Roman"/>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w:t>
            </w:r>
            <w:r w:rsidRPr="00BB52B1">
              <w:rPr>
                <w:rFonts w:eastAsia="Times New Roman"/>
                <w:szCs w:val="20"/>
              </w:rPr>
              <w:lastRenderedPageBreak/>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1"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54042" w:rsidRPr="00654042" w:rsidRDefault="004832C1" w:rsidP="00654042">
            <w:pPr>
              <w:pStyle w:val="ab"/>
              <w:widowControl w:val="0"/>
              <w:numPr>
                <w:ilvl w:val="0"/>
                <w:numId w:val="12"/>
              </w:numPr>
              <w:autoSpaceDE w:val="0"/>
              <w:autoSpaceDN w:val="0"/>
              <w:contextualSpacing/>
              <w:rPr>
                <w:rFonts w:eastAsia="Times New Roman"/>
                <w:szCs w:val="20"/>
              </w:rPr>
            </w:pPr>
            <w:r w:rsidRPr="00BB52B1">
              <w:rPr>
                <w:rFonts w:eastAsia="Times New Roman"/>
                <w:szCs w:val="20"/>
              </w:rPr>
              <w:t>11</w:t>
            </w:r>
            <w:r w:rsidRPr="00654042">
              <w:rPr>
                <w:rFonts w:eastAsia="Times New Roman"/>
                <w:szCs w:val="20"/>
              </w:rPr>
              <w:t xml:space="preserve">) земельного участка, находящегося в постоянном (бессрочном) пользовании </w:t>
            </w:r>
            <w:r w:rsidRPr="00654042">
              <w:rPr>
                <w:rFonts w:eastAsia="Times New Roman"/>
                <w:szCs w:val="20"/>
              </w:rPr>
              <w:lastRenderedPageBreak/>
              <w:t>юридических лиц, этим землепользователям, за исключением юридических лиц, указанных в пункте 2 статьи 39.9 настоящего Кодекса,</w:t>
            </w:r>
            <w:r w:rsidRPr="00654042">
              <w:t xml:space="preserve"> </w:t>
            </w:r>
            <w:r w:rsidRPr="00654042">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1A38D3" w:rsidRPr="00654042" w:rsidRDefault="001A38D3" w:rsidP="00654042">
            <w:pPr>
              <w:pStyle w:val="ab"/>
              <w:widowControl w:val="0"/>
              <w:numPr>
                <w:ilvl w:val="0"/>
                <w:numId w:val="12"/>
              </w:numPr>
              <w:autoSpaceDE w:val="0"/>
              <w:autoSpaceDN w:val="0"/>
              <w:contextualSpacing/>
              <w:rPr>
                <w:rFonts w:eastAsia="Times New Roman"/>
                <w:szCs w:val="20"/>
              </w:rPr>
            </w:pPr>
            <w:r w:rsidRPr="00654042">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Default="001A38D3" w:rsidP="00D50DA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w:t>
            </w:r>
            <w:r w:rsidRPr="00BB52B1">
              <w:rPr>
                <w:rFonts w:eastAsia="Times New Roman"/>
                <w:szCs w:val="20"/>
              </w:rPr>
              <w:lastRenderedPageBreak/>
              <w:t>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50DA6" w:rsidRPr="009A5060" w:rsidRDefault="00D50DA6" w:rsidP="00D50DA6">
            <w:pPr>
              <w:pStyle w:val="ab"/>
              <w:widowControl w:val="0"/>
              <w:numPr>
                <w:ilvl w:val="0"/>
                <w:numId w:val="12"/>
              </w:numPr>
              <w:autoSpaceDE w:val="0"/>
              <w:autoSpaceDN w:val="0"/>
              <w:contextualSpacing/>
              <w:rPr>
                <w:rFonts w:eastAsia="Times New Roman"/>
                <w:szCs w:val="20"/>
              </w:rPr>
            </w:pPr>
            <w:r w:rsidRPr="009A506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2" w:history="1">
              <w:r w:rsidRPr="009A5060">
                <w:t>хозяйства</w:t>
              </w:r>
            </w:hyperlink>
            <w:r w:rsidRPr="009A5060">
              <w:t>;</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земельного участка, необходимого для осуществления пользования недрами, недропользователю</w:t>
            </w:r>
          </w:p>
          <w:p w:rsidR="009A5060" w:rsidRDefault="001A38D3" w:rsidP="009A5060">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sidRPr="009A5060">
              <w:rPr>
                <w:rFonts w:eastAsia="Times New Roman"/>
                <w:szCs w:val="20"/>
              </w:rPr>
              <w:t>границах особой экономической зоны и на прилегающей к ней территории и по управлению этими и ранее созданными объектами недвижимости;</w:t>
            </w:r>
          </w:p>
          <w:p w:rsidR="004832C1" w:rsidRPr="009A5060" w:rsidRDefault="004832C1" w:rsidP="009A5060">
            <w:pPr>
              <w:pStyle w:val="ab"/>
              <w:widowControl w:val="0"/>
              <w:numPr>
                <w:ilvl w:val="0"/>
                <w:numId w:val="12"/>
              </w:numPr>
              <w:autoSpaceDE w:val="0"/>
              <w:autoSpaceDN w:val="0"/>
              <w:contextualSpacing/>
              <w:rPr>
                <w:rFonts w:eastAsia="Times New Roman"/>
                <w:szCs w:val="20"/>
              </w:rPr>
            </w:pPr>
            <w:r w:rsidRPr="009A5060">
              <w:rPr>
                <w:rFonts w:eastAsia="Times New Roman"/>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w:t>
            </w:r>
            <w:r w:rsidRPr="009A5060">
              <w:rPr>
                <w:rFonts w:eastAsia="Times New Roman"/>
                <w:szCs w:val="20"/>
              </w:rPr>
              <w:lastRenderedPageBreak/>
              <w:t xml:space="preserve">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461969" w:rsidRDefault="004832C1" w:rsidP="004832C1">
            <w:pPr>
              <w:pStyle w:val="ab"/>
              <w:widowControl w:val="0"/>
              <w:numPr>
                <w:ilvl w:val="0"/>
                <w:numId w:val="12"/>
              </w:numPr>
              <w:autoSpaceDE w:val="0"/>
              <w:autoSpaceDN w:val="0"/>
              <w:contextualSpacing/>
              <w:rPr>
                <w:rFonts w:eastAsia="Times New Roman"/>
                <w:szCs w:val="20"/>
              </w:rPr>
            </w:pPr>
            <w:r w:rsidRPr="00461969">
              <w:rPr>
                <w:rFonts w:eastAsia="Times New Roman"/>
                <w:szCs w:val="20"/>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w:t>
            </w:r>
            <w:r w:rsidRPr="00461969">
              <w:rPr>
                <w:rFonts w:eastAsia="Times New Roman"/>
                <w:szCs w:val="20"/>
              </w:rPr>
              <w:lastRenderedPageBreak/>
              <w:t>заключено такое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предназначенного для ведения сельскохозяйственного </w:t>
            </w:r>
            <w:r w:rsidRPr="00BB52B1">
              <w:rPr>
                <w:rFonts w:eastAsia="Times New Roman"/>
                <w:szCs w:val="20"/>
              </w:rPr>
              <w:lastRenderedPageBreak/>
              <w:t>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4832C1" w:rsidRDefault="004832C1" w:rsidP="004832C1">
            <w:pPr>
              <w:pStyle w:val="ab"/>
              <w:widowControl w:val="0"/>
              <w:numPr>
                <w:ilvl w:val="0"/>
                <w:numId w:val="12"/>
              </w:numPr>
              <w:autoSpaceDE w:val="0"/>
              <w:autoSpaceDN w:val="0"/>
              <w:contextualSpacing/>
              <w:rPr>
                <w:rFonts w:eastAsia="Times New Roman"/>
                <w:szCs w:val="20"/>
              </w:rPr>
            </w:pPr>
            <w:r w:rsidRPr="004832C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r w:rsidRPr="00461969">
              <w:rPr>
                <w:rFonts w:eastAsia="Times New Roman"/>
                <w:szCs w:val="20"/>
              </w:rPr>
              <w:t>, созданию объектов туристской инфраструктуры и иному развитию территорий "</w:t>
            </w:r>
            <w:r w:rsidRPr="004832C1">
              <w:rPr>
                <w:rFonts w:eastAsia="Times New Roman"/>
                <w:szCs w:val="20"/>
              </w:rPr>
              <w:t>;</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w:t>
            </w:r>
            <w:r w:rsidRPr="00BB52B1">
              <w:rPr>
                <w:rFonts w:eastAsia="Times New Roman"/>
                <w:szCs w:val="20"/>
              </w:rPr>
              <w:lastRenderedPageBreak/>
              <w:t>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334E3" w:rsidRDefault="001A38D3" w:rsidP="006334E3">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334E3" w:rsidRPr="006334E3" w:rsidRDefault="006334E3" w:rsidP="006334E3">
            <w:pPr>
              <w:pStyle w:val="ab"/>
              <w:widowControl w:val="0"/>
              <w:numPr>
                <w:ilvl w:val="0"/>
                <w:numId w:val="12"/>
              </w:numPr>
              <w:autoSpaceDE w:val="0"/>
              <w:autoSpaceDN w:val="0"/>
              <w:contextualSpacing/>
              <w:rPr>
                <w:rFonts w:eastAsia="Times New Roman"/>
                <w:szCs w:val="20"/>
              </w:rPr>
            </w:pPr>
            <w:r w:rsidRPr="006334E3">
              <w:rPr>
                <w:rFonts w:eastAsia="Times New Roman"/>
                <w:szCs w:val="20"/>
              </w:rPr>
              <w:t xml:space="preserve">39) земельного участка </w:t>
            </w:r>
            <w:r w:rsidRPr="00776C95">
              <w:t xml:space="preserve">лицу, получившему статус резидента Арктической зоны Российской Федерации, в случаях, предусмотренных Федеральным </w:t>
            </w:r>
            <w:hyperlink r:id="rId33" w:history="1">
              <w:r w:rsidRPr="00776C95">
                <w:t>законом</w:t>
              </w:r>
            </w:hyperlink>
            <w:r w:rsidRPr="00776C95">
              <w:t xml:space="preserve"> от 13 июля 2020 года № 193-ФЗ "О государственной поддержке предпринимательской деятельности в Арктической зоне Российской Федерации"</w:t>
            </w:r>
            <w:r w:rsidRPr="00776C95">
              <w:rPr>
                <w:rFonts w:eastAsia="Times New Roman"/>
                <w:szCs w:val="20"/>
              </w:rPr>
              <w:t>.</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832C1" w:rsidRPr="004832C1" w:rsidRDefault="004832C1"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w:t>
            </w:r>
            <w:r w:rsidRPr="00BB52B1">
              <w:rPr>
                <w:rFonts w:ascii="Calibri" w:eastAsia="Times New Roman" w:hAnsi="Calibri" w:cs="Calibri"/>
                <w:sz w:val="22"/>
                <w:szCs w:val="22"/>
              </w:rPr>
              <w:lastRenderedPageBreak/>
              <w:t xml:space="preserve">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B0AAA">
              <w:rPr>
                <w:rFonts w:ascii="Calibri" w:eastAsia="Times New Roman" w:hAnsi="Calibri" w:cs="Calibri"/>
                <w:sz w:val="22"/>
                <w:szCs w:val="22"/>
              </w:rPr>
              <w:t>исполнительным органом субъекта Российской Федерации,</w:t>
            </w:r>
            <w:r w:rsidRPr="00BB52B1">
              <w:rPr>
                <w:rFonts w:ascii="Calibri" w:eastAsia="Times New Roman"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4"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776C95">
            <w:pPr>
              <w:pStyle w:val="ConsPlusNonformat"/>
              <w:adjustRightInd/>
              <w:ind w:left="720"/>
              <w:jc w:val="both"/>
              <w:rPr>
                <w:rFonts w:asciiTheme="minorHAnsi" w:hAnsiTheme="minorHAnsi" w:cstheme="minorHAnsi"/>
                <w:sz w:val="22"/>
                <w:szCs w:val="22"/>
              </w:rPr>
            </w:pP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2 статьи 24 настоящего Кодекса, на срок </w:t>
            </w:r>
            <w:r w:rsidRPr="00BB52B1">
              <w:rPr>
                <w:rFonts w:eastAsia="Times New Roman"/>
                <w:szCs w:val="20"/>
              </w:rPr>
              <w:lastRenderedPageBreak/>
              <w:t>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иного использования, не </w:t>
            </w:r>
            <w:r w:rsidRPr="00BB52B1">
              <w:rPr>
                <w:rFonts w:eastAsia="Times New Roman"/>
                <w:szCs w:val="20"/>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w:t>
            </w:r>
            <w:r w:rsidRPr="00BB52B1">
              <w:rPr>
                <w:rFonts w:eastAsia="Times New Roman"/>
                <w:szCs w:val="20"/>
              </w:rPr>
              <w:lastRenderedPageBreak/>
              <w:t>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lastRenderedPageBreak/>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BB52B1">
              <w:rPr>
                <w:rFonts w:ascii="Calibri" w:eastAsia="Times New Roman" w:hAnsi="Calibri" w:cs="Calibri"/>
                <w:sz w:val="22"/>
                <w:szCs w:val="22"/>
              </w:rPr>
              <w:lastRenderedPageBreak/>
              <w:t>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proofErr w:type="gramStart"/>
      <w:r w:rsidRPr="00D31703">
        <w:rPr>
          <w:rFonts w:ascii="Times New Roman" w:eastAsiaTheme="minorEastAsia" w:hAnsi="Times New Roman" w:cs="Times New Roman"/>
          <w:i/>
          <w:sz w:val="20"/>
          <w:szCs w:val="20"/>
          <w:lang w:eastAsia="ru-RU"/>
        </w:rPr>
        <w:t>юр.лица</w:t>
      </w:r>
      <w:proofErr w:type="spellEnd"/>
      <w:proofErr w:type="gram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w:t>
      </w:r>
      <w:proofErr w:type="gramEnd"/>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35"/>
          <w:headerReference w:type="default" r:id="rId36"/>
          <w:footerReference w:type="even" r:id="rId37"/>
          <w:footerReference w:type="default" r:id="rId38"/>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   (подпись)   </w:t>
      </w:r>
      <w:proofErr w:type="gramEnd"/>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   (</w:t>
      </w:r>
      <w:proofErr w:type="gramEnd"/>
      <w:r w:rsidRPr="00EB43B8">
        <w:rPr>
          <w:rFonts w:ascii="Times New Roman" w:hAnsi="Times New Roman" w:cs="Times New Roman"/>
          <w:sz w:val="16"/>
          <w:szCs w:val="16"/>
        </w:rPr>
        <w:t xml:space="preserve">инициалы, </w:t>
      </w:r>
      <w:proofErr w:type="gramStart"/>
      <w:r w:rsidRPr="00EB43B8">
        <w:rPr>
          <w:rFonts w:ascii="Times New Roman" w:hAnsi="Times New Roman" w:cs="Times New Roman"/>
          <w:sz w:val="16"/>
          <w:szCs w:val="16"/>
        </w:rPr>
        <w:t xml:space="preserve">фамилия)   </w:t>
      </w:r>
      <w:proofErr w:type="gramEnd"/>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   (</w:t>
      </w:r>
      <w:proofErr w:type="gramEnd"/>
      <w:r w:rsidRPr="00EB43B8">
        <w:rPr>
          <w:rFonts w:ascii="Times New Roman" w:hAnsi="Times New Roman" w:cs="Times New Roman"/>
          <w:sz w:val="16"/>
          <w:szCs w:val="16"/>
        </w:rPr>
        <w:t>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68B1" w:rsidRDefault="00A968B1">
      <w:pPr>
        <w:spacing w:after="0" w:line="240" w:lineRule="auto"/>
      </w:pPr>
      <w:r>
        <w:separator/>
      </w:r>
    </w:p>
  </w:endnote>
  <w:endnote w:type="continuationSeparator" w:id="0">
    <w:p w:rsidR="00A968B1" w:rsidRDefault="00A9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5A23" w:rsidRDefault="00CE5A23">
    <w:pPr>
      <w:pStyle w:val="a8"/>
      <w:jc w:val="center"/>
    </w:pPr>
  </w:p>
  <w:p w:rsidR="00CE5A23" w:rsidRDefault="00CE5A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5A23" w:rsidRDefault="00CE5A23">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E5A23" w:rsidRDefault="00CE5A23">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rsidR="00CE5A23" w:rsidRDefault="00CE5A23">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E5A23" w:rsidRDefault="00CE5A23">
                          <w:pPr>
                            <w:pStyle w:val="afc"/>
                            <w:spacing w:line="240" w:lineRule="auto"/>
                          </w:pPr>
                          <w:r>
                            <w:t>Документ создан в электронной форме. № 004-6406/2022-9 от 15.07.2022.</w:t>
                          </w:r>
                        </w:p>
                        <w:p w:rsidR="00CE5A23" w:rsidRDefault="00CE5A23">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rsidR="00CE5A23" w:rsidRDefault="00CE5A23">
                    <w:pPr>
                      <w:pStyle w:val="afc"/>
                      <w:spacing w:line="240" w:lineRule="auto"/>
                    </w:pPr>
                    <w:r>
                      <w:t>Документ создан в электронной форме. № 004-6406/2022-9 от 15.07.2022.</w:t>
                    </w:r>
                  </w:p>
                  <w:p w:rsidR="00CE5A23" w:rsidRDefault="00CE5A23">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5A23" w:rsidRDefault="00CE5A2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68B1" w:rsidRDefault="00A968B1">
      <w:pPr>
        <w:spacing w:after="0" w:line="240" w:lineRule="auto"/>
      </w:pPr>
      <w:r>
        <w:separator/>
      </w:r>
    </w:p>
  </w:footnote>
  <w:footnote w:type="continuationSeparator" w:id="0">
    <w:p w:rsidR="00A968B1" w:rsidRDefault="00A96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Content>
      <w:p w:rsidR="00CE5A23" w:rsidRDefault="00CE5A23">
        <w:pPr>
          <w:pStyle w:val="a6"/>
          <w:jc w:val="center"/>
        </w:pPr>
        <w:r>
          <w:fldChar w:fldCharType="begin"/>
        </w:r>
        <w:r>
          <w:instrText>PAGE   \* MERGEFORMAT</w:instrText>
        </w:r>
        <w:r>
          <w:fldChar w:fldCharType="separate"/>
        </w:r>
        <w:r w:rsidR="0042699E">
          <w:rPr>
            <w:noProof/>
          </w:rPr>
          <w:t>36</w:t>
        </w:r>
        <w:r>
          <w:fldChar w:fldCharType="end"/>
        </w:r>
      </w:p>
    </w:sdtContent>
  </w:sdt>
  <w:p w:rsidR="00CE5A23" w:rsidRDefault="00CE5A2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5A23" w:rsidRDefault="00CE5A23">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E5A23" w:rsidRDefault="00CE5A23">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rsidR="00CE5A23" w:rsidRDefault="00CE5A23">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58485"/>
      <w:docPartObj>
        <w:docPartGallery w:val="Page Numbers (Top of Page)"/>
        <w:docPartUnique/>
      </w:docPartObj>
    </w:sdtPr>
    <w:sdtContent>
      <w:p w:rsidR="00CE5A23" w:rsidRDefault="00CE5A23">
        <w:pPr>
          <w:pStyle w:val="a6"/>
          <w:jc w:val="center"/>
        </w:pPr>
        <w:r>
          <w:fldChar w:fldCharType="begin"/>
        </w:r>
        <w:r>
          <w:instrText>PAGE   \* MERGEFORMAT</w:instrText>
        </w:r>
        <w:r>
          <w:fldChar w:fldCharType="separate"/>
        </w:r>
        <w:r w:rsidR="0042699E">
          <w:rPr>
            <w:noProof/>
          </w:rPr>
          <w:t>58</w:t>
        </w:r>
        <w:r>
          <w:fldChar w:fldCharType="end"/>
        </w:r>
      </w:p>
    </w:sdtContent>
  </w:sdt>
  <w:p w:rsidR="00CE5A23" w:rsidRDefault="00CE5A2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CE67471"/>
    <w:multiLevelType w:val="hybridMultilevel"/>
    <w:tmpl w:val="487AF320"/>
    <w:lvl w:ilvl="0" w:tplc="787000A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262F3B"/>
    <w:multiLevelType w:val="hybridMultilevel"/>
    <w:tmpl w:val="5FC8FC1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DB7606"/>
    <w:multiLevelType w:val="hybridMultilevel"/>
    <w:tmpl w:val="42FE7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78018331">
    <w:abstractNumId w:val="11"/>
  </w:num>
  <w:num w:numId="2" w16cid:durableId="1563057854">
    <w:abstractNumId w:val="20"/>
  </w:num>
  <w:num w:numId="3" w16cid:durableId="1012604806">
    <w:abstractNumId w:val="4"/>
  </w:num>
  <w:num w:numId="4" w16cid:durableId="405420934">
    <w:abstractNumId w:val="25"/>
  </w:num>
  <w:num w:numId="5" w16cid:durableId="365103124">
    <w:abstractNumId w:val="14"/>
  </w:num>
  <w:num w:numId="6" w16cid:durableId="2039041096">
    <w:abstractNumId w:val="5"/>
  </w:num>
  <w:num w:numId="7" w16cid:durableId="675771553">
    <w:abstractNumId w:val="15"/>
  </w:num>
  <w:num w:numId="8" w16cid:durableId="1457139406">
    <w:abstractNumId w:val="1"/>
  </w:num>
  <w:num w:numId="9" w16cid:durableId="454754653">
    <w:abstractNumId w:val="9"/>
  </w:num>
  <w:num w:numId="10" w16cid:durableId="439374598">
    <w:abstractNumId w:val="2"/>
  </w:num>
  <w:num w:numId="11" w16cid:durableId="1990555549">
    <w:abstractNumId w:val="6"/>
  </w:num>
  <w:num w:numId="12" w16cid:durableId="1762024940">
    <w:abstractNumId w:val="23"/>
  </w:num>
  <w:num w:numId="13" w16cid:durableId="1706711716">
    <w:abstractNumId w:val="21"/>
  </w:num>
  <w:num w:numId="14" w16cid:durableId="1213156348">
    <w:abstractNumId w:val="24"/>
  </w:num>
  <w:num w:numId="15" w16cid:durableId="476150909">
    <w:abstractNumId w:val="12"/>
  </w:num>
  <w:num w:numId="16" w16cid:durableId="2019426532">
    <w:abstractNumId w:val="19"/>
  </w:num>
  <w:num w:numId="17" w16cid:durableId="2047638009">
    <w:abstractNumId w:val="0"/>
  </w:num>
  <w:num w:numId="18" w16cid:durableId="1891647750">
    <w:abstractNumId w:val="10"/>
  </w:num>
  <w:num w:numId="19" w16cid:durableId="1958027874">
    <w:abstractNumId w:val="7"/>
  </w:num>
  <w:num w:numId="20" w16cid:durableId="270014402">
    <w:abstractNumId w:val="16"/>
  </w:num>
  <w:num w:numId="21" w16cid:durableId="534774437">
    <w:abstractNumId w:val="17"/>
  </w:num>
  <w:num w:numId="22" w16cid:durableId="1250843598">
    <w:abstractNumId w:val="3"/>
  </w:num>
  <w:num w:numId="23" w16cid:durableId="999193848">
    <w:abstractNumId w:val="8"/>
  </w:num>
  <w:num w:numId="24" w16cid:durableId="1755933394">
    <w:abstractNumId w:val="13"/>
  </w:num>
  <w:num w:numId="25" w16cid:durableId="419985988">
    <w:abstractNumId w:val="22"/>
  </w:num>
  <w:num w:numId="26" w16cid:durableId="41713869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3539"/>
    <w:rsid w:val="00005B8D"/>
    <w:rsid w:val="00010B6C"/>
    <w:rsid w:val="00013DDB"/>
    <w:rsid w:val="00021FA8"/>
    <w:rsid w:val="000326C3"/>
    <w:rsid w:val="00033E5E"/>
    <w:rsid w:val="00034B51"/>
    <w:rsid w:val="00052FE5"/>
    <w:rsid w:val="0005392B"/>
    <w:rsid w:val="00053F4D"/>
    <w:rsid w:val="000608A1"/>
    <w:rsid w:val="00063C2E"/>
    <w:rsid w:val="00064D69"/>
    <w:rsid w:val="00067C66"/>
    <w:rsid w:val="00073468"/>
    <w:rsid w:val="00073FB7"/>
    <w:rsid w:val="00076307"/>
    <w:rsid w:val="0008749A"/>
    <w:rsid w:val="0009087E"/>
    <w:rsid w:val="0009237E"/>
    <w:rsid w:val="000C0E6C"/>
    <w:rsid w:val="000D3D5F"/>
    <w:rsid w:val="000D753B"/>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0620"/>
    <w:rsid w:val="001D5249"/>
    <w:rsid w:val="001D5DD4"/>
    <w:rsid w:val="001D6659"/>
    <w:rsid w:val="001E37B1"/>
    <w:rsid w:val="001F4D47"/>
    <w:rsid w:val="00200944"/>
    <w:rsid w:val="00211C00"/>
    <w:rsid w:val="00221847"/>
    <w:rsid w:val="002244A5"/>
    <w:rsid w:val="0023042E"/>
    <w:rsid w:val="00237C97"/>
    <w:rsid w:val="00247E9B"/>
    <w:rsid w:val="002570CF"/>
    <w:rsid w:val="00266D90"/>
    <w:rsid w:val="00270E58"/>
    <w:rsid w:val="0027276D"/>
    <w:rsid w:val="002811CE"/>
    <w:rsid w:val="00281591"/>
    <w:rsid w:val="00284B7C"/>
    <w:rsid w:val="002908B8"/>
    <w:rsid w:val="00295D59"/>
    <w:rsid w:val="00295F6A"/>
    <w:rsid w:val="002977AD"/>
    <w:rsid w:val="0029784B"/>
    <w:rsid w:val="002A4440"/>
    <w:rsid w:val="002B3E6A"/>
    <w:rsid w:val="002C11F6"/>
    <w:rsid w:val="002C1812"/>
    <w:rsid w:val="002D4054"/>
    <w:rsid w:val="002D5F51"/>
    <w:rsid w:val="002E66C4"/>
    <w:rsid w:val="002F0716"/>
    <w:rsid w:val="002F5CC3"/>
    <w:rsid w:val="00311848"/>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5A9F"/>
    <w:rsid w:val="0042698B"/>
    <w:rsid w:val="0042699E"/>
    <w:rsid w:val="0043768C"/>
    <w:rsid w:val="004429F2"/>
    <w:rsid w:val="00461969"/>
    <w:rsid w:val="0046298C"/>
    <w:rsid w:val="00465952"/>
    <w:rsid w:val="00472BB4"/>
    <w:rsid w:val="004832C1"/>
    <w:rsid w:val="0048354D"/>
    <w:rsid w:val="004962A3"/>
    <w:rsid w:val="00496845"/>
    <w:rsid w:val="00497E73"/>
    <w:rsid w:val="004A2AC1"/>
    <w:rsid w:val="004A77C3"/>
    <w:rsid w:val="004A7954"/>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21EA"/>
    <w:rsid w:val="005941BE"/>
    <w:rsid w:val="00595762"/>
    <w:rsid w:val="005961C5"/>
    <w:rsid w:val="005A0E7A"/>
    <w:rsid w:val="005A5D12"/>
    <w:rsid w:val="005B3116"/>
    <w:rsid w:val="005B5F9A"/>
    <w:rsid w:val="005C3B6B"/>
    <w:rsid w:val="005D3A2A"/>
    <w:rsid w:val="005D7D12"/>
    <w:rsid w:val="005E2FB4"/>
    <w:rsid w:val="005E7747"/>
    <w:rsid w:val="00604D18"/>
    <w:rsid w:val="00615070"/>
    <w:rsid w:val="0062078A"/>
    <w:rsid w:val="00627D6C"/>
    <w:rsid w:val="006334E3"/>
    <w:rsid w:val="00654042"/>
    <w:rsid w:val="00681A95"/>
    <w:rsid w:val="00682945"/>
    <w:rsid w:val="00694A18"/>
    <w:rsid w:val="006A09AA"/>
    <w:rsid w:val="006C3F5C"/>
    <w:rsid w:val="006C54FE"/>
    <w:rsid w:val="006D0387"/>
    <w:rsid w:val="006D53B4"/>
    <w:rsid w:val="006E66BE"/>
    <w:rsid w:val="006F6397"/>
    <w:rsid w:val="00700B9B"/>
    <w:rsid w:val="0070284B"/>
    <w:rsid w:val="00727FBD"/>
    <w:rsid w:val="00733A2A"/>
    <w:rsid w:val="007439B0"/>
    <w:rsid w:val="00773C56"/>
    <w:rsid w:val="00776C95"/>
    <w:rsid w:val="00777EA7"/>
    <w:rsid w:val="0078287F"/>
    <w:rsid w:val="007855EB"/>
    <w:rsid w:val="00791AC0"/>
    <w:rsid w:val="007945BD"/>
    <w:rsid w:val="007A1CCF"/>
    <w:rsid w:val="007A33A9"/>
    <w:rsid w:val="007A4F47"/>
    <w:rsid w:val="007A50F6"/>
    <w:rsid w:val="007B0AAA"/>
    <w:rsid w:val="007C52B4"/>
    <w:rsid w:val="007D2C04"/>
    <w:rsid w:val="007D75A4"/>
    <w:rsid w:val="007E51BF"/>
    <w:rsid w:val="007E69C4"/>
    <w:rsid w:val="00810797"/>
    <w:rsid w:val="0084431C"/>
    <w:rsid w:val="0084761D"/>
    <w:rsid w:val="00860FF1"/>
    <w:rsid w:val="00862F56"/>
    <w:rsid w:val="00872EDC"/>
    <w:rsid w:val="008801AC"/>
    <w:rsid w:val="008908EC"/>
    <w:rsid w:val="00893764"/>
    <w:rsid w:val="00895565"/>
    <w:rsid w:val="008C21A6"/>
    <w:rsid w:val="008D67FB"/>
    <w:rsid w:val="008E2276"/>
    <w:rsid w:val="009006FE"/>
    <w:rsid w:val="00902A84"/>
    <w:rsid w:val="00906E87"/>
    <w:rsid w:val="009128AF"/>
    <w:rsid w:val="00916080"/>
    <w:rsid w:val="009229E3"/>
    <w:rsid w:val="0092435E"/>
    <w:rsid w:val="0094409E"/>
    <w:rsid w:val="009478E8"/>
    <w:rsid w:val="009540A8"/>
    <w:rsid w:val="0095528A"/>
    <w:rsid w:val="009571C8"/>
    <w:rsid w:val="00965328"/>
    <w:rsid w:val="00971761"/>
    <w:rsid w:val="00976508"/>
    <w:rsid w:val="00976D8A"/>
    <w:rsid w:val="00994120"/>
    <w:rsid w:val="00995A1A"/>
    <w:rsid w:val="009A5060"/>
    <w:rsid w:val="009B4992"/>
    <w:rsid w:val="009B6E08"/>
    <w:rsid w:val="009B7875"/>
    <w:rsid w:val="009C460F"/>
    <w:rsid w:val="009C6F51"/>
    <w:rsid w:val="009C7E1B"/>
    <w:rsid w:val="009D287A"/>
    <w:rsid w:val="009D5B06"/>
    <w:rsid w:val="009D78F2"/>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83E82"/>
    <w:rsid w:val="00A90E41"/>
    <w:rsid w:val="00A90F4B"/>
    <w:rsid w:val="00A9342A"/>
    <w:rsid w:val="00A968B1"/>
    <w:rsid w:val="00A97C3D"/>
    <w:rsid w:val="00AA23A2"/>
    <w:rsid w:val="00AA4954"/>
    <w:rsid w:val="00AB267D"/>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805DF"/>
    <w:rsid w:val="00BA5EB0"/>
    <w:rsid w:val="00BB52B1"/>
    <w:rsid w:val="00BB6036"/>
    <w:rsid w:val="00BB737F"/>
    <w:rsid w:val="00BC0B61"/>
    <w:rsid w:val="00BC1BA1"/>
    <w:rsid w:val="00BC2ADD"/>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55403"/>
    <w:rsid w:val="00C651F4"/>
    <w:rsid w:val="00C7594D"/>
    <w:rsid w:val="00C7713A"/>
    <w:rsid w:val="00C82BBB"/>
    <w:rsid w:val="00C85E8A"/>
    <w:rsid w:val="00C9497F"/>
    <w:rsid w:val="00C97797"/>
    <w:rsid w:val="00CA4E0A"/>
    <w:rsid w:val="00CB28B3"/>
    <w:rsid w:val="00CB3970"/>
    <w:rsid w:val="00CB6696"/>
    <w:rsid w:val="00CC7054"/>
    <w:rsid w:val="00CE098B"/>
    <w:rsid w:val="00CE5A23"/>
    <w:rsid w:val="00CF1BE9"/>
    <w:rsid w:val="00CF2E58"/>
    <w:rsid w:val="00CF5AA1"/>
    <w:rsid w:val="00D04A4C"/>
    <w:rsid w:val="00D14356"/>
    <w:rsid w:val="00D16261"/>
    <w:rsid w:val="00D2240B"/>
    <w:rsid w:val="00D263E4"/>
    <w:rsid w:val="00D31703"/>
    <w:rsid w:val="00D50DA6"/>
    <w:rsid w:val="00D53A6D"/>
    <w:rsid w:val="00D544B9"/>
    <w:rsid w:val="00D63132"/>
    <w:rsid w:val="00D7339B"/>
    <w:rsid w:val="00D7606E"/>
    <w:rsid w:val="00D960F7"/>
    <w:rsid w:val="00DA53BA"/>
    <w:rsid w:val="00DC549F"/>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9054F"/>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2D00"/>
    <w:rsid w:val="00F348E8"/>
    <w:rsid w:val="00F42503"/>
    <w:rsid w:val="00F434FD"/>
    <w:rsid w:val="00F618B7"/>
    <w:rsid w:val="00F66667"/>
    <w:rsid w:val="00F718C6"/>
    <w:rsid w:val="00F76F41"/>
    <w:rsid w:val="00F8044E"/>
    <w:rsid w:val="00F87039"/>
    <w:rsid w:val="00FC23A9"/>
    <w:rsid w:val="00FD292E"/>
    <w:rsid w:val="00FE2150"/>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B735"/>
  <w15:docId w15:val="{03711EFE-C17A-458F-ABAD-BB6895C3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39" Type="http://schemas.openxmlformats.org/officeDocument/2006/relationships/fontTable" Target="fontTable.xm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hyperlink" Target="consultantplus://offline/ref=1EF626D07CEC88014FCAB31E32D2571D3E4AE6F918E08633666B33932AE4074FF96577497F02401DC63468469361R6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yperlink" Target="https://login.consultant.ru/link/?req=doc&amp;base=LAW&amp;n=481496&amp;dst=17"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yperlink" Target="https://login.consultant.ru/link/?req=doc&amp;base=LAW&amp;n=454116&amp;dst=10001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header" Target="header3.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consultantplus://offline/ref=6061CC6D13D10D73CA65D2379175A2C84B0C00954B5CB2DEF2E01E304FD640AC3B24E4D728C56732A963806ECB675DF17E1CB88140e4xEI"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 Id="rId35" Type="http://schemas.openxmlformats.org/officeDocument/2006/relationships/header" Target="header2.xml"/><Relationship Id="rId8" Type="http://schemas.openxmlformats.org/officeDocument/2006/relationships/hyperlink" Target="%20https://gu.lenobl.r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2859-4A03-4E87-9251-9F5376BF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58</Pages>
  <Words>20609</Words>
  <Characters>117477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cp:lastModifiedBy>
  <cp:revision>17</cp:revision>
  <cp:lastPrinted>2025-04-22T09:10:00Z</cp:lastPrinted>
  <dcterms:created xsi:type="dcterms:W3CDTF">2025-03-11T08:08:00Z</dcterms:created>
  <dcterms:modified xsi:type="dcterms:W3CDTF">2025-04-22T09:11:00Z</dcterms:modified>
</cp:coreProperties>
</file>