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A3BB2">
      <w:pPr>
        <w:tabs>
          <w:tab w:val="left" w:pos="567"/>
          <w:tab w:val="left" w:pos="3686"/>
        </w:tabs>
      </w:pPr>
      <w:r>
        <w:tab/>
        <w:t>15 октября 2020 г.</w:t>
      </w:r>
      <w:r>
        <w:tab/>
        <w:t>01-2005-а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290F0C" w:rsidTr="00290F0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90F0C" w:rsidRDefault="00290F0C" w:rsidP="00B52D22">
            <w:pPr>
              <w:rPr>
                <w:b/>
                <w:sz w:val="24"/>
                <w:szCs w:val="24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Об утверждении муниципальной программы Тихвинского района «Стимулирование экономической активности Тихвинского района»</w:t>
            </w:r>
          </w:p>
        </w:tc>
      </w:tr>
    </w:tbl>
    <w:p w:rsidR="00554BEC" w:rsidRPr="00C273C2" w:rsidRDefault="00727282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C273C2">
        <w:rPr>
          <w:color w:val="000000"/>
          <w:sz w:val="22"/>
          <w:szCs w:val="22"/>
        </w:rPr>
        <w:t>21.2800   ДО.НПА</w:t>
      </w:r>
    </w:p>
    <w:bookmarkEnd w:id="0"/>
    <w:p w:rsidR="00290F0C" w:rsidRDefault="00290F0C" w:rsidP="001A2440">
      <w:pPr>
        <w:ind w:right="-1" w:firstLine="709"/>
        <w:rPr>
          <w:sz w:val="22"/>
          <w:szCs w:val="22"/>
        </w:rPr>
      </w:pPr>
    </w:p>
    <w:p w:rsidR="00290F0C" w:rsidRPr="00290F0C" w:rsidRDefault="00290F0C" w:rsidP="00290F0C">
      <w:pPr>
        <w:ind w:firstLine="709"/>
        <w:rPr>
          <w:rFonts w:eastAsia="Calibri"/>
          <w:color w:val="000000"/>
          <w:szCs w:val="28"/>
          <w:lang w:eastAsia="en-US"/>
        </w:rPr>
      </w:pPr>
      <w:r w:rsidRPr="00290F0C">
        <w:rPr>
          <w:rFonts w:eastAsia="Calibri"/>
          <w:color w:val="000000"/>
          <w:szCs w:val="28"/>
          <w:lang w:eastAsia="en-US"/>
        </w:rPr>
        <w:t>В соответствии со статьей 179 Бюджетно</w:t>
      </w:r>
      <w:r w:rsidR="00DE3F0B">
        <w:rPr>
          <w:rFonts w:eastAsia="Calibri"/>
          <w:color w:val="000000"/>
          <w:szCs w:val="28"/>
          <w:lang w:eastAsia="en-US"/>
        </w:rPr>
        <w:t>го кодекса Российской Федерации,</w:t>
      </w:r>
      <w:r w:rsidRPr="00290F0C">
        <w:rPr>
          <w:rFonts w:eastAsia="Calibri"/>
          <w:color w:val="000000"/>
          <w:szCs w:val="28"/>
          <w:lang w:eastAsia="en-US"/>
        </w:rPr>
        <w:t xml:space="preserve"> постановлениями администрации Тихвинского района: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25 сентября 2020 года №01-1851-а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 </w:t>
      </w:r>
    </w:p>
    <w:p w:rsidR="00290F0C" w:rsidRPr="00290F0C" w:rsidRDefault="00290F0C" w:rsidP="00290F0C">
      <w:pPr>
        <w:ind w:firstLine="709"/>
        <w:rPr>
          <w:rFonts w:eastAsia="Calibri"/>
          <w:color w:val="000000"/>
          <w:szCs w:val="28"/>
          <w:lang w:eastAsia="en-US"/>
        </w:rPr>
      </w:pPr>
      <w:r w:rsidRPr="00290F0C">
        <w:rPr>
          <w:rFonts w:eastAsia="Calibri"/>
          <w:color w:val="000000"/>
          <w:szCs w:val="28"/>
          <w:lang w:eastAsia="en-US"/>
        </w:rPr>
        <w:t xml:space="preserve">1. Утвердить муниципальную программу Тихвинского района «Стимулирование экономической активности Тихвинского района» (приложение). </w:t>
      </w:r>
    </w:p>
    <w:p w:rsidR="00290F0C" w:rsidRPr="00290F0C" w:rsidRDefault="00290F0C" w:rsidP="00290F0C">
      <w:pPr>
        <w:ind w:firstLine="709"/>
        <w:rPr>
          <w:rFonts w:eastAsia="Calibri"/>
          <w:color w:val="000000"/>
          <w:szCs w:val="28"/>
          <w:lang w:eastAsia="en-US"/>
        </w:rPr>
      </w:pPr>
      <w:r w:rsidRPr="00290F0C">
        <w:rPr>
          <w:rFonts w:eastAsia="Calibri"/>
          <w:color w:val="000000"/>
          <w:szCs w:val="28"/>
          <w:lang w:eastAsia="en-US"/>
        </w:rPr>
        <w:t>2. Финансирование расходов, связанных с реализацией муниципальной программы Тихвинского района «Стимулирование экономической активности Тихвинского района», производить в пределах средств, предусмотренных на эти цели в бюджете Тихвинского района.</w:t>
      </w:r>
    </w:p>
    <w:p w:rsidR="00290F0C" w:rsidRPr="00290F0C" w:rsidRDefault="00290F0C" w:rsidP="00290F0C">
      <w:pPr>
        <w:ind w:firstLine="709"/>
        <w:rPr>
          <w:rFonts w:eastAsia="Calibri"/>
          <w:color w:val="000000"/>
          <w:szCs w:val="28"/>
          <w:lang w:eastAsia="en-US"/>
        </w:rPr>
      </w:pPr>
      <w:r w:rsidRPr="00290F0C">
        <w:rPr>
          <w:rFonts w:eastAsia="Calibri"/>
          <w:color w:val="000000"/>
          <w:szCs w:val="28"/>
          <w:lang w:eastAsia="en-US"/>
        </w:rPr>
        <w:t xml:space="preserve">3. Признать утратившими силу </w:t>
      </w:r>
      <w:r w:rsidRPr="00DE3F0B">
        <w:rPr>
          <w:rFonts w:eastAsia="Calibri"/>
          <w:b/>
          <w:color w:val="000000"/>
          <w:szCs w:val="28"/>
          <w:lang w:eastAsia="en-US"/>
        </w:rPr>
        <w:t>с 1 января 2021 года</w:t>
      </w:r>
      <w:r w:rsidRPr="00290F0C">
        <w:rPr>
          <w:rFonts w:eastAsia="Calibri"/>
          <w:color w:val="000000"/>
          <w:szCs w:val="28"/>
          <w:lang w:eastAsia="en-US"/>
        </w:rPr>
        <w:t xml:space="preserve"> постановления администрации Тихвинского района:</w:t>
      </w:r>
    </w:p>
    <w:p w:rsidR="00290F0C" w:rsidRPr="00290F0C" w:rsidRDefault="00290F0C" w:rsidP="00290F0C">
      <w:pPr>
        <w:ind w:firstLine="709"/>
        <w:rPr>
          <w:rFonts w:eastAsia="Calibri"/>
          <w:color w:val="000000"/>
          <w:szCs w:val="28"/>
          <w:lang w:eastAsia="en-US"/>
        </w:rPr>
      </w:pPr>
      <w:r w:rsidRPr="00290F0C">
        <w:rPr>
          <w:rFonts w:eastAsia="Calibri"/>
          <w:color w:val="000000"/>
          <w:szCs w:val="28"/>
          <w:lang w:eastAsia="en-US"/>
        </w:rPr>
        <w:t xml:space="preserve">- </w:t>
      </w:r>
      <w:r w:rsidRPr="00290F0C">
        <w:rPr>
          <w:rFonts w:eastAsia="Calibri"/>
          <w:b/>
          <w:bCs/>
          <w:color w:val="000000"/>
          <w:szCs w:val="28"/>
          <w:lang w:eastAsia="en-US"/>
        </w:rPr>
        <w:t>от 15 октября 2019 года №01-2420-а</w:t>
      </w:r>
      <w:r w:rsidRPr="00290F0C">
        <w:rPr>
          <w:rFonts w:eastAsia="Calibri"/>
          <w:color w:val="000000"/>
          <w:szCs w:val="28"/>
          <w:lang w:eastAsia="en-US"/>
        </w:rPr>
        <w:t xml:space="preserve"> «Об утверждении муниципальной программы Тихвинского района «Стимулирование экономической активности Тихвинского района»;</w:t>
      </w:r>
    </w:p>
    <w:p w:rsidR="00290F0C" w:rsidRPr="00290F0C" w:rsidRDefault="00290F0C" w:rsidP="00290F0C">
      <w:pPr>
        <w:ind w:firstLine="709"/>
        <w:rPr>
          <w:rFonts w:eastAsia="Calibri"/>
          <w:color w:val="000000"/>
          <w:szCs w:val="28"/>
          <w:lang w:eastAsia="en-US"/>
        </w:rPr>
      </w:pPr>
      <w:r w:rsidRPr="00290F0C">
        <w:rPr>
          <w:rFonts w:eastAsia="Calibri"/>
          <w:color w:val="000000"/>
          <w:szCs w:val="28"/>
          <w:lang w:eastAsia="en-US"/>
        </w:rPr>
        <w:t xml:space="preserve">- </w:t>
      </w:r>
      <w:r w:rsidRPr="00290F0C">
        <w:rPr>
          <w:rFonts w:eastAsia="Calibri"/>
          <w:b/>
          <w:bCs/>
          <w:color w:val="000000"/>
          <w:szCs w:val="28"/>
          <w:lang w:eastAsia="en-US"/>
        </w:rPr>
        <w:t>от 3 июля 2020 года №01-1251-а</w:t>
      </w:r>
      <w:r w:rsidRPr="00290F0C">
        <w:rPr>
          <w:rFonts w:eastAsia="Calibri"/>
          <w:color w:val="000000"/>
          <w:szCs w:val="28"/>
          <w:lang w:eastAsia="en-US"/>
        </w:rPr>
        <w:t xml:space="preserve"> «</w:t>
      </w:r>
      <w:r w:rsidR="002C3FCF">
        <w:rPr>
          <w:color w:val="000000"/>
        </w:rPr>
        <w:t>О внесении изменений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от 15 октября 2019 года №01-2420-а</w:t>
      </w:r>
      <w:r w:rsidRPr="00290F0C">
        <w:rPr>
          <w:rFonts w:eastAsia="Calibri"/>
          <w:color w:val="000000"/>
          <w:szCs w:val="28"/>
          <w:lang w:eastAsia="en-US"/>
        </w:rPr>
        <w:t>»;</w:t>
      </w:r>
    </w:p>
    <w:p w:rsidR="00290F0C" w:rsidRDefault="00290F0C" w:rsidP="00290F0C">
      <w:pPr>
        <w:ind w:firstLine="709"/>
        <w:rPr>
          <w:rFonts w:eastAsia="Calibri"/>
          <w:color w:val="000000"/>
          <w:szCs w:val="28"/>
          <w:lang w:eastAsia="en-US"/>
        </w:rPr>
      </w:pPr>
      <w:r w:rsidRPr="00290F0C">
        <w:rPr>
          <w:rFonts w:eastAsia="Calibri"/>
          <w:b/>
          <w:color w:val="000000"/>
          <w:szCs w:val="28"/>
          <w:lang w:eastAsia="en-US"/>
        </w:rPr>
        <w:t>- от 7 октября 2020 года №01-1952-а</w:t>
      </w:r>
      <w:r w:rsidRPr="00290F0C">
        <w:rPr>
          <w:rFonts w:eastAsia="Calibri"/>
          <w:color w:val="000000"/>
          <w:szCs w:val="28"/>
          <w:lang w:eastAsia="en-US"/>
        </w:rPr>
        <w:t xml:space="preserve"> </w:t>
      </w:r>
      <w:r w:rsidRPr="002C3FCF">
        <w:rPr>
          <w:rFonts w:eastAsia="Calibri"/>
          <w:color w:val="000000"/>
          <w:szCs w:val="28"/>
          <w:lang w:eastAsia="en-US"/>
        </w:rPr>
        <w:t>«</w:t>
      </w:r>
      <w:r w:rsidR="002C3FCF" w:rsidRPr="002C3FCF">
        <w:rPr>
          <w:color w:val="000000"/>
          <w:szCs w:val="28"/>
        </w:rPr>
        <w:t>О внесении изменений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от 15 октября 2019 года №01-2420-а (с изменениями от 3 июля 2020 года №01-1251-а)</w:t>
      </w:r>
      <w:r w:rsidR="002C3FCF">
        <w:rPr>
          <w:color w:val="000000"/>
          <w:szCs w:val="28"/>
        </w:rPr>
        <w:t>»</w:t>
      </w:r>
      <w:r w:rsidRPr="002C3FCF">
        <w:rPr>
          <w:rFonts w:eastAsia="Calibri"/>
          <w:color w:val="000000"/>
          <w:szCs w:val="28"/>
          <w:lang w:eastAsia="en-US"/>
        </w:rPr>
        <w:t>.</w:t>
      </w:r>
    </w:p>
    <w:p w:rsidR="00290F0C" w:rsidRPr="00290F0C" w:rsidRDefault="00290F0C" w:rsidP="00290F0C">
      <w:pPr>
        <w:ind w:firstLine="709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lastRenderedPageBreak/>
        <w:t xml:space="preserve">4. </w:t>
      </w:r>
      <w:r w:rsidRPr="00C8572F">
        <w:rPr>
          <w:color w:val="000000"/>
          <w:szCs w:val="28"/>
        </w:rPr>
        <w:t xml:space="preserve">Обнародовать </w:t>
      </w:r>
      <w:r>
        <w:rPr>
          <w:color w:val="000000"/>
          <w:szCs w:val="28"/>
        </w:rPr>
        <w:t xml:space="preserve">настоящее постановление </w:t>
      </w:r>
      <w:r w:rsidRPr="00C8572F">
        <w:rPr>
          <w:rFonts w:eastAsia="Calibri"/>
          <w:color w:val="000000"/>
          <w:sz w:val="29"/>
          <w:szCs w:val="29"/>
          <w:lang w:eastAsia="en-US"/>
        </w:rPr>
        <w:t>в информационно-коммуникационной сети Интернет на официальном сайте Тихвинского района</w:t>
      </w:r>
      <w:r w:rsidRPr="00C8572F">
        <w:rPr>
          <w:color w:val="000000"/>
          <w:szCs w:val="28"/>
        </w:rPr>
        <w:t>.</w:t>
      </w:r>
    </w:p>
    <w:p w:rsidR="00290F0C" w:rsidRDefault="00290F0C" w:rsidP="00290F0C">
      <w:pPr>
        <w:ind w:firstLine="709"/>
        <w:rPr>
          <w:rFonts w:eastAsia="Calibri"/>
          <w:color w:val="000000"/>
          <w:szCs w:val="28"/>
          <w:lang w:eastAsia="en-US"/>
        </w:rPr>
      </w:pPr>
      <w:r w:rsidRPr="00290F0C">
        <w:rPr>
          <w:rFonts w:eastAsia="Calibri"/>
          <w:color w:val="000000"/>
          <w:szCs w:val="28"/>
          <w:lang w:eastAsia="en-US"/>
        </w:rPr>
        <w:t xml:space="preserve">5. Контроль за исполнением постановления возложить на заместителя главы администрации Тихвинского района </w:t>
      </w:r>
      <w:r w:rsidR="00915A4B">
        <w:rPr>
          <w:rFonts w:eastAsia="Calibri"/>
          <w:color w:val="000000"/>
          <w:szCs w:val="28"/>
          <w:lang w:eastAsia="en-US"/>
        </w:rPr>
        <w:t xml:space="preserve">– председателя комитета </w:t>
      </w:r>
      <w:r w:rsidRPr="00290F0C">
        <w:rPr>
          <w:rFonts w:eastAsia="Calibri"/>
          <w:color w:val="000000"/>
          <w:szCs w:val="28"/>
          <w:lang w:eastAsia="en-US"/>
        </w:rPr>
        <w:t>по экономике и инвестициям.</w:t>
      </w:r>
    </w:p>
    <w:p w:rsidR="00290F0C" w:rsidRDefault="00290F0C" w:rsidP="00290F0C">
      <w:pPr>
        <w:ind w:firstLine="709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6</w:t>
      </w:r>
      <w:r w:rsidRPr="00290F0C">
        <w:rPr>
          <w:rFonts w:eastAsia="Calibri"/>
          <w:color w:val="000000"/>
          <w:szCs w:val="28"/>
          <w:lang w:eastAsia="en-US"/>
        </w:rPr>
        <w:t xml:space="preserve">. Настоящее постановление вступает в силу </w:t>
      </w:r>
      <w:r w:rsidRPr="00DE3F0B">
        <w:rPr>
          <w:rFonts w:eastAsia="Calibri"/>
          <w:b/>
          <w:color w:val="000000"/>
          <w:szCs w:val="28"/>
          <w:lang w:eastAsia="en-US"/>
        </w:rPr>
        <w:t>с 1 января 2021 года</w:t>
      </w:r>
      <w:r w:rsidRPr="00290F0C">
        <w:rPr>
          <w:rFonts w:eastAsia="Calibri"/>
          <w:color w:val="000000"/>
          <w:szCs w:val="28"/>
          <w:lang w:eastAsia="en-US"/>
        </w:rPr>
        <w:t>.</w:t>
      </w:r>
    </w:p>
    <w:p w:rsidR="00290F0C" w:rsidRDefault="00290F0C" w:rsidP="00290F0C">
      <w:pPr>
        <w:rPr>
          <w:rFonts w:eastAsia="Calibri"/>
          <w:color w:val="000000"/>
          <w:szCs w:val="28"/>
          <w:lang w:eastAsia="en-US"/>
        </w:rPr>
      </w:pPr>
    </w:p>
    <w:p w:rsidR="00290F0C" w:rsidRDefault="00290F0C" w:rsidP="00290F0C">
      <w:pPr>
        <w:rPr>
          <w:rFonts w:eastAsia="Calibri"/>
          <w:color w:val="000000"/>
          <w:szCs w:val="28"/>
          <w:lang w:eastAsia="en-US"/>
        </w:rPr>
      </w:pPr>
    </w:p>
    <w:p w:rsidR="00290F0C" w:rsidRDefault="00290F0C" w:rsidP="00290F0C">
      <w:pPr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   Ю.А.Наумов</w:t>
      </w:r>
    </w:p>
    <w:p w:rsidR="00290F0C" w:rsidRDefault="00290F0C" w:rsidP="00290F0C">
      <w:pPr>
        <w:rPr>
          <w:rFonts w:eastAsia="Calibri"/>
          <w:color w:val="000000"/>
          <w:szCs w:val="28"/>
          <w:lang w:eastAsia="en-US"/>
        </w:rPr>
      </w:pPr>
    </w:p>
    <w:p w:rsidR="00290F0C" w:rsidRDefault="00290F0C" w:rsidP="00290F0C">
      <w:pPr>
        <w:rPr>
          <w:rFonts w:eastAsia="Calibri"/>
          <w:color w:val="000000"/>
          <w:szCs w:val="28"/>
          <w:lang w:eastAsia="en-US"/>
        </w:rPr>
      </w:pPr>
    </w:p>
    <w:p w:rsidR="00290F0C" w:rsidRDefault="00290F0C" w:rsidP="00290F0C">
      <w:pPr>
        <w:rPr>
          <w:rFonts w:eastAsia="Calibri"/>
          <w:color w:val="000000"/>
          <w:szCs w:val="28"/>
          <w:lang w:eastAsia="en-US"/>
        </w:rPr>
      </w:pPr>
    </w:p>
    <w:p w:rsidR="00DE3F0B" w:rsidRDefault="00DE3F0B" w:rsidP="00290F0C">
      <w:pPr>
        <w:rPr>
          <w:rFonts w:eastAsia="Calibri"/>
          <w:color w:val="000000"/>
          <w:szCs w:val="28"/>
          <w:lang w:eastAsia="en-US"/>
        </w:rPr>
      </w:pPr>
    </w:p>
    <w:p w:rsidR="00DE3F0B" w:rsidRDefault="00DE3F0B" w:rsidP="00290F0C">
      <w:pPr>
        <w:rPr>
          <w:rFonts w:eastAsia="Calibri"/>
          <w:color w:val="000000"/>
          <w:szCs w:val="28"/>
          <w:lang w:eastAsia="en-US"/>
        </w:rPr>
      </w:pPr>
    </w:p>
    <w:p w:rsidR="00DE3F0B" w:rsidRDefault="00DE3F0B" w:rsidP="00290F0C">
      <w:pPr>
        <w:rPr>
          <w:rFonts w:eastAsia="Calibri"/>
          <w:color w:val="000000"/>
          <w:szCs w:val="28"/>
          <w:lang w:eastAsia="en-US"/>
        </w:rPr>
      </w:pPr>
    </w:p>
    <w:p w:rsidR="00DE3F0B" w:rsidRDefault="00DE3F0B" w:rsidP="00290F0C">
      <w:pPr>
        <w:rPr>
          <w:rFonts w:eastAsia="Calibri"/>
          <w:color w:val="000000"/>
          <w:szCs w:val="28"/>
          <w:lang w:eastAsia="en-US"/>
        </w:rPr>
      </w:pPr>
    </w:p>
    <w:p w:rsidR="00DE3F0B" w:rsidRDefault="00DE3F0B" w:rsidP="00290F0C">
      <w:pPr>
        <w:rPr>
          <w:rFonts w:eastAsia="Calibri"/>
          <w:color w:val="000000"/>
          <w:szCs w:val="28"/>
          <w:lang w:eastAsia="en-US"/>
        </w:rPr>
      </w:pPr>
    </w:p>
    <w:p w:rsidR="00DE3F0B" w:rsidRDefault="00DE3F0B" w:rsidP="00290F0C">
      <w:pPr>
        <w:rPr>
          <w:rFonts w:eastAsia="Calibri"/>
          <w:color w:val="000000"/>
          <w:szCs w:val="28"/>
          <w:lang w:eastAsia="en-US"/>
        </w:rPr>
      </w:pPr>
    </w:p>
    <w:p w:rsidR="00DE3F0B" w:rsidRDefault="00DE3F0B" w:rsidP="00290F0C">
      <w:pPr>
        <w:rPr>
          <w:rFonts w:eastAsia="Calibri"/>
          <w:color w:val="000000"/>
          <w:szCs w:val="28"/>
          <w:lang w:eastAsia="en-US"/>
        </w:rPr>
      </w:pPr>
    </w:p>
    <w:p w:rsidR="00DE3F0B" w:rsidRDefault="00DE3F0B" w:rsidP="00290F0C">
      <w:pPr>
        <w:rPr>
          <w:rFonts w:eastAsia="Calibri"/>
          <w:color w:val="000000"/>
          <w:szCs w:val="28"/>
          <w:lang w:eastAsia="en-US"/>
        </w:rPr>
      </w:pPr>
    </w:p>
    <w:p w:rsidR="00DE3F0B" w:rsidRDefault="00DE3F0B" w:rsidP="00290F0C">
      <w:pPr>
        <w:rPr>
          <w:rFonts w:eastAsia="Calibri"/>
          <w:color w:val="000000"/>
          <w:szCs w:val="28"/>
          <w:lang w:eastAsia="en-US"/>
        </w:rPr>
      </w:pPr>
    </w:p>
    <w:p w:rsidR="00DE3F0B" w:rsidRDefault="00DE3F0B" w:rsidP="00290F0C">
      <w:pPr>
        <w:rPr>
          <w:rFonts w:eastAsia="Calibri"/>
          <w:color w:val="000000"/>
          <w:szCs w:val="28"/>
          <w:lang w:eastAsia="en-US"/>
        </w:rPr>
      </w:pPr>
    </w:p>
    <w:p w:rsidR="00DE3F0B" w:rsidRDefault="00DE3F0B" w:rsidP="00290F0C">
      <w:pPr>
        <w:rPr>
          <w:rFonts w:eastAsia="Calibri"/>
          <w:color w:val="000000"/>
          <w:szCs w:val="28"/>
          <w:lang w:eastAsia="en-US"/>
        </w:rPr>
      </w:pPr>
    </w:p>
    <w:p w:rsidR="00DE3F0B" w:rsidRDefault="00DE3F0B" w:rsidP="00290F0C">
      <w:pPr>
        <w:rPr>
          <w:rFonts w:eastAsia="Calibri"/>
          <w:color w:val="000000"/>
          <w:szCs w:val="28"/>
          <w:lang w:eastAsia="en-US"/>
        </w:rPr>
      </w:pPr>
    </w:p>
    <w:p w:rsidR="00DE3F0B" w:rsidRDefault="00DE3F0B" w:rsidP="00290F0C">
      <w:pPr>
        <w:rPr>
          <w:rFonts w:eastAsia="Calibri"/>
          <w:color w:val="000000"/>
          <w:szCs w:val="28"/>
          <w:lang w:eastAsia="en-US"/>
        </w:rPr>
      </w:pPr>
    </w:p>
    <w:p w:rsidR="00DE3F0B" w:rsidRDefault="00DE3F0B" w:rsidP="00290F0C">
      <w:pPr>
        <w:rPr>
          <w:rFonts w:eastAsia="Calibri"/>
          <w:color w:val="000000"/>
          <w:szCs w:val="28"/>
          <w:lang w:eastAsia="en-US"/>
        </w:rPr>
      </w:pPr>
    </w:p>
    <w:p w:rsidR="00DE3F0B" w:rsidRDefault="00DE3F0B" w:rsidP="00290F0C">
      <w:pPr>
        <w:rPr>
          <w:rFonts w:eastAsia="Calibri"/>
          <w:color w:val="000000"/>
          <w:szCs w:val="28"/>
          <w:lang w:eastAsia="en-US"/>
        </w:rPr>
      </w:pPr>
    </w:p>
    <w:p w:rsidR="00DE3F0B" w:rsidRDefault="00DE3F0B" w:rsidP="00290F0C">
      <w:pPr>
        <w:rPr>
          <w:rFonts w:eastAsia="Calibri"/>
          <w:color w:val="000000"/>
          <w:szCs w:val="28"/>
          <w:lang w:eastAsia="en-US"/>
        </w:rPr>
      </w:pPr>
    </w:p>
    <w:p w:rsidR="00DE3F0B" w:rsidRDefault="00DE3F0B" w:rsidP="00290F0C">
      <w:pPr>
        <w:rPr>
          <w:rFonts w:eastAsia="Calibri"/>
          <w:color w:val="000000"/>
          <w:szCs w:val="28"/>
          <w:lang w:eastAsia="en-US"/>
        </w:rPr>
      </w:pPr>
    </w:p>
    <w:p w:rsidR="00DE3F0B" w:rsidRDefault="00DE3F0B" w:rsidP="00290F0C">
      <w:pPr>
        <w:rPr>
          <w:rFonts w:eastAsia="Calibri"/>
          <w:color w:val="000000"/>
          <w:szCs w:val="28"/>
          <w:lang w:eastAsia="en-US"/>
        </w:rPr>
      </w:pPr>
    </w:p>
    <w:p w:rsidR="00DE3F0B" w:rsidRDefault="00DE3F0B" w:rsidP="00290F0C">
      <w:pPr>
        <w:rPr>
          <w:rFonts w:eastAsia="Calibri"/>
          <w:color w:val="000000"/>
          <w:szCs w:val="28"/>
          <w:lang w:eastAsia="en-US"/>
        </w:rPr>
      </w:pPr>
    </w:p>
    <w:p w:rsidR="00DE3F0B" w:rsidRDefault="00DE3F0B" w:rsidP="00290F0C">
      <w:pPr>
        <w:rPr>
          <w:rFonts w:eastAsia="Calibri"/>
          <w:color w:val="000000"/>
          <w:szCs w:val="28"/>
          <w:lang w:eastAsia="en-US"/>
        </w:rPr>
      </w:pPr>
    </w:p>
    <w:p w:rsidR="00DE3F0B" w:rsidRDefault="00DE3F0B" w:rsidP="00290F0C">
      <w:pPr>
        <w:rPr>
          <w:rFonts w:eastAsia="Calibri"/>
          <w:color w:val="000000"/>
          <w:szCs w:val="28"/>
          <w:lang w:eastAsia="en-US"/>
        </w:rPr>
      </w:pPr>
    </w:p>
    <w:p w:rsidR="00DE3F0B" w:rsidRDefault="00DE3F0B" w:rsidP="00290F0C">
      <w:pPr>
        <w:rPr>
          <w:rFonts w:eastAsia="Calibri"/>
          <w:color w:val="000000"/>
          <w:szCs w:val="28"/>
          <w:lang w:eastAsia="en-US"/>
        </w:rPr>
      </w:pPr>
    </w:p>
    <w:p w:rsidR="00DE3F0B" w:rsidRDefault="00DE3F0B" w:rsidP="00290F0C">
      <w:pPr>
        <w:rPr>
          <w:rFonts w:eastAsia="Calibri"/>
          <w:color w:val="000000"/>
          <w:szCs w:val="28"/>
          <w:lang w:eastAsia="en-US"/>
        </w:rPr>
      </w:pPr>
    </w:p>
    <w:p w:rsidR="00DE3F0B" w:rsidRDefault="00DE3F0B" w:rsidP="00290F0C">
      <w:pPr>
        <w:rPr>
          <w:rFonts w:eastAsia="Calibri"/>
          <w:color w:val="000000"/>
          <w:szCs w:val="28"/>
          <w:lang w:eastAsia="en-US"/>
        </w:rPr>
      </w:pPr>
    </w:p>
    <w:p w:rsidR="00DE3F0B" w:rsidRDefault="00DE3F0B" w:rsidP="00290F0C">
      <w:pPr>
        <w:rPr>
          <w:rFonts w:eastAsia="Calibri"/>
          <w:color w:val="000000"/>
          <w:szCs w:val="28"/>
          <w:lang w:eastAsia="en-US"/>
        </w:rPr>
      </w:pPr>
    </w:p>
    <w:p w:rsidR="00DE3F0B" w:rsidRDefault="00DE3F0B" w:rsidP="00290F0C">
      <w:pPr>
        <w:rPr>
          <w:rFonts w:eastAsia="Calibri"/>
          <w:color w:val="000000"/>
          <w:szCs w:val="28"/>
          <w:lang w:eastAsia="en-US"/>
        </w:rPr>
      </w:pPr>
    </w:p>
    <w:p w:rsidR="00290F0C" w:rsidRPr="00290F0C" w:rsidRDefault="00290F0C" w:rsidP="00290F0C">
      <w:pPr>
        <w:rPr>
          <w:szCs w:val="28"/>
        </w:rPr>
      </w:pPr>
      <w:r>
        <w:rPr>
          <w:szCs w:val="28"/>
        </w:rPr>
        <w:t>Амур Анатолий Владимирови</w:t>
      </w:r>
      <w:r w:rsidRPr="00290F0C">
        <w:rPr>
          <w:szCs w:val="28"/>
        </w:rPr>
        <w:t>ч,</w:t>
      </w:r>
    </w:p>
    <w:p w:rsidR="00290F0C" w:rsidRDefault="00290F0C" w:rsidP="00290F0C">
      <w:pPr>
        <w:rPr>
          <w:szCs w:val="28"/>
        </w:rPr>
      </w:pPr>
      <w:r w:rsidRPr="00290F0C">
        <w:rPr>
          <w:szCs w:val="28"/>
        </w:rPr>
        <w:t>79-462</w:t>
      </w:r>
    </w:p>
    <w:p w:rsidR="00290F0C" w:rsidRPr="00290F0C" w:rsidRDefault="00290F0C" w:rsidP="00290F0C">
      <w:pPr>
        <w:rPr>
          <w:rFonts w:eastAsia="Calibri"/>
        </w:rPr>
      </w:pPr>
      <w:r w:rsidRPr="00290F0C">
        <w:rPr>
          <w:rFonts w:eastAsia="Calibri"/>
        </w:rPr>
        <w:t>Курганова Маргарита Николаевна,</w:t>
      </w:r>
    </w:p>
    <w:p w:rsidR="00290F0C" w:rsidRDefault="00290F0C" w:rsidP="00290F0C">
      <w:pPr>
        <w:rPr>
          <w:rFonts w:eastAsia="Calibri"/>
        </w:rPr>
      </w:pPr>
      <w:r w:rsidRPr="00290F0C">
        <w:rPr>
          <w:rFonts w:eastAsia="Calibri"/>
        </w:rPr>
        <w:t>77-333</w:t>
      </w:r>
    </w:p>
    <w:p w:rsidR="00290F0C" w:rsidRDefault="00290F0C" w:rsidP="00290F0C">
      <w:pPr>
        <w:rPr>
          <w:rFonts w:eastAsia="Calibri"/>
        </w:rPr>
      </w:pPr>
    </w:p>
    <w:p w:rsidR="00290F0C" w:rsidRDefault="00290F0C" w:rsidP="00290F0C">
      <w:pPr>
        <w:rPr>
          <w:rFonts w:eastAsia="Calibri"/>
        </w:rPr>
      </w:pPr>
    </w:p>
    <w:p w:rsidR="00290F0C" w:rsidRPr="00631349" w:rsidRDefault="00290F0C" w:rsidP="00290F0C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110" w:type="pct"/>
        <w:tblLook w:val="04A0" w:firstRow="1" w:lastRow="0" w:firstColumn="1" w:lastColumn="0" w:noHBand="0" w:noVBand="1"/>
      </w:tblPr>
      <w:tblGrid>
        <w:gridCol w:w="6100"/>
        <w:gridCol w:w="2088"/>
        <w:gridCol w:w="1304"/>
      </w:tblGrid>
      <w:tr w:rsidR="00290F0C" w:rsidRPr="00631349" w:rsidTr="00290F0C">
        <w:trPr>
          <w:trHeight w:val="278"/>
        </w:trPr>
        <w:tc>
          <w:tcPr>
            <w:tcW w:w="3213" w:type="pct"/>
          </w:tcPr>
          <w:p w:rsidR="00290F0C" w:rsidRDefault="00290F0C" w:rsidP="00290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- председатель </w:t>
            </w:r>
          </w:p>
          <w:p w:rsidR="00290F0C" w:rsidRPr="00631349" w:rsidRDefault="00290F0C" w:rsidP="00290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100" w:type="pct"/>
            <w:shd w:val="clear" w:color="auto" w:fill="auto"/>
          </w:tcPr>
          <w:p w:rsidR="00290F0C" w:rsidRDefault="00290F0C" w:rsidP="00290F0C">
            <w:pPr>
              <w:rPr>
                <w:sz w:val="24"/>
                <w:szCs w:val="24"/>
              </w:rPr>
            </w:pPr>
          </w:p>
          <w:p w:rsidR="00290F0C" w:rsidRPr="00631349" w:rsidRDefault="00290F0C" w:rsidP="00290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687" w:type="pct"/>
            <w:shd w:val="clear" w:color="auto" w:fill="auto"/>
          </w:tcPr>
          <w:p w:rsidR="00290F0C" w:rsidRPr="00631349" w:rsidRDefault="00290F0C" w:rsidP="00290F0C">
            <w:pPr>
              <w:rPr>
                <w:sz w:val="24"/>
                <w:szCs w:val="24"/>
              </w:rPr>
            </w:pPr>
          </w:p>
        </w:tc>
      </w:tr>
      <w:tr w:rsidR="00290F0C" w:rsidRPr="00631349" w:rsidTr="00290F0C">
        <w:trPr>
          <w:trHeight w:val="168"/>
        </w:trPr>
        <w:tc>
          <w:tcPr>
            <w:tcW w:w="3213" w:type="pct"/>
          </w:tcPr>
          <w:p w:rsidR="00290F0C" w:rsidRDefault="00290F0C" w:rsidP="00290F0C">
            <w:pPr>
              <w:rPr>
                <w:sz w:val="24"/>
                <w:szCs w:val="24"/>
              </w:rPr>
            </w:pPr>
            <w:r w:rsidRPr="001A6798"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290F0C" w:rsidRPr="001A6798" w:rsidRDefault="00290F0C" w:rsidP="00290F0C">
            <w:pPr>
              <w:rPr>
                <w:sz w:val="24"/>
                <w:szCs w:val="24"/>
              </w:rPr>
            </w:pPr>
            <w:r w:rsidRPr="001A6798">
              <w:rPr>
                <w:sz w:val="24"/>
                <w:szCs w:val="24"/>
              </w:rPr>
              <w:t>комитета по экономике и инвестициям</w:t>
            </w:r>
          </w:p>
        </w:tc>
        <w:tc>
          <w:tcPr>
            <w:tcW w:w="1100" w:type="pct"/>
            <w:shd w:val="clear" w:color="auto" w:fill="auto"/>
          </w:tcPr>
          <w:p w:rsidR="00290F0C" w:rsidRDefault="00290F0C" w:rsidP="00290F0C">
            <w:pPr>
              <w:rPr>
                <w:sz w:val="24"/>
                <w:szCs w:val="24"/>
              </w:rPr>
            </w:pPr>
          </w:p>
          <w:p w:rsidR="00290F0C" w:rsidRPr="00631349" w:rsidRDefault="00290F0C" w:rsidP="00290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687" w:type="pct"/>
            <w:shd w:val="clear" w:color="auto" w:fill="auto"/>
          </w:tcPr>
          <w:p w:rsidR="00290F0C" w:rsidRPr="00631349" w:rsidRDefault="00290F0C" w:rsidP="00290F0C">
            <w:pPr>
              <w:rPr>
                <w:sz w:val="24"/>
                <w:szCs w:val="24"/>
              </w:rPr>
            </w:pPr>
          </w:p>
        </w:tc>
      </w:tr>
      <w:tr w:rsidR="00290F0C" w:rsidRPr="00631349" w:rsidTr="00290F0C">
        <w:trPr>
          <w:trHeight w:val="168"/>
        </w:trPr>
        <w:tc>
          <w:tcPr>
            <w:tcW w:w="3213" w:type="pct"/>
          </w:tcPr>
          <w:p w:rsidR="00290F0C" w:rsidRPr="001A6798" w:rsidRDefault="00290F0C" w:rsidP="00290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бухгалтерского учета и отчетности – главный бухгалтер</w:t>
            </w:r>
          </w:p>
        </w:tc>
        <w:tc>
          <w:tcPr>
            <w:tcW w:w="1100" w:type="pct"/>
            <w:shd w:val="clear" w:color="auto" w:fill="auto"/>
          </w:tcPr>
          <w:p w:rsidR="00290F0C" w:rsidRDefault="00290F0C" w:rsidP="00290F0C">
            <w:pPr>
              <w:rPr>
                <w:sz w:val="24"/>
                <w:szCs w:val="24"/>
              </w:rPr>
            </w:pPr>
          </w:p>
          <w:p w:rsidR="00290F0C" w:rsidRDefault="00290F0C" w:rsidP="00290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Жиркова Л.И.</w:t>
            </w:r>
          </w:p>
        </w:tc>
        <w:tc>
          <w:tcPr>
            <w:tcW w:w="687" w:type="pct"/>
            <w:shd w:val="clear" w:color="auto" w:fill="auto"/>
          </w:tcPr>
          <w:p w:rsidR="00290F0C" w:rsidRPr="00631349" w:rsidRDefault="00290F0C" w:rsidP="00290F0C">
            <w:pPr>
              <w:rPr>
                <w:sz w:val="24"/>
                <w:szCs w:val="24"/>
              </w:rPr>
            </w:pPr>
          </w:p>
        </w:tc>
      </w:tr>
      <w:tr w:rsidR="00290F0C" w:rsidRPr="00631349" w:rsidTr="00290F0C">
        <w:trPr>
          <w:trHeight w:val="67"/>
        </w:trPr>
        <w:tc>
          <w:tcPr>
            <w:tcW w:w="3213" w:type="pct"/>
          </w:tcPr>
          <w:p w:rsidR="00290F0C" w:rsidRPr="00631349" w:rsidRDefault="00290F0C" w:rsidP="00290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 </w:t>
            </w:r>
          </w:p>
        </w:tc>
        <w:tc>
          <w:tcPr>
            <w:tcW w:w="1100" w:type="pct"/>
          </w:tcPr>
          <w:p w:rsidR="00290F0C" w:rsidRPr="00631349" w:rsidRDefault="00290F0C" w:rsidP="00290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687" w:type="pct"/>
          </w:tcPr>
          <w:p w:rsidR="00290F0C" w:rsidRPr="00631349" w:rsidRDefault="00290F0C" w:rsidP="00290F0C">
            <w:pPr>
              <w:rPr>
                <w:sz w:val="24"/>
                <w:szCs w:val="24"/>
              </w:rPr>
            </w:pPr>
          </w:p>
        </w:tc>
      </w:tr>
      <w:tr w:rsidR="00290F0C" w:rsidRPr="00631349" w:rsidTr="00290F0C">
        <w:trPr>
          <w:trHeight w:val="67"/>
        </w:trPr>
        <w:tc>
          <w:tcPr>
            <w:tcW w:w="3213" w:type="pct"/>
          </w:tcPr>
          <w:p w:rsidR="00290F0C" w:rsidRPr="00631349" w:rsidRDefault="00290F0C" w:rsidP="00290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3134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ведующий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100" w:type="pct"/>
          </w:tcPr>
          <w:p w:rsidR="00290F0C" w:rsidRPr="00631349" w:rsidRDefault="00290F0C" w:rsidP="00290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687" w:type="pct"/>
          </w:tcPr>
          <w:p w:rsidR="00290F0C" w:rsidRPr="00631349" w:rsidRDefault="00290F0C" w:rsidP="00290F0C">
            <w:pPr>
              <w:rPr>
                <w:sz w:val="24"/>
                <w:szCs w:val="24"/>
              </w:rPr>
            </w:pPr>
          </w:p>
        </w:tc>
      </w:tr>
    </w:tbl>
    <w:p w:rsidR="00290F0C" w:rsidRDefault="00290F0C" w:rsidP="00290F0C">
      <w:pPr>
        <w:spacing w:line="360" w:lineRule="auto"/>
        <w:rPr>
          <w:b/>
          <w:sz w:val="24"/>
          <w:szCs w:val="24"/>
        </w:rPr>
      </w:pPr>
    </w:p>
    <w:p w:rsidR="00290F0C" w:rsidRPr="00631349" w:rsidRDefault="00290F0C" w:rsidP="00290F0C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31"/>
        <w:gridCol w:w="455"/>
        <w:gridCol w:w="1804"/>
      </w:tblGrid>
      <w:tr w:rsidR="00290F0C" w:rsidRPr="00631349" w:rsidTr="00290F0C">
        <w:tc>
          <w:tcPr>
            <w:tcW w:w="3784" w:type="pct"/>
          </w:tcPr>
          <w:p w:rsidR="00290F0C" w:rsidRPr="00631349" w:rsidRDefault="00290F0C" w:rsidP="00290F0C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45" w:type="pct"/>
          </w:tcPr>
          <w:p w:rsidR="00290F0C" w:rsidRPr="00631349" w:rsidRDefault="00290F0C" w:rsidP="00290F0C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290F0C" w:rsidRPr="00631349" w:rsidRDefault="00290F0C" w:rsidP="00290F0C">
            <w:pPr>
              <w:rPr>
                <w:sz w:val="24"/>
                <w:szCs w:val="24"/>
              </w:rPr>
            </w:pPr>
          </w:p>
        </w:tc>
      </w:tr>
      <w:tr w:rsidR="00290F0C" w:rsidRPr="00631349" w:rsidTr="00290F0C">
        <w:tc>
          <w:tcPr>
            <w:tcW w:w="3784" w:type="pct"/>
          </w:tcPr>
          <w:p w:rsidR="00290F0C" w:rsidRPr="00631349" w:rsidRDefault="00290F0C" w:rsidP="00290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245" w:type="pct"/>
          </w:tcPr>
          <w:p w:rsidR="00290F0C" w:rsidRPr="00631349" w:rsidRDefault="00290F0C" w:rsidP="00290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290F0C" w:rsidRPr="00631349" w:rsidRDefault="00290F0C" w:rsidP="00290F0C">
            <w:pPr>
              <w:rPr>
                <w:sz w:val="24"/>
                <w:szCs w:val="24"/>
              </w:rPr>
            </w:pPr>
          </w:p>
        </w:tc>
      </w:tr>
      <w:tr w:rsidR="00290F0C" w:rsidRPr="00631349" w:rsidTr="00290F0C">
        <w:trPr>
          <w:trHeight w:val="42"/>
        </w:trPr>
        <w:tc>
          <w:tcPr>
            <w:tcW w:w="3784" w:type="pct"/>
          </w:tcPr>
          <w:p w:rsidR="00290F0C" w:rsidRPr="00631349" w:rsidRDefault="00290F0C" w:rsidP="00290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245" w:type="pct"/>
            <w:shd w:val="clear" w:color="auto" w:fill="auto"/>
          </w:tcPr>
          <w:p w:rsidR="00290F0C" w:rsidRPr="00631349" w:rsidRDefault="00290F0C" w:rsidP="00290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1" w:type="pct"/>
            <w:shd w:val="clear" w:color="auto" w:fill="auto"/>
          </w:tcPr>
          <w:p w:rsidR="00290F0C" w:rsidRPr="00631349" w:rsidRDefault="00290F0C" w:rsidP="00290F0C">
            <w:pPr>
              <w:rPr>
                <w:sz w:val="24"/>
                <w:szCs w:val="24"/>
              </w:rPr>
            </w:pPr>
          </w:p>
        </w:tc>
      </w:tr>
      <w:tr w:rsidR="00290F0C" w:rsidRPr="00631349" w:rsidTr="00290F0C">
        <w:trPr>
          <w:trHeight w:val="42"/>
        </w:trPr>
        <w:tc>
          <w:tcPr>
            <w:tcW w:w="3784" w:type="pct"/>
          </w:tcPr>
          <w:p w:rsidR="00290F0C" w:rsidRDefault="00290F0C" w:rsidP="00290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развитию малого, среднего бизнеса и потребительского рынка</w:t>
            </w:r>
          </w:p>
        </w:tc>
        <w:tc>
          <w:tcPr>
            <w:tcW w:w="245" w:type="pct"/>
            <w:shd w:val="clear" w:color="auto" w:fill="auto"/>
          </w:tcPr>
          <w:p w:rsidR="00290F0C" w:rsidRDefault="00290F0C" w:rsidP="00290F0C">
            <w:pPr>
              <w:rPr>
                <w:sz w:val="24"/>
                <w:szCs w:val="24"/>
              </w:rPr>
            </w:pPr>
          </w:p>
          <w:p w:rsidR="00290F0C" w:rsidRDefault="00290F0C" w:rsidP="00290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  <w:shd w:val="clear" w:color="auto" w:fill="auto"/>
          </w:tcPr>
          <w:p w:rsidR="00290F0C" w:rsidRPr="00631349" w:rsidRDefault="00290F0C" w:rsidP="00290F0C">
            <w:pPr>
              <w:rPr>
                <w:sz w:val="24"/>
                <w:szCs w:val="24"/>
              </w:rPr>
            </w:pPr>
          </w:p>
        </w:tc>
      </w:tr>
      <w:tr w:rsidR="00290F0C" w:rsidRPr="00631349" w:rsidTr="00290F0C">
        <w:trPr>
          <w:trHeight w:val="54"/>
        </w:trPr>
        <w:tc>
          <w:tcPr>
            <w:tcW w:w="3784" w:type="pct"/>
          </w:tcPr>
          <w:p w:rsidR="00290F0C" w:rsidRDefault="00290F0C" w:rsidP="00290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245" w:type="pct"/>
            <w:shd w:val="clear" w:color="auto" w:fill="auto"/>
          </w:tcPr>
          <w:p w:rsidR="00290F0C" w:rsidRDefault="00290F0C" w:rsidP="00290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  <w:shd w:val="clear" w:color="auto" w:fill="auto"/>
          </w:tcPr>
          <w:p w:rsidR="00290F0C" w:rsidRPr="00631349" w:rsidRDefault="00290F0C" w:rsidP="00290F0C">
            <w:pPr>
              <w:rPr>
                <w:sz w:val="24"/>
                <w:szCs w:val="24"/>
              </w:rPr>
            </w:pPr>
          </w:p>
        </w:tc>
      </w:tr>
    </w:tbl>
    <w:p w:rsidR="00290F0C" w:rsidRPr="00631349" w:rsidRDefault="00290F0C" w:rsidP="00290F0C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33"/>
        <w:gridCol w:w="399"/>
        <w:gridCol w:w="1856"/>
      </w:tblGrid>
      <w:tr w:rsidR="00290F0C" w:rsidRPr="00631349" w:rsidTr="00290F0C">
        <w:trPr>
          <w:trHeight w:val="70"/>
        </w:trPr>
        <w:tc>
          <w:tcPr>
            <w:tcW w:w="37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F0C" w:rsidRPr="00631349" w:rsidRDefault="00290F0C" w:rsidP="00290F0C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F0C" w:rsidRPr="00631349" w:rsidRDefault="00290F0C" w:rsidP="00290F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F0C" w:rsidRPr="00631349" w:rsidRDefault="00290F0C" w:rsidP="00290F0C">
            <w:pPr>
              <w:rPr>
                <w:b/>
                <w:sz w:val="24"/>
                <w:szCs w:val="24"/>
              </w:rPr>
            </w:pPr>
          </w:p>
        </w:tc>
      </w:tr>
    </w:tbl>
    <w:p w:rsidR="00290F0C" w:rsidRDefault="00290F0C" w:rsidP="00290F0C">
      <w:pPr>
        <w:rPr>
          <w:rFonts w:eastAsia="Calibri"/>
        </w:rPr>
      </w:pPr>
    </w:p>
    <w:p w:rsidR="00290F0C" w:rsidRDefault="00290F0C" w:rsidP="00290F0C">
      <w:pPr>
        <w:rPr>
          <w:rFonts w:eastAsia="Calibri"/>
        </w:rPr>
        <w:sectPr w:rsidR="00290F0C" w:rsidSect="00290F0C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90F0C" w:rsidRPr="00DE3F0B" w:rsidRDefault="00290F0C" w:rsidP="00DE3F0B">
      <w:pPr>
        <w:ind w:left="4962"/>
        <w:jc w:val="left"/>
        <w:rPr>
          <w:rFonts w:eastAsia="Calibri"/>
          <w:color w:val="000000"/>
          <w:szCs w:val="28"/>
          <w:lang w:eastAsia="en-US"/>
        </w:rPr>
      </w:pPr>
      <w:r w:rsidRPr="00DE3F0B">
        <w:rPr>
          <w:rFonts w:eastAsia="Calibri"/>
          <w:color w:val="000000"/>
          <w:szCs w:val="28"/>
          <w:lang w:eastAsia="en-US"/>
        </w:rPr>
        <w:lastRenderedPageBreak/>
        <w:t>УТВЕРЖДЕНА</w:t>
      </w:r>
    </w:p>
    <w:p w:rsidR="00290F0C" w:rsidRPr="00DE3F0B" w:rsidRDefault="00290F0C" w:rsidP="00DE3F0B">
      <w:pPr>
        <w:ind w:left="4962"/>
        <w:jc w:val="left"/>
        <w:rPr>
          <w:rFonts w:eastAsia="Calibri"/>
          <w:color w:val="000000"/>
          <w:szCs w:val="28"/>
          <w:lang w:eastAsia="en-US"/>
        </w:rPr>
      </w:pPr>
      <w:r w:rsidRPr="00DE3F0B">
        <w:rPr>
          <w:rFonts w:eastAsia="Calibri"/>
          <w:color w:val="000000"/>
          <w:szCs w:val="28"/>
          <w:lang w:eastAsia="en-US"/>
        </w:rPr>
        <w:t>постановлением администрации</w:t>
      </w:r>
    </w:p>
    <w:p w:rsidR="00290F0C" w:rsidRPr="00DE3F0B" w:rsidRDefault="00290F0C" w:rsidP="00DE3F0B">
      <w:pPr>
        <w:ind w:left="4962"/>
        <w:jc w:val="left"/>
        <w:rPr>
          <w:rFonts w:eastAsia="Calibri"/>
          <w:color w:val="000000"/>
          <w:szCs w:val="28"/>
          <w:lang w:eastAsia="en-US"/>
        </w:rPr>
      </w:pPr>
      <w:r w:rsidRPr="00DE3F0B">
        <w:rPr>
          <w:rFonts w:eastAsia="Calibri"/>
          <w:color w:val="000000"/>
          <w:szCs w:val="28"/>
          <w:lang w:eastAsia="en-US"/>
        </w:rPr>
        <w:t>Тихвинского района</w:t>
      </w:r>
    </w:p>
    <w:p w:rsidR="00290F0C" w:rsidRPr="008D48E0" w:rsidRDefault="00DE3F0B" w:rsidP="00DE3F0B">
      <w:pPr>
        <w:ind w:left="4962"/>
        <w:jc w:val="lef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от </w:t>
      </w:r>
      <w:r w:rsidR="002A3BB2" w:rsidRPr="008D48E0">
        <w:rPr>
          <w:rFonts w:eastAsia="Calibri"/>
          <w:color w:val="000000"/>
          <w:szCs w:val="28"/>
          <w:lang w:eastAsia="en-US"/>
        </w:rPr>
        <w:t>15</w:t>
      </w:r>
      <w:r w:rsidRPr="008D48E0">
        <w:rPr>
          <w:rFonts w:eastAsia="Calibri"/>
          <w:color w:val="000000"/>
          <w:szCs w:val="28"/>
          <w:lang w:eastAsia="en-US"/>
        </w:rPr>
        <w:t xml:space="preserve"> октября 2020</w:t>
      </w:r>
      <w:r w:rsidR="002A3BB2" w:rsidRPr="008D48E0">
        <w:rPr>
          <w:rFonts w:eastAsia="Calibri"/>
          <w:color w:val="000000"/>
          <w:szCs w:val="28"/>
          <w:lang w:eastAsia="en-US"/>
        </w:rPr>
        <w:t xml:space="preserve"> г. №01-2005</w:t>
      </w:r>
      <w:r w:rsidRPr="008D48E0">
        <w:rPr>
          <w:rFonts w:eastAsia="Calibri"/>
          <w:color w:val="000000"/>
          <w:szCs w:val="28"/>
          <w:lang w:eastAsia="en-US"/>
        </w:rPr>
        <w:t>-а</w:t>
      </w:r>
    </w:p>
    <w:p w:rsidR="00290F0C" w:rsidRPr="00290F0C" w:rsidRDefault="00290F0C" w:rsidP="00DE3F0B">
      <w:pPr>
        <w:ind w:left="4962"/>
        <w:jc w:val="left"/>
        <w:rPr>
          <w:rFonts w:eastAsia="Calibri"/>
          <w:color w:val="000000"/>
          <w:sz w:val="22"/>
          <w:szCs w:val="22"/>
          <w:lang w:eastAsia="en-US"/>
        </w:rPr>
      </w:pPr>
      <w:r w:rsidRPr="00DE3F0B">
        <w:rPr>
          <w:rFonts w:eastAsia="Calibri"/>
          <w:color w:val="000000"/>
          <w:szCs w:val="28"/>
          <w:lang w:eastAsia="en-US"/>
        </w:rPr>
        <w:t>(приложение)</w:t>
      </w:r>
    </w:p>
    <w:p w:rsidR="00290F0C" w:rsidRPr="00290F0C" w:rsidRDefault="00290F0C" w:rsidP="00290F0C">
      <w:pPr>
        <w:jc w:val="center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290F0C" w:rsidRDefault="00290F0C" w:rsidP="00290F0C">
      <w:pPr>
        <w:jc w:val="center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DE3F0B" w:rsidRDefault="00290F0C" w:rsidP="00290F0C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DE3F0B">
        <w:rPr>
          <w:rFonts w:eastAsia="Calibri"/>
          <w:b/>
          <w:bCs/>
          <w:color w:val="000000"/>
          <w:szCs w:val="28"/>
          <w:lang w:eastAsia="en-US"/>
        </w:rPr>
        <w:t>МУНИЦИПАЛЬНАЯ ПРОГРАММА</w:t>
      </w:r>
    </w:p>
    <w:p w:rsidR="00290F0C" w:rsidRPr="00DE3F0B" w:rsidRDefault="00290F0C" w:rsidP="00290F0C">
      <w:pPr>
        <w:jc w:val="center"/>
        <w:rPr>
          <w:rFonts w:eastAsia="Calibri"/>
          <w:color w:val="000000"/>
          <w:szCs w:val="28"/>
          <w:lang w:eastAsia="en-US"/>
        </w:rPr>
      </w:pPr>
      <w:r w:rsidRPr="00DE3F0B">
        <w:rPr>
          <w:rFonts w:eastAsia="Calibri"/>
          <w:b/>
          <w:bCs/>
          <w:color w:val="000000"/>
          <w:szCs w:val="28"/>
          <w:lang w:eastAsia="en-US"/>
        </w:rPr>
        <w:t>Тихвинского района</w:t>
      </w:r>
    </w:p>
    <w:p w:rsidR="00290F0C" w:rsidRPr="00DE3F0B" w:rsidRDefault="00290F0C" w:rsidP="00290F0C">
      <w:pPr>
        <w:jc w:val="center"/>
        <w:rPr>
          <w:rFonts w:eastAsia="Calibri"/>
          <w:color w:val="000000"/>
          <w:szCs w:val="28"/>
          <w:lang w:eastAsia="en-US"/>
        </w:rPr>
      </w:pPr>
      <w:r w:rsidRPr="00DE3F0B">
        <w:rPr>
          <w:rFonts w:eastAsia="Calibri"/>
          <w:b/>
          <w:bCs/>
          <w:color w:val="000000"/>
          <w:szCs w:val="28"/>
          <w:lang w:eastAsia="en-US"/>
        </w:rPr>
        <w:t>«Стимулирование экономической активности Тихвинского района»</w:t>
      </w:r>
    </w:p>
    <w:p w:rsidR="00290F0C" w:rsidRPr="00DE3F0B" w:rsidRDefault="00290F0C" w:rsidP="00290F0C">
      <w:pPr>
        <w:jc w:val="center"/>
        <w:rPr>
          <w:rFonts w:eastAsia="Calibri"/>
          <w:color w:val="000000"/>
          <w:szCs w:val="28"/>
          <w:lang w:eastAsia="en-US"/>
        </w:rPr>
      </w:pPr>
    </w:p>
    <w:p w:rsidR="00290F0C" w:rsidRPr="00DE3F0B" w:rsidRDefault="00290F0C" w:rsidP="00290F0C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DE3F0B">
        <w:rPr>
          <w:rFonts w:eastAsia="Calibri"/>
          <w:b/>
          <w:bCs/>
          <w:color w:val="000000"/>
          <w:szCs w:val="28"/>
          <w:lang w:eastAsia="en-US"/>
        </w:rPr>
        <w:t>ПАСПОРТ</w:t>
      </w:r>
    </w:p>
    <w:p w:rsidR="00290F0C" w:rsidRPr="00DE3F0B" w:rsidRDefault="00290F0C" w:rsidP="00290F0C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DE3F0B">
        <w:rPr>
          <w:rFonts w:eastAsia="Calibri"/>
          <w:b/>
          <w:bCs/>
          <w:color w:val="000000"/>
          <w:szCs w:val="28"/>
          <w:lang w:eastAsia="en-US"/>
        </w:rPr>
        <w:t>муниципальной программы Тихвинского района</w:t>
      </w:r>
    </w:p>
    <w:p w:rsidR="00290F0C" w:rsidRPr="00290F0C" w:rsidRDefault="00290F0C" w:rsidP="00290F0C">
      <w:pPr>
        <w:jc w:val="center"/>
        <w:rPr>
          <w:rFonts w:eastAsia="Calibri"/>
          <w:color w:val="000000"/>
          <w:sz w:val="24"/>
          <w:szCs w:val="22"/>
          <w:lang w:eastAsia="en-US"/>
        </w:rPr>
      </w:pPr>
      <w:r w:rsidRPr="00DE3F0B">
        <w:rPr>
          <w:rFonts w:eastAsia="Calibri"/>
          <w:b/>
          <w:bCs/>
          <w:color w:val="000000"/>
          <w:szCs w:val="28"/>
          <w:lang w:eastAsia="en-US"/>
        </w:rPr>
        <w:t>«Стимулирование экономической активности Тихвинского района»</w:t>
      </w:r>
    </w:p>
    <w:p w:rsidR="00290F0C" w:rsidRPr="00290F0C" w:rsidRDefault="00290F0C" w:rsidP="00290F0C">
      <w:pPr>
        <w:jc w:val="center"/>
        <w:rPr>
          <w:rFonts w:eastAsia="Calibri"/>
          <w:color w:val="000000"/>
          <w:sz w:val="24"/>
          <w:szCs w:val="22"/>
          <w:lang w:eastAsia="en-US"/>
        </w:rPr>
      </w:pPr>
    </w:p>
    <w:tbl>
      <w:tblPr>
        <w:tblW w:w="9889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05"/>
        <w:gridCol w:w="7084"/>
      </w:tblGrid>
      <w:tr w:rsidR="00290F0C" w:rsidRPr="00290F0C" w:rsidTr="00DE3F0B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Полное наименование программы </w:t>
            </w:r>
          </w:p>
        </w:tc>
        <w:tc>
          <w:tcPr>
            <w:tcW w:w="7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Муниципальная программа Тихвинского района «Стимулирование экономической активности Тихвинского района» (далее - программа)</w:t>
            </w:r>
          </w:p>
        </w:tc>
      </w:tr>
      <w:tr w:rsidR="00290F0C" w:rsidRPr="00290F0C" w:rsidTr="00DE3F0B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F0B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Ответственный </w:t>
            </w:r>
          </w:p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исполнитель программы </w:t>
            </w:r>
          </w:p>
        </w:tc>
        <w:tc>
          <w:tcPr>
            <w:tcW w:w="7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Комитет по экономике и инвестициям администрации Тихвинского района </w:t>
            </w:r>
          </w:p>
        </w:tc>
      </w:tr>
      <w:tr w:rsidR="00290F0C" w:rsidRPr="00290F0C" w:rsidTr="00DE3F0B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F0B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Соисполнители </w:t>
            </w:r>
          </w:p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программы </w:t>
            </w:r>
          </w:p>
        </w:tc>
        <w:tc>
          <w:tcPr>
            <w:tcW w:w="7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Отдел по развитию малого, среднего бизнеса и потребительского рынка администрации Тихвинского района </w:t>
            </w:r>
            <w:r w:rsidR="004F27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(далее - </w:t>
            </w:r>
            <w:r w:rsidR="004F270C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="004F270C"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тдел по развитию МСБ и ПР</w:t>
            </w:r>
            <w:r w:rsidR="004F270C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290F0C" w:rsidRPr="00290F0C" w:rsidTr="00DE3F0B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Участники программы </w:t>
            </w:r>
          </w:p>
        </w:tc>
        <w:tc>
          <w:tcPr>
            <w:tcW w:w="7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Отдел государственной статистики в городе Бокситогорске (включая специалистов в г. Тихвине) (далее - ОГС);</w:t>
            </w:r>
          </w:p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Автономная некоммерческая организация «Учебно-деловой центр» (Бизнес-Инкубатор) (далее - АНО «УДЦ» (БИ));</w:t>
            </w:r>
          </w:p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Комитет по управлению муниципальным имуществом </w:t>
            </w:r>
            <w:r w:rsidR="00DE3F0B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и градостроительству 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администрации Тихвинского района (далее - КУМИ</w:t>
            </w:r>
            <w:r w:rsidR="00DE3F0B">
              <w:rPr>
                <w:rFonts w:eastAsia="Calibri"/>
                <w:color w:val="000000"/>
                <w:sz w:val="24"/>
                <w:szCs w:val="22"/>
                <w:lang w:eastAsia="en-US"/>
              </w:rPr>
              <w:t>Г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);</w:t>
            </w:r>
          </w:p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Тихвинский филиал Государственного казенного учреждения «Центр занятости населения Ленинградской области» (далее - ТФ ГКУ ЦЗН ЛО);</w:t>
            </w:r>
          </w:p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Отдел по развитию агропромышленного комплекса администрации Тихвинского района (далее - отдел по развитию АПК)</w:t>
            </w:r>
          </w:p>
        </w:tc>
      </w:tr>
      <w:tr w:rsidR="00290F0C" w:rsidRPr="00290F0C" w:rsidTr="00DE3F0B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F0B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Подпрограммы </w:t>
            </w:r>
          </w:p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программы</w:t>
            </w:r>
          </w:p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7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1. Совершенствование системы управления социально-экономическим развитием Тихвинского района</w:t>
            </w:r>
          </w:p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2. Развитие и поддержка малого и среднего предпринимательства в Тихвинском районе </w:t>
            </w:r>
          </w:p>
        </w:tc>
      </w:tr>
      <w:tr w:rsidR="00290F0C" w:rsidRPr="00290F0C" w:rsidTr="00DE3F0B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Программно-целевые инструменты программы </w:t>
            </w:r>
          </w:p>
        </w:tc>
        <w:tc>
          <w:tcPr>
            <w:tcW w:w="7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Не используются </w:t>
            </w:r>
          </w:p>
        </w:tc>
      </w:tr>
      <w:tr w:rsidR="00290F0C" w:rsidRPr="00290F0C" w:rsidTr="00DE3F0B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Цели программы </w:t>
            </w:r>
          </w:p>
        </w:tc>
        <w:tc>
          <w:tcPr>
            <w:tcW w:w="7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совершенствование системы планирования, прогнозирования и управления социально-экономическим развитием Тихвинского района, организация обеспечения официальной статистической информацией органов муниципальной власти;</w:t>
            </w:r>
          </w:p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Тихвинского района на основе повышения качества и эффективности мер муниципальной поддержки</w:t>
            </w:r>
          </w:p>
        </w:tc>
      </w:tr>
      <w:tr w:rsidR="00290F0C" w:rsidRPr="00290F0C" w:rsidTr="00DE3F0B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Задачи программы </w:t>
            </w:r>
          </w:p>
        </w:tc>
        <w:tc>
          <w:tcPr>
            <w:tcW w:w="7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DE3F0B">
            <w:pPr>
              <w:ind w:left="71" w:hanging="71"/>
              <w:rPr>
                <w:color w:val="000000"/>
                <w:sz w:val="24"/>
                <w:szCs w:val="24"/>
              </w:rPr>
            </w:pPr>
            <w:r w:rsidRPr="00290F0C">
              <w:rPr>
                <w:color w:val="000000"/>
                <w:sz w:val="24"/>
                <w:szCs w:val="24"/>
              </w:rPr>
              <w:t>- повышение оперативности и достоверности мониторинга деятельности субъектов малого, среднего бизнеса и потребительско</w:t>
            </w:r>
            <w:r w:rsidRPr="00290F0C">
              <w:rPr>
                <w:color w:val="000000"/>
                <w:sz w:val="24"/>
                <w:szCs w:val="24"/>
              </w:rPr>
              <w:lastRenderedPageBreak/>
              <w:t>го рынка;</w:t>
            </w:r>
          </w:p>
          <w:p w:rsidR="00290F0C" w:rsidRPr="00290F0C" w:rsidRDefault="00290F0C" w:rsidP="00DE3F0B">
            <w:pPr>
              <w:ind w:left="71" w:hanging="71"/>
              <w:rPr>
                <w:color w:val="000000"/>
                <w:sz w:val="24"/>
                <w:szCs w:val="24"/>
              </w:rPr>
            </w:pPr>
            <w:r w:rsidRPr="00290F0C">
              <w:rPr>
                <w:color w:val="000000"/>
                <w:sz w:val="24"/>
                <w:szCs w:val="24"/>
              </w:rPr>
              <w:t>- получение официальной статистической информации от органов Госстатистики в разрезе показателей, необходимых для анализа социально-экономического развития Тихвинского района;</w:t>
            </w:r>
          </w:p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- снижение затрат субъектов МСП на ведение бизнеса; </w:t>
            </w:r>
          </w:p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развитие и повышение эффективности деятельности муниципальной инфраструктуры поддержки;</w:t>
            </w:r>
          </w:p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повышение конкурентоспособности субъектов малого и среднего предпринимательства на внутренних и внешних рынках;</w:t>
            </w:r>
          </w:p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создание условий для увеличения числа занятых на малых и средних предприятиях;</w:t>
            </w:r>
          </w:p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обеспечение доступа субъектов МСП к муниципальному имуществу;</w:t>
            </w:r>
          </w:p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содействие субъектам малого и среднего предпринимательства, осуществляющих деятельность в сфере социального предпринимательства</w:t>
            </w:r>
          </w:p>
        </w:tc>
      </w:tr>
      <w:tr w:rsidR="00290F0C" w:rsidRPr="00290F0C" w:rsidTr="00DE3F0B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7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67068B">
            <w:pPr>
              <w:ind w:hanging="6"/>
              <w:rPr>
                <w:sz w:val="24"/>
                <w:szCs w:val="24"/>
              </w:rPr>
            </w:pPr>
            <w:r w:rsidRPr="00290F0C">
              <w:rPr>
                <w:sz w:val="24"/>
                <w:szCs w:val="24"/>
              </w:rPr>
              <w:t>- охват мониторингом деятельности субъектов малого, среднего бизнеса и потребительского рынка (количество собранных отчетов по формам 1-ПОТРЕБ, 1-ПП)</w:t>
            </w:r>
            <w:r w:rsidR="0067068B">
              <w:rPr>
                <w:sz w:val="24"/>
                <w:szCs w:val="24"/>
              </w:rPr>
              <w:t>,</w:t>
            </w:r>
            <w:r w:rsidRPr="00290F0C">
              <w:rPr>
                <w:sz w:val="24"/>
                <w:szCs w:val="24"/>
              </w:rPr>
              <w:t xml:space="preserve"> ед.;</w:t>
            </w:r>
          </w:p>
          <w:p w:rsidR="00290F0C" w:rsidRPr="00290F0C" w:rsidRDefault="00290F0C" w:rsidP="0067068B">
            <w:pPr>
              <w:ind w:hanging="6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количество субъектов малого и среднего предпринимательства в расчете на 1 тыс. человек населения Тихвинского района;</w:t>
            </w:r>
          </w:p>
          <w:p w:rsidR="00290F0C" w:rsidRPr="00290F0C" w:rsidRDefault="00290F0C" w:rsidP="0067068B">
            <w:pPr>
              <w:ind w:hanging="6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численность занятых в сфере малого и среднего предпринимательства, включая индивидуальных предпринимателей;</w:t>
            </w:r>
          </w:p>
          <w:p w:rsidR="00290F0C" w:rsidRPr="00290F0C" w:rsidRDefault="00290F0C" w:rsidP="0067068B">
            <w:pPr>
              <w:ind w:hanging="6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количество самозанятых граждан, зафиксировавших свой статус, с учетом введения налогового режима для самозанятых;</w:t>
            </w:r>
          </w:p>
          <w:p w:rsidR="00290F0C" w:rsidRPr="00290F0C" w:rsidRDefault="00290F0C" w:rsidP="0067068B">
            <w:pPr>
              <w:ind w:hanging="6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количество субъектов малого и среднего предпринимательства и самозанятых граждан, получивших поддержку в рамках регионального проекта «Акселерация субъектов МСП»;</w:t>
            </w:r>
          </w:p>
          <w:p w:rsidR="00290F0C" w:rsidRPr="00290F0C" w:rsidRDefault="00290F0C" w:rsidP="0067068B">
            <w:pPr>
              <w:ind w:hanging="6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количество физических лиц - участников регионального проекта «Популяризация предпринимательства», занятых в сфере малого и среднего предпринимательства, по итогам участия в региональном проекте;</w:t>
            </w:r>
          </w:p>
          <w:p w:rsidR="00290F0C" w:rsidRPr="00290F0C" w:rsidRDefault="00290F0C" w:rsidP="0067068B">
            <w:pPr>
              <w:ind w:hanging="6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предпринимательства»;</w:t>
            </w:r>
          </w:p>
          <w:p w:rsidR="00290F0C" w:rsidRPr="00290F0C" w:rsidRDefault="00290F0C" w:rsidP="0067068B">
            <w:pPr>
              <w:ind w:hanging="6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количество физических лиц - участников регионального проекта «Популяризация предпринимательства»;</w:t>
            </w:r>
          </w:p>
          <w:p w:rsidR="00290F0C" w:rsidRPr="00290F0C" w:rsidRDefault="00290F0C" w:rsidP="0067068B">
            <w:pPr>
              <w:ind w:hanging="6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количество вновь созданных субъектов малого и среднего предпринимательства участниками регионального проекта «Популяризация предпринимательства»</w:t>
            </w:r>
          </w:p>
        </w:tc>
      </w:tr>
      <w:tr w:rsidR="00290F0C" w:rsidRPr="00290F0C" w:rsidTr="00DE3F0B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68B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Этапы и сроки </w:t>
            </w:r>
          </w:p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реализации программы </w:t>
            </w:r>
          </w:p>
        </w:tc>
        <w:tc>
          <w:tcPr>
            <w:tcW w:w="7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2021 - 2023 годы, реализуется в один этап </w:t>
            </w:r>
          </w:p>
        </w:tc>
      </w:tr>
      <w:tr w:rsidR="00290F0C" w:rsidRPr="00290F0C" w:rsidTr="00DE3F0B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068B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Объемы бюджетных </w:t>
            </w:r>
          </w:p>
          <w:p w:rsidR="0067068B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ассигнований </w:t>
            </w:r>
          </w:p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программы </w:t>
            </w:r>
          </w:p>
        </w:tc>
        <w:tc>
          <w:tcPr>
            <w:tcW w:w="7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Объем финансирования программы в 2021 - 2023 годах составит </w:t>
            </w: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6821,570 тыс. руб.</w:t>
            </w:r>
            <w:r w:rsidRPr="0067068B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>,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из них:</w:t>
            </w:r>
          </w:p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местный бюджет – </w:t>
            </w: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2851,875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тыс. руб.</w:t>
            </w:r>
            <w:r w:rsidR="0067068B" w:rsidRPr="0067068B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>,</w:t>
            </w:r>
          </w:p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областной бюджет – </w:t>
            </w: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3969,695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тыс. руб.</w:t>
            </w:r>
            <w:r w:rsidR="0067068B" w:rsidRPr="0067068B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>,</w:t>
            </w:r>
          </w:p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в том числе:</w:t>
            </w:r>
          </w:p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2021 год – 2422,804 тыс. руб.</w:t>
            </w:r>
            <w:r w:rsidR="0067068B" w:rsidRPr="0067068B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>, из них:</w:t>
            </w:r>
          </w:p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местный бюджет – </w:t>
            </w: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1202,514 тыс. руб.</w:t>
            </w:r>
            <w:r w:rsidR="0067068B" w:rsidRPr="0067068B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>,</w:t>
            </w:r>
          </w:p>
          <w:p w:rsidR="00290F0C" w:rsidRPr="00290F0C" w:rsidRDefault="00290F0C" w:rsidP="00DE3F0B">
            <w:pPr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областной бюджет – </w:t>
            </w: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1220,290 тыс. руб.</w:t>
            </w:r>
            <w:r w:rsidR="0067068B" w:rsidRPr="0067068B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>,</w:t>
            </w:r>
          </w:p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2022 год – 2187,566 тыс. руб.</w:t>
            </w:r>
            <w:r w:rsidR="0067068B" w:rsidRPr="0067068B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>, из них:</w:t>
            </w:r>
          </w:p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lastRenderedPageBreak/>
              <w:t xml:space="preserve">местный бюджет – </w:t>
            </w: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816,241 тыс. руб.</w:t>
            </w:r>
            <w:r w:rsidR="0067068B" w:rsidRPr="0067068B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>,</w:t>
            </w:r>
          </w:p>
          <w:p w:rsidR="00290F0C" w:rsidRPr="00290F0C" w:rsidRDefault="00290F0C" w:rsidP="00DE3F0B">
            <w:pPr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областной бюджет – </w:t>
            </w: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1371,325 тыс. руб.</w:t>
            </w:r>
            <w:r w:rsidR="0067068B" w:rsidRPr="0067068B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>,</w:t>
            </w:r>
          </w:p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2023 год – 2211,200 тыс. руб.</w:t>
            </w:r>
            <w:r w:rsidR="0067068B" w:rsidRPr="0067068B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>, из них:</w:t>
            </w:r>
          </w:p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местный бюджет – </w:t>
            </w: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833,120 тыс. руб.</w:t>
            </w:r>
            <w:r w:rsidR="0067068B" w:rsidRPr="0067068B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>,</w:t>
            </w:r>
          </w:p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2"/>
                <w:highlight w:val="yellow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областной бюджет – </w:t>
            </w: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1378,080 тыс. руб.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290F0C" w:rsidRPr="00290F0C" w:rsidTr="00DE3F0B"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67068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К концу 2023 года:</w:t>
            </w:r>
          </w:p>
          <w:p w:rsidR="00290F0C" w:rsidRPr="00290F0C" w:rsidRDefault="00290F0C" w:rsidP="0067068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- число охваченных мониторингом деятельности субъектов малого, среднего бизнеса и потребительского рынка - </w:t>
            </w:r>
            <w:r w:rsidRPr="0067068B"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  <w:t>не менее 1104 единиц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;</w:t>
            </w:r>
          </w:p>
          <w:p w:rsidR="00290F0C" w:rsidRPr="00290F0C" w:rsidRDefault="00290F0C" w:rsidP="0067068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регулярное и своевременное получение статистической информации от органа Госстатистики в соответствии с муниципальным контрактом;</w:t>
            </w:r>
          </w:p>
          <w:p w:rsidR="00290F0C" w:rsidRPr="00290F0C" w:rsidRDefault="00290F0C" w:rsidP="0067068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- прирост количества субъектов малого и среднего предпринимательства, осуществляющих деятельность на территории района – </w:t>
            </w:r>
            <w:r w:rsidRPr="00A91F66">
              <w:rPr>
                <w:rFonts w:eastAsia="Calibri"/>
                <w:b/>
                <w:sz w:val="24"/>
                <w:szCs w:val="22"/>
                <w:lang w:eastAsia="en-US"/>
              </w:rPr>
              <w:t>106,3%</w:t>
            </w:r>
            <w:r w:rsidRPr="00290F0C">
              <w:rPr>
                <w:rFonts w:eastAsia="Calibri"/>
                <w:sz w:val="24"/>
                <w:szCs w:val="22"/>
                <w:lang w:eastAsia="en-US"/>
              </w:rPr>
              <w:t xml:space="preserve"> к 2020 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году; </w:t>
            </w:r>
          </w:p>
          <w:p w:rsidR="00290F0C" w:rsidRPr="00290F0C" w:rsidRDefault="00290F0C" w:rsidP="00DE3F0B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- Численность занятых в сфере малого и среднего предпринимательства, включая индивидуальных предпринимателей – </w:t>
            </w:r>
            <w:r w:rsidRPr="00A91F66">
              <w:rPr>
                <w:rFonts w:eastAsia="Calibri"/>
                <w:b/>
                <w:sz w:val="24"/>
                <w:szCs w:val="22"/>
                <w:lang w:eastAsia="en-US"/>
              </w:rPr>
              <w:t>105,1%</w:t>
            </w:r>
            <w:r w:rsidRPr="00290F0C">
              <w:rPr>
                <w:rFonts w:eastAsia="Calibri"/>
                <w:sz w:val="24"/>
                <w:szCs w:val="22"/>
                <w:lang w:eastAsia="en-US"/>
              </w:rPr>
              <w:t xml:space="preserve"> к 2020 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году</w:t>
            </w:r>
          </w:p>
        </w:tc>
      </w:tr>
    </w:tbl>
    <w:p w:rsidR="00290F0C" w:rsidRPr="00290F0C" w:rsidRDefault="00290F0C" w:rsidP="00290F0C">
      <w:pPr>
        <w:ind w:firstLine="225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A91F66" w:rsidRDefault="00290F0C" w:rsidP="00A91F66">
      <w:pPr>
        <w:ind w:firstLine="709"/>
        <w:rPr>
          <w:rFonts w:eastAsia="Calibri"/>
          <w:b/>
          <w:bCs/>
          <w:color w:val="000000"/>
          <w:szCs w:val="28"/>
          <w:lang w:eastAsia="en-US"/>
        </w:rPr>
      </w:pPr>
      <w:r w:rsidRPr="00A91F66">
        <w:rPr>
          <w:rFonts w:eastAsia="Calibri"/>
          <w:b/>
          <w:bCs/>
          <w:color w:val="000000"/>
          <w:szCs w:val="28"/>
          <w:lang w:eastAsia="en-US"/>
        </w:rPr>
        <w:t>1. Общая характеристика, основные</w:t>
      </w:r>
      <w:r w:rsidRPr="00A91F66">
        <w:rPr>
          <w:rFonts w:eastAsia="Calibri"/>
          <w:color w:val="000000"/>
          <w:szCs w:val="28"/>
          <w:lang w:eastAsia="en-US"/>
        </w:rPr>
        <w:t xml:space="preserve"> </w:t>
      </w:r>
      <w:r w:rsidRPr="00A91F66">
        <w:rPr>
          <w:rFonts w:eastAsia="Calibri"/>
          <w:b/>
          <w:bCs/>
          <w:color w:val="000000"/>
          <w:szCs w:val="28"/>
          <w:lang w:eastAsia="en-US"/>
        </w:rPr>
        <w:t>проблемы и прогноз развития сферы</w:t>
      </w:r>
      <w:r w:rsidRPr="00A91F66">
        <w:rPr>
          <w:rFonts w:eastAsia="Calibri"/>
          <w:color w:val="000000"/>
          <w:szCs w:val="28"/>
          <w:lang w:eastAsia="en-US"/>
        </w:rPr>
        <w:t xml:space="preserve"> </w:t>
      </w:r>
      <w:r w:rsidRPr="00A91F66">
        <w:rPr>
          <w:rFonts w:eastAsia="Calibri"/>
          <w:b/>
          <w:bCs/>
          <w:color w:val="000000"/>
          <w:szCs w:val="28"/>
          <w:lang w:eastAsia="en-US"/>
        </w:rPr>
        <w:t>реализации программы</w:t>
      </w:r>
    </w:p>
    <w:p w:rsidR="00A91F66" w:rsidRPr="00A91F66" w:rsidRDefault="00A91F66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>Важнейшим фактором успешного социально-экономического развития Тихвинского района является наличие эффективной системы планирования и управления социально-экономическим развитием муниципального образования.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>Важная функция в обеспечении процесса управления и планирования принадлежит мониторингу социально-экономического развития Тихвинского района, разработке, актуализации планов и программ комплексного социально-экономического развития района, а также проведению комплексного анализа и прогнозированию его развития.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>Мониторинг социально-экономического развития, включая комплексный анализ, направлен на выявление негативных тенденций развития, проблем и своевременное принятие управленческих решений по их преодолению.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>Успешное развитие экономики муниципального образования обеспечивается в том числе и развитием малого бизнеса. При этом от того, насколько муниципальное образование помогает бизнесу успешно решать возникающие проблемы, зависит и состояние хозяйственного климата на территории. Основными проблемами субъектов малого и среднего предпринимательства являются: низкий уровень конкурентоспособности субъектов малого и среднего предпринимательства, связанный с их узкой специализацией (преимущественно сфера услуг), труднодоступность получения заемных средств, высокие затраты субъектов малого и среднего предпринимательства на ведение бизнеса.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>В целях решения проблем, обеспечения благоприятных условий для развития малого и среднего предпринимательства в районе на основе повышения качества и эффективности мер муниципальной поддержки сформулированы цели и задачи в сфере развития малого и среднего предпринимательства в Тихвинском районе.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290F0C" w:rsidRPr="00A91F66" w:rsidRDefault="00290F0C" w:rsidP="00A91F66">
      <w:pPr>
        <w:ind w:firstLine="709"/>
        <w:rPr>
          <w:rFonts w:eastAsia="Calibri"/>
          <w:b/>
          <w:bCs/>
          <w:color w:val="000000"/>
          <w:szCs w:val="28"/>
          <w:lang w:eastAsia="en-US"/>
        </w:rPr>
      </w:pPr>
      <w:r w:rsidRPr="00A91F66">
        <w:rPr>
          <w:rFonts w:eastAsia="Calibri"/>
          <w:b/>
          <w:bCs/>
          <w:color w:val="000000"/>
          <w:szCs w:val="28"/>
          <w:lang w:eastAsia="en-US"/>
        </w:rPr>
        <w:t>2. Цели, задачи, ожидаемые результаты,</w:t>
      </w:r>
      <w:r w:rsidRPr="00A91F66">
        <w:rPr>
          <w:rFonts w:eastAsia="Calibri"/>
          <w:color w:val="000000"/>
          <w:szCs w:val="28"/>
          <w:lang w:eastAsia="en-US"/>
        </w:rPr>
        <w:t xml:space="preserve"> </w:t>
      </w:r>
      <w:r w:rsidRPr="00A91F66">
        <w:rPr>
          <w:rFonts w:eastAsia="Calibri"/>
          <w:b/>
          <w:bCs/>
          <w:color w:val="000000"/>
          <w:szCs w:val="28"/>
          <w:lang w:eastAsia="en-US"/>
        </w:rPr>
        <w:t>сроки и этапы реализации программы</w:t>
      </w:r>
    </w:p>
    <w:p w:rsidR="00A91F66" w:rsidRPr="00A91F66" w:rsidRDefault="00A91F66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lastRenderedPageBreak/>
        <w:t>Программа направлена на совершенствование системы планирования и прогнозирования социально-экономического развития Тихвинского района, а также на обеспечение органов муниципальной власти Тихвинского района необходимой статистической информацией о социально-экономическом развитии района, получения наиболее полных сведений о результатах финансово-хозяйственной деятельности субъектов малого и среднего предпринимательства на территории муниципального образования.</w:t>
      </w:r>
    </w:p>
    <w:p w:rsidR="00290F0C" w:rsidRPr="00A91F66" w:rsidRDefault="00290F0C" w:rsidP="00A91F66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С учетом приоритетов государственной политики </w:t>
      </w:r>
      <w:r w:rsidRPr="00A91F66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целями реализации программы являются: </w:t>
      </w:r>
    </w:p>
    <w:p w:rsidR="00290F0C" w:rsidRPr="00A91F66" w:rsidRDefault="00290F0C" w:rsidP="00A91F66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A91F66">
        <w:rPr>
          <w:rFonts w:eastAsia="Calibri"/>
          <w:b/>
          <w:bCs/>
          <w:color w:val="000000"/>
          <w:sz w:val="24"/>
          <w:szCs w:val="24"/>
          <w:lang w:eastAsia="en-US"/>
        </w:rPr>
        <w:t>- совершенствование системы планирования, прогнозирования и управления социально-экономическим развитием Тихвинского района, организация обеспечения официальной статистической информацией органов муниципальной власти;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b/>
          <w:bCs/>
          <w:color w:val="000000"/>
          <w:sz w:val="24"/>
          <w:szCs w:val="24"/>
          <w:lang w:eastAsia="en-US"/>
        </w:rPr>
        <w:t>- создание условий для устойчивого функционирования и развития малого и среднего предпринимательства, увеличения его вклада в решение задач социально- экономического развития Тихвинского района.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>Для достижения указанных целей необходимо обе</w:t>
      </w:r>
      <w:r w:rsidR="00A91F66">
        <w:rPr>
          <w:rFonts w:eastAsia="Calibri"/>
          <w:color w:val="000000"/>
          <w:sz w:val="24"/>
          <w:szCs w:val="24"/>
          <w:lang w:eastAsia="en-US"/>
        </w:rPr>
        <w:t>спечить решение следующих задач:</w:t>
      </w:r>
    </w:p>
    <w:p w:rsidR="00290F0C" w:rsidRPr="00A91F66" w:rsidRDefault="00290F0C" w:rsidP="00A91F66">
      <w:pPr>
        <w:ind w:firstLine="709"/>
        <w:rPr>
          <w:i/>
          <w:color w:val="000000"/>
          <w:sz w:val="24"/>
          <w:szCs w:val="24"/>
        </w:rPr>
      </w:pPr>
      <w:r w:rsidRPr="00A91F66">
        <w:rPr>
          <w:rFonts w:eastAsia="Calibri"/>
          <w:i/>
          <w:iCs/>
          <w:color w:val="000000"/>
          <w:sz w:val="24"/>
          <w:szCs w:val="24"/>
          <w:u w:val="single"/>
          <w:lang w:eastAsia="en-US"/>
        </w:rPr>
        <w:t>Задача 1.</w:t>
      </w: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A91F66">
        <w:rPr>
          <w:i/>
          <w:color w:val="000000"/>
          <w:sz w:val="24"/>
          <w:szCs w:val="24"/>
        </w:rPr>
        <w:t>Повышение оперативности и достоверности мониторинга деятельности субъектов малого, среднего б</w:t>
      </w:r>
      <w:r w:rsidR="00A91F66">
        <w:rPr>
          <w:i/>
          <w:color w:val="000000"/>
          <w:sz w:val="24"/>
          <w:szCs w:val="24"/>
        </w:rPr>
        <w:t>изнеса и потребительского рынка.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>Показателем решения задачи является регулярное получение статистической информации путем организации мониторинга результатов финансово-хозяйственной деятельности субъектов малого, среднего предпринимательства и потребительского рынка на территории муниципального образования.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i/>
          <w:iCs/>
          <w:color w:val="000000"/>
          <w:sz w:val="24"/>
          <w:szCs w:val="24"/>
          <w:u w:val="single"/>
          <w:lang w:eastAsia="en-US"/>
        </w:rPr>
        <w:t>Задача 2.</w:t>
      </w: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A91F66">
        <w:rPr>
          <w:rFonts w:eastAsia="Calibri"/>
          <w:i/>
          <w:iCs/>
          <w:color w:val="000000"/>
          <w:sz w:val="24"/>
          <w:szCs w:val="24"/>
          <w:lang w:eastAsia="en-US"/>
        </w:rPr>
        <w:t>Получение официальной статистической информации от органов Госстатистики в разрезе показателей, необходимых для анализа социально-экономического развития Тихвинского района.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>Показателем решения задачи является соблюдение сроков предоставления статистической информации органом Госстатистики в соответствии с муниципальным контрактом.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i/>
          <w:iCs/>
          <w:color w:val="000000"/>
          <w:sz w:val="24"/>
          <w:szCs w:val="24"/>
          <w:u w:val="single"/>
          <w:lang w:eastAsia="en-US"/>
        </w:rPr>
        <w:t>Задача 3.</w:t>
      </w: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A91F66">
        <w:rPr>
          <w:rFonts w:eastAsia="Calibri"/>
          <w:i/>
          <w:iCs/>
          <w:color w:val="000000"/>
          <w:sz w:val="24"/>
          <w:szCs w:val="24"/>
          <w:lang w:eastAsia="en-US"/>
        </w:rPr>
        <w:t>Снижение затрат субъектов МСП на ведение бизнеса.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Показателем решения задачи является </w:t>
      </w:r>
      <w:r w:rsidRPr="00A91F66">
        <w:rPr>
          <w:rFonts w:eastAsia="Calibri"/>
          <w:sz w:val="24"/>
          <w:szCs w:val="24"/>
          <w:lang w:eastAsia="en-US"/>
        </w:rPr>
        <w:t>поддержка субъектов малого предпринимательства на организацию предпринимательской деятельности.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i/>
          <w:iCs/>
          <w:color w:val="000000"/>
          <w:sz w:val="24"/>
          <w:szCs w:val="24"/>
          <w:u w:val="single"/>
          <w:lang w:eastAsia="en-US"/>
        </w:rPr>
        <w:t>Задача 4.</w:t>
      </w: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A91F66">
        <w:rPr>
          <w:rFonts w:eastAsia="Calibri"/>
          <w:i/>
          <w:iCs/>
          <w:color w:val="000000"/>
          <w:sz w:val="24"/>
          <w:szCs w:val="24"/>
          <w:lang w:eastAsia="en-US"/>
        </w:rPr>
        <w:t>Развитие и повышение эффективности деятельности муниципальной инфраструктуры поддержки.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>Показателем решения задачи является оказание информационной, консультационной поддержки, в т.ч. предоставление консультационной поддержки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деятельности.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i/>
          <w:iCs/>
          <w:color w:val="000000"/>
          <w:sz w:val="24"/>
          <w:szCs w:val="24"/>
          <w:u w:val="single"/>
          <w:lang w:eastAsia="en-US"/>
        </w:rPr>
        <w:t>Задача 5</w:t>
      </w:r>
      <w:r w:rsidRPr="00A91F66">
        <w:rPr>
          <w:rFonts w:eastAsia="Calibri"/>
          <w:i/>
          <w:iCs/>
          <w:color w:val="000000"/>
          <w:sz w:val="24"/>
          <w:szCs w:val="24"/>
          <w:lang w:eastAsia="en-US"/>
        </w:rPr>
        <w:t>. Повышение конкурентоспособности субъектов малого и среднего предпринимательства на внутренних и внешних рынках.</w:t>
      </w: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>Показателем решения задачи является содействие участию субъектов малого и среднего предпринимательства в международных, межрегиональных и областных выставочно-ярмарочных мероприятиях, фестивалях, чемпионатах, содействие предприятиям в поиске партнеров, организация обмена делегациями предпринимателей с другими муниципальными образованиями и регионами.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i/>
          <w:iCs/>
          <w:color w:val="000000"/>
          <w:sz w:val="24"/>
          <w:szCs w:val="24"/>
          <w:u w:val="single"/>
          <w:lang w:eastAsia="en-US"/>
        </w:rPr>
        <w:t>Задача 6.</w:t>
      </w: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A91F66">
        <w:rPr>
          <w:rFonts w:eastAsia="Calibri"/>
          <w:i/>
          <w:iCs/>
          <w:color w:val="000000"/>
          <w:sz w:val="24"/>
          <w:szCs w:val="24"/>
          <w:lang w:eastAsia="en-US"/>
        </w:rPr>
        <w:t>Создание условий для увеличения числа занятых на малых и средних предприятиях.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>Показателем решения задачи является сотрудничество в предоставлении организационно-консультационных услуг в сфере подготовки безработных граждан с государственным казенным учреждением Центр занятости населения Ленинградской области. Результатом сотрудничества станет обучение безработных основам предпринимательской деятельности и содействие увеличению самозанятости населения.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i/>
          <w:iCs/>
          <w:color w:val="000000"/>
          <w:sz w:val="24"/>
          <w:szCs w:val="24"/>
          <w:u w:val="single"/>
          <w:lang w:eastAsia="en-US"/>
        </w:rPr>
        <w:lastRenderedPageBreak/>
        <w:t>Задача 7.</w:t>
      </w: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A91F66">
        <w:rPr>
          <w:rFonts w:eastAsia="Calibri"/>
          <w:i/>
          <w:iCs/>
          <w:color w:val="000000"/>
          <w:sz w:val="24"/>
          <w:szCs w:val="24"/>
          <w:lang w:eastAsia="en-US"/>
        </w:rPr>
        <w:t>Обеспечение доступа субъектов МСП к муниципальному имуществу.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Показателем решения задачи является разработка и утверждение перечней муниципального имущества, предназначенного для предоставления во владение и (или) в пользование, субъектам малого и среднего предпринимательства, во всех муниципальных образованиях Тихвинского района, и опубликование их на официальных сайтах муниципальных образований. </w:t>
      </w:r>
    </w:p>
    <w:p w:rsidR="00290F0C" w:rsidRPr="00A91F66" w:rsidRDefault="00290F0C" w:rsidP="00A91F66">
      <w:pPr>
        <w:ind w:firstLine="709"/>
        <w:rPr>
          <w:bCs/>
          <w:i/>
          <w:color w:val="000000"/>
          <w:sz w:val="24"/>
          <w:szCs w:val="24"/>
        </w:rPr>
      </w:pPr>
      <w:r w:rsidRPr="00A91F66">
        <w:rPr>
          <w:bCs/>
          <w:i/>
          <w:color w:val="000000"/>
          <w:sz w:val="24"/>
          <w:szCs w:val="24"/>
          <w:u w:val="single"/>
        </w:rPr>
        <w:t>Задача 8.</w:t>
      </w:r>
      <w:r w:rsidRPr="00A91F66">
        <w:rPr>
          <w:bCs/>
          <w:color w:val="000000"/>
          <w:sz w:val="24"/>
          <w:szCs w:val="24"/>
        </w:rPr>
        <w:t xml:space="preserve"> </w:t>
      </w:r>
      <w:r w:rsidRPr="00A91F66">
        <w:rPr>
          <w:bCs/>
          <w:i/>
          <w:color w:val="000000"/>
          <w:sz w:val="24"/>
          <w:szCs w:val="24"/>
        </w:rPr>
        <w:t>Содействие субъектам малого и среднего предпринимательства, осуществляющим деятельность в сфере социального предпринимательства.</w:t>
      </w:r>
    </w:p>
    <w:p w:rsidR="00290F0C" w:rsidRPr="00A91F66" w:rsidRDefault="00290F0C" w:rsidP="00A91F66">
      <w:pPr>
        <w:ind w:firstLine="709"/>
        <w:rPr>
          <w:bCs/>
          <w:color w:val="000000"/>
          <w:sz w:val="24"/>
          <w:szCs w:val="24"/>
        </w:rPr>
      </w:pPr>
      <w:r w:rsidRPr="00A91F66">
        <w:rPr>
          <w:bCs/>
          <w:color w:val="000000"/>
          <w:sz w:val="24"/>
          <w:szCs w:val="24"/>
        </w:rPr>
        <w:t>Показателем является содействие по участию субъектов малого и среднего бизнеса в сфере социального предпринимательства в ярмарках, деловых конгрессах, семинарах, тренингах, форумах, выставках, а также в областных мероприятиях.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u w:val="single"/>
          <w:lang w:eastAsia="en-US"/>
        </w:rPr>
        <w:t>Ожидаемые результаты реализации программы к концу 2023 года:</w:t>
      </w: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- число охваченных мониторингом деятельности субъектов малого, среднего предпринимательства и потребительского рынка - </w:t>
      </w:r>
      <w:r w:rsidRPr="00A91F66">
        <w:rPr>
          <w:rFonts w:eastAsia="Calibri"/>
          <w:b/>
          <w:color w:val="000000"/>
          <w:sz w:val="24"/>
          <w:szCs w:val="24"/>
          <w:lang w:eastAsia="en-US"/>
        </w:rPr>
        <w:t>не менее 1104 единиц</w:t>
      </w: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; 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>- регулярное и своевременное получение статистической информации от органа Госстатистики в соответствии с муниципальным контрактом;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- прирост количества субъектов малого и среднего предпринимательства, осуществляющих деятельность на территории района - </w:t>
      </w:r>
      <w:r w:rsidRPr="00A91F66">
        <w:rPr>
          <w:rFonts w:eastAsia="Calibri"/>
          <w:b/>
          <w:color w:val="000000"/>
          <w:sz w:val="24"/>
          <w:szCs w:val="24"/>
          <w:lang w:eastAsia="en-US"/>
        </w:rPr>
        <w:t>106,3%</w:t>
      </w: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 к 2020 году; 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- численность занятых в сфере малого и среднего предпринимательства, включая индивидуальных предпринимателей – </w:t>
      </w:r>
      <w:r w:rsidRPr="00A91F66">
        <w:rPr>
          <w:rFonts w:eastAsia="Calibri"/>
          <w:b/>
          <w:color w:val="000000"/>
          <w:sz w:val="24"/>
          <w:szCs w:val="24"/>
          <w:lang w:eastAsia="en-US"/>
        </w:rPr>
        <w:t xml:space="preserve">105,3% </w:t>
      </w:r>
      <w:r w:rsidRPr="00A91F66">
        <w:rPr>
          <w:rFonts w:eastAsia="Calibri"/>
          <w:color w:val="000000"/>
          <w:sz w:val="24"/>
          <w:szCs w:val="24"/>
          <w:lang w:eastAsia="en-US"/>
        </w:rPr>
        <w:t>к 2020 году.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>Реализация программы осуществляется в 2021 - 2023 годах в один этап.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290F0C" w:rsidRPr="00A91F66" w:rsidRDefault="00290F0C" w:rsidP="00A91F66">
      <w:pPr>
        <w:ind w:firstLine="709"/>
        <w:rPr>
          <w:rFonts w:eastAsia="Calibri"/>
          <w:b/>
          <w:bCs/>
          <w:color w:val="000000"/>
          <w:szCs w:val="28"/>
          <w:lang w:eastAsia="en-US"/>
        </w:rPr>
      </w:pPr>
      <w:r w:rsidRPr="00A91F66">
        <w:rPr>
          <w:rFonts w:eastAsia="Calibri"/>
          <w:b/>
          <w:bCs/>
          <w:color w:val="000000"/>
          <w:szCs w:val="28"/>
          <w:lang w:eastAsia="en-US"/>
        </w:rPr>
        <w:t>3. Плановые значения показателей (индикаторов)</w:t>
      </w:r>
      <w:r w:rsidRPr="00A91F66">
        <w:rPr>
          <w:rFonts w:eastAsia="Calibri"/>
          <w:color w:val="000000"/>
          <w:szCs w:val="28"/>
          <w:lang w:eastAsia="en-US"/>
        </w:rPr>
        <w:t xml:space="preserve"> </w:t>
      </w:r>
      <w:r w:rsidRPr="00A91F66">
        <w:rPr>
          <w:rFonts w:eastAsia="Calibri"/>
          <w:b/>
          <w:bCs/>
          <w:color w:val="000000"/>
          <w:szCs w:val="28"/>
          <w:lang w:eastAsia="en-US"/>
        </w:rPr>
        <w:t>программы по годам реализации</w:t>
      </w:r>
    </w:p>
    <w:p w:rsidR="00A91F66" w:rsidRPr="00A91F66" w:rsidRDefault="00A91F66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Плановые (прогнозные) значения показателей (индикаторов) программы по годам реализации представлены </w:t>
      </w:r>
      <w:r w:rsidRPr="00A91F66">
        <w:rPr>
          <w:rFonts w:eastAsia="Calibri"/>
          <w:b/>
          <w:color w:val="000000"/>
          <w:sz w:val="24"/>
          <w:szCs w:val="24"/>
          <w:lang w:eastAsia="en-US"/>
        </w:rPr>
        <w:t>в приложении №1 к программе</w:t>
      </w:r>
      <w:r w:rsidRPr="00A91F66">
        <w:rPr>
          <w:rFonts w:eastAsia="Calibri"/>
          <w:color w:val="000000"/>
          <w:sz w:val="24"/>
          <w:szCs w:val="24"/>
          <w:lang w:eastAsia="en-US"/>
        </w:rPr>
        <w:t>.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290F0C" w:rsidRPr="00A91F66" w:rsidRDefault="00290F0C" w:rsidP="00A91F66">
      <w:pPr>
        <w:ind w:firstLine="709"/>
        <w:rPr>
          <w:rFonts w:eastAsia="Calibri"/>
          <w:b/>
          <w:bCs/>
          <w:color w:val="000000"/>
          <w:szCs w:val="28"/>
          <w:lang w:eastAsia="en-US"/>
        </w:rPr>
      </w:pPr>
      <w:r w:rsidRPr="00A91F66">
        <w:rPr>
          <w:rFonts w:eastAsia="Calibri"/>
          <w:b/>
          <w:bCs/>
          <w:color w:val="000000"/>
          <w:szCs w:val="28"/>
          <w:lang w:eastAsia="en-US"/>
        </w:rPr>
        <w:t>4. Основные мероприятия</w:t>
      </w:r>
      <w:r w:rsidRPr="00A91F66">
        <w:rPr>
          <w:rFonts w:eastAsia="Calibri"/>
          <w:color w:val="000000"/>
          <w:szCs w:val="28"/>
          <w:lang w:eastAsia="en-US"/>
        </w:rPr>
        <w:t xml:space="preserve"> </w:t>
      </w:r>
      <w:r w:rsidRPr="00A91F66">
        <w:rPr>
          <w:rFonts w:eastAsia="Calibri"/>
          <w:b/>
          <w:bCs/>
          <w:color w:val="000000"/>
          <w:szCs w:val="28"/>
          <w:lang w:eastAsia="en-US"/>
        </w:rPr>
        <w:t>программы</w:t>
      </w:r>
    </w:p>
    <w:p w:rsidR="00A91F66" w:rsidRPr="00A91F66" w:rsidRDefault="00A91F66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>Программа включает следующие основные мероприятия: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i/>
          <w:iCs/>
          <w:color w:val="000000"/>
          <w:sz w:val="24"/>
          <w:szCs w:val="24"/>
          <w:u w:val="single"/>
          <w:lang w:eastAsia="en-US"/>
        </w:rPr>
        <w:t>основное мероприятие 1</w:t>
      </w: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A91F66">
        <w:rPr>
          <w:rFonts w:eastAsia="Calibri"/>
          <w:i/>
          <w:iCs/>
          <w:color w:val="000000"/>
          <w:sz w:val="24"/>
          <w:szCs w:val="24"/>
          <w:lang w:eastAsia="en-US"/>
        </w:rPr>
        <w:t>«</w:t>
      </w:r>
      <w:r w:rsidRPr="00A91F66">
        <w:rPr>
          <w:rFonts w:eastAsia="Calibri"/>
          <w:i/>
          <w:sz w:val="24"/>
          <w:szCs w:val="24"/>
          <w:lang w:eastAsia="en-US"/>
        </w:rPr>
        <w:t>Организация и проведение мониторинга деятельности субъектов малого, среднего предпринимательства и потребительского рынка на территории Тихвинского района</w:t>
      </w:r>
      <w:r w:rsidRPr="00A91F66">
        <w:rPr>
          <w:rFonts w:eastAsia="Calibri"/>
          <w:i/>
          <w:iCs/>
          <w:color w:val="000000"/>
          <w:sz w:val="24"/>
          <w:szCs w:val="24"/>
          <w:lang w:eastAsia="en-US"/>
        </w:rPr>
        <w:t>»;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i/>
          <w:iCs/>
          <w:color w:val="000000"/>
          <w:sz w:val="24"/>
          <w:szCs w:val="24"/>
          <w:u w:val="single"/>
          <w:lang w:eastAsia="en-US"/>
        </w:rPr>
        <w:t>основное мероприятие 2</w:t>
      </w: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A91F66">
        <w:rPr>
          <w:rFonts w:eastAsia="Calibri"/>
          <w:i/>
          <w:iCs/>
          <w:color w:val="000000"/>
          <w:sz w:val="24"/>
          <w:szCs w:val="24"/>
          <w:lang w:eastAsia="en-US"/>
        </w:rPr>
        <w:t>«Регулярное получение статистической информации от органа Госстатистики в соответствии с муниципальным контрактом»;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i/>
          <w:iCs/>
          <w:color w:val="000000"/>
          <w:sz w:val="24"/>
          <w:szCs w:val="24"/>
          <w:u w:val="single"/>
          <w:lang w:eastAsia="en-US"/>
        </w:rPr>
        <w:t>основное мероприятие 3</w:t>
      </w: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 «</w:t>
      </w:r>
      <w:r w:rsidRPr="00A91F66">
        <w:rPr>
          <w:rFonts w:eastAsia="Calibri"/>
          <w:i/>
          <w:iCs/>
          <w:color w:val="000000"/>
          <w:sz w:val="24"/>
          <w:szCs w:val="24"/>
          <w:lang w:eastAsia="en-US"/>
        </w:rPr>
        <w:t>Расширение доступа субъектов малого и среднего предпринимательства к финансовым и материальным ресурсам»;</w:t>
      </w: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i/>
          <w:iCs/>
          <w:color w:val="000000"/>
          <w:sz w:val="24"/>
          <w:szCs w:val="24"/>
          <w:u w:val="single"/>
          <w:lang w:eastAsia="en-US"/>
        </w:rPr>
        <w:t>основное мероприятие 4</w:t>
      </w: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A91F66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>«</w:t>
      </w:r>
      <w:r w:rsidRPr="00A91F66">
        <w:rPr>
          <w:rFonts w:eastAsia="Calibri"/>
          <w:i/>
          <w:iCs/>
          <w:color w:val="000000"/>
          <w:sz w:val="24"/>
          <w:szCs w:val="24"/>
          <w:lang w:eastAsia="en-US"/>
        </w:rPr>
        <w:t>Информационная, консультационная поддержка субъектов МСП, развитие инфраструктуры поддержки»:</w:t>
      </w: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i/>
          <w:iCs/>
          <w:color w:val="000000"/>
          <w:sz w:val="24"/>
          <w:szCs w:val="24"/>
          <w:u w:val="single"/>
          <w:lang w:eastAsia="en-US"/>
        </w:rPr>
        <w:t>основное мероприятие 5</w:t>
      </w: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 «</w:t>
      </w:r>
      <w:r w:rsidRPr="00A91F66">
        <w:rPr>
          <w:rFonts w:eastAsia="Calibri"/>
          <w:i/>
          <w:iCs/>
          <w:color w:val="000000"/>
          <w:sz w:val="24"/>
          <w:szCs w:val="24"/>
          <w:lang w:eastAsia="en-US"/>
        </w:rPr>
        <w:t>Содействие росту конкурентоспособности и продвижению продукции субъектов малого и среднего предпринимательства на товарные рынки»;</w:t>
      </w: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i/>
          <w:iCs/>
          <w:color w:val="000000"/>
          <w:sz w:val="24"/>
          <w:szCs w:val="24"/>
          <w:u w:val="single"/>
          <w:lang w:eastAsia="en-US"/>
        </w:rPr>
        <w:t>основное мероприятие 6</w:t>
      </w: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 «</w:t>
      </w:r>
      <w:r w:rsidRPr="00A91F66">
        <w:rPr>
          <w:rFonts w:eastAsia="Calibri"/>
          <w:i/>
          <w:iCs/>
          <w:color w:val="000000"/>
          <w:sz w:val="24"/>
          <w:szCs w:val="24"/>
          <w:lang w:eastAsia="en-US"/>
        </w:rPr>
        <w:t>Обеспечение эффективной реализации требований Муниципального стандарта»;</w:t>
      </w:r>
    </w:p>
    <w:p w:rsidR="00290F0C" w:rsidRPr="00A91F66" w:rsidRDefault="00290F0C" w:rsidP="00A91F66">
      <w:pPr>
        <w:ind w:firstLine="709"/>
        <w:rPr>
          <w:rFonts w:eastAsia="Calibri"/>
          <w:i/>
          <w:iCs/>
          <w:color w:val="000000"/>
          <w:sz w:val="24"/>
          <w:szCs w:val="24"/>
          <w:lang w:eastAsia="en-US"/>
        </w:rPr>
      </w:pPr>
      <w:r w:rsidRPr="00A91F66">
        <w:rPr>
          <w:rFonts w:eastAsia="Calibri"/>
          <w:i/>
          <w:iCs/>
          <w:color w:val="000000"/>
          <w:sz w:val="24"/>
          <w:szCs w:val="24"/>
          <w:u w:val="single"/>
          <w:lang w:eastAsia="en-US"/>
        </w:rPr>
        <w:t>основное мероприятие 7</w:t>
      </w: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 «</w:t>
      </w:r>
      <w:r w:rsidRPr="00A91F66">
        <w:rPr>
          <w:rFonts w:eastAsia="Calibri"/>
          <w:i/>
          <w:iCs/>
          <w:color w:val="000000"/>
          <w:sz w:val="24"/>
          <w:szCs w:val="24"/>
          <w:lang w:eastAsia="en-US"/>
        </w:rPr>
        <w:t>Снижение административных барьеров»;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bCs/>
          <w:i/>
          <w:color w:val="000000"/>
          <w:sz w:val="24"/>
          <w:szCs w:val="24"/>
          <w:u w:val="single"/>
        </w:rPr>
        <w:t>основное мероприятие 8</w:t>
      </w:r>
      <w:r w:rsidRPr="00A91F66">
        <w:rPr>
          <w:bCs/>
          <w:i/>
          <w:color w:val="000000"/>
          <w:sz w:val="24"/>
          <w:szCs w:val="24"/>
        </w:rPr>
        <w:t xml:space="preserve"> «</w:t>
      </w:r>
      <w:r w:rsidRPr="00A91F66">
        <w:rPr>
          <w:rFonts w:eastAsia="Calibri"/>
          <w:i/>
          <w:iCs/>
          <w:color w:val="000000"/>
          <w:sz w:val="24"/>
          <w:szCs w:val="24"/>
          <w:lang w:eastAsia="en-US"/>
        </w:rPr>
        <w:t>Содействие субъектам малого и среднего предпринимательства, осуществляющим деятельность в сфере социального предпринимательства».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>В рамках реализации основного мероприятия 1 предусматривается: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- проведение мониторинга финансово-хозяйственной деятельности субъектов малого, среднего предпринимательства и потребительского рынка района по формам </w:t>
      </w:r>
      <w:r w:rsidRPr="00A91F66">
        <w:rPr>
          <w:rFonts w:eastAsia="Calibri"/>
          <w:color w:val="000000"/>
          <w:sz w:val="24"/>
          <w:szCs w:val="24"/>
          <w:lang w:eastAsia="en-US"/>
        </w:rPr>
        <w:lastRenderedPageBreak/>
        <w:t>регионального сбора данных и передача его результатов в Правительство Ленинградской области.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>В рамках реализации основного мероприятия 2 предусматривается: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>- получение органом исполнительной власти Тихвинского района статистической информации от органа Госстатистики в соответствии с муниципальным контрактом.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>В рамках реализации основного мероприятия 3 предусматривается: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Pr="00A91F66">
        <w:rPr>
          <w:rFonts w:eastAsia="Calibri"/>
          <w:sz w:val="24"/>
          <w:szCs w:val="24"/>
          <w:lang w:eastAsia="en-US"/>
        </w:rPr>
        <w:t>поддержка субъектов малого предпринимательства на организацию предпринимательской деятельности</w:t>
      </w: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; 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>В рамках реализации основного мероприятия 4 предусматривается: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>- проведение для субъектов малого и среднего предпринимательства обучающего курса «Введение в предпринимательство», семинаров, тренингов, «круглых столов» по вопросам развития и ведения бизнеса, в т.ч. предоставление консультационной поддержки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деятельности;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>- предоставление субсидий организациям инфраструктуры поддержки предпринимательства на развитие и для обеспечения хозяйственной деятельности.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В рамках реализации основного мероприятия 5 предусматривается: 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>- оказание содействия участию субъектов малого и среднего предпринимательства в выставках, ярмарках-продажах сельскохозяйственной продукции, областных конкурсах профессионального мастерства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В рамках реализации основного мероприятия 6 предусматривается: 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>- разработка и утверждение перечня муниципального имущества, предназначенного для предоставления во владение и (или) в пользование, субъектам малого и среднего предпринимательства, в том числе во всех муниципальных образованиях, и опубликование его на официальных сайтах муниципальных образований Тихвинского района;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>- создание условий для размещения нестационарных торговых объектов (НТО) и организация ярмарок.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В рамках реализации основного мероприятия 7 предусматривается: 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>- реализация соглашения о взаимодействии администрации Тихвинского района с государственным бюджетным учреждением Ленинградской области «Многофункциональный центр» (далее - ГБУ ЛО «МФЦ») по увеличению количества услуг, переданных администрацией муниципального образования, для оказания ГБУ ЛО «МФЦ».</w:t>
      </w:r>
    </w:p>
    <w:p w:rsidR="00290F0C" w:rsidRPr="00A91F66" w:rsidRDefault="00290F0C" w:rsidP="00A91F66">
      <w:pPr>
        <w:ind w:firstLine="709"/>
        <w:rPr>
          <w:bCs/>
          <w:color w:val="000000"/>
          <w:sz w:val="24"/>
          <w:szCs w:val="24"/>
        </w:rPr>
      </w:pPr>
      <w:r w:rsidRPr="00A91F66">
        <w:rPr>
          <w:bCs/>
          <w:color w:val="000000"/>
          <w:sz w:val="24"/>
          <w:szCs w:val="24"/>
        </w:rPr>
        <w:t>В рамках реализации основного мероприятия 8 предусматривается:</w:t>
      </w:r>
    </w:p>
    <w:p w:rsidR="00290F0C" w:rsidRPr="00A91F66" w:rsidRDefault="00290F0C" w:rsidP="00A91F66">
      <w:pPr>
        <w:ind w:firstLine="709"/>
        <w:rPr>
          <w:bCs/>
          <w:color w:val="000000"/>
          <w:sz w:val="24"/>
          <w:szCs w:val="24"/>
        </w:rPr>
      </w:pPr>
      <w:r w:rsidRPr="00A91F66">
        <w:rPr>
          <w:bCs/>
          <w:color w:val="000000"/>
          <w:sz w:val="24"/>
          <w:szCs w:val="24"/>
        </w:rPr>
        <w:t xml:space="preserve">- </w:t>
      </w:r>
      <w:r w:rsidRPr="00A91F66">
        <w:rPr>
          <w:rFonts w:eastAsia="Calibri"/>
          <w:color w:val="000000"/>
          <w:sz w:val="24"/>
          <w:szCs w:val="24"/>
          <w:lang w:eastAsia="en-US"/>
        </w:rPr>
        <w:t>оказание содействия в участии субъектов малого и среднего бизнеса в сфере социального предпринимательства в ярмарках, деловых конгрессах, семинарах, тренингах, форумах, выставках, а также в областных мероприятиях</w:t>
      </w:r>
      <w:r w:rsidRPr="00A91F66">
        <w:rPr>
          <w:bCs/>
          <w:color w:val="000000"/>
          <w:sz w:val="24"/>
          <w:szCs w:val="24"/>
        </w:rPr>
        <w:t>.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290F0C" w:rsidRPr="00A91F66" w:rsidRDefault="00290F0C" w:rsidP="00A91F66">
      <w:pPr>
        <w:ind w:firstLine="709"/>
        <w:rPr>
          <w:rFonts w:eastAsia="Calibri"/>
          <w:b/>
          <w:bCs/>
          <w:color w:val="000000"/>
          <w:szCs w:val="28"/>
          <w:lang w:eastAsia="en-US"/>
        </w:rPr>
      </w:pPr>
      <w:r w:rsidRPr="00A91F66">
        <w:rPr>
          <w:rFonts w:eastAsia="Calibri"/>
          <w:b/>
          <w:bCs/>
          <w:color w:val="000000"/>
          <w:szCs w:val="28"/>
          <w:lang w:eastAsia="en-US"/>
        </w:rPr>
        <w:t>5. Ресурсное обеспечение программы</w:t>
      </w:r>
    </w:p>
    <w:p w:rsidR="00A91F66" w:rsidRPr="00A91F66" w:rsidRDefault="00A91F66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Объем финансирования программы в 2021 - 2023 годах составит </w:t>
      </w:r>
      <w:r w:rsidRPr="00A91F66">
        <w:rPr>
          <w:rFonts w:eastAsia="Calibri"/>
          <w:b/>
          <w:bCs/>
          <w:color w:val="000000"/>
          <w:sz w:val="24"/>
          <w:szCs w:val="24"/>
          <w:lang w:eastAsia="en-US"/>
        </w:rPr>
        <w:t>6821,570 тыс. руб.,</w:t>
      </w: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 из них: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местный бюджет – </w:t>
      </w:r>
      <w:r w:rsidRPr="00A91F66">
        <w:rPr>
          <w:rFonts w:eastAsia="Calibri"/>
          <w:b/>
          <w:bCs/>
          <w:color w:val="000000"/>
          <w:sz w:val="24"/>
          <w:szCs w:val="24"/>
          <w:lang w:eastAsia="en-US"/>
        </w:rPr>
        <w:t>2851,875</w:t>
      </w: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A91F66">
        <w:rPr>
          <w:rFonts w:eastAsia="Calibri"/>
          <w:b/>
          <w:bCs/>
          <w:color w:val="000000"/>
          <w:sz w:val="24"/>
          <w:szCs w:val="24"/>
          <w:lang w:eastAsia="en-US"/>
        </w:rPr>
        <w:t>тыс. руб.</w:t>
      </w:r>
      <w:r w:rsidR="00A91F66" w:rsidRPr="00A91F66">
        <w:rPr>
          <w:rFonts w:eastAsia="Calibri"/>
          <w:bCs/>
          <w:color w:val="000000"/>
          <w:sz w:val="24"/>
          <w:szCs w:val="24"/>
          <w:lang w:eastAsia="en-US"/>
        </w:rPr>
        <w:t>,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областной бюджет – </w:t>
      </w:r>
      <w:r w:rsidRPr="00A91F66">
        <w:rPr>
          <w:rFonts w:eastAsia="Calibri"/>
          <w:b/>
          <w:bCs/>
          <w:color w:val="000000"/>
          <w:sz w:val="24"/>
          <w:szCs w:val="24"/>
          <w:lang w:eastAsia="en-US"/>
        </w:rPr>
        <w:t>3969,695</w:t>
      </w: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A91F66">
        <w:rPr>
          <w:rFonts w:eastAsia="Calibri"/>
          <w:b/>
          <w:bCs/>
          <w:color w:val="000000"/>
          <w:sz w:val="24"/>
          <w:szCs w:val="24"/>
          <w:lang w:eastAsia="en-US"/>
        </w:rPr>
        <w:t>тыс. руб.</w:t>
      </w:r>
      <w:r w:rsidR="00A91F66" w:rsidRPr="00A91F66">
        <w:rPr>
          <w:rFonts w:eastAsia="Calibri"/>
          <w:bCs/>
          <w:color w:val="000000"/>
          <w:sz w:val="24"/>
          <w:szCs w:val="24"/>
          <w:lang w:eastAsia="en-US"/>
        </w:rPr>
        <w:t>,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>в том числе: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b/>
          <w:bCs/>
          <w:color w:val="000000"/>
          <w:sz w:val="24"/>
          <w:szCs w:val="24"/>
          <w:lang w:eastAsia="en-US"/>
        </w:rPr>
        <w:t>2021 год – 2422,804 тыс. руб.</w:t>
      </w:r>
      <w:r w:rsidR="00A91F66" w:rsidRPr="00A91F66">
        <w:rPr>
          <w:rFonts w:eastAsia="Calibri"/>
          <w:bCs/>
          <w:color w:val="000000"/>
          <w:sz w:val="24"/>
          <w:szCs w:val="24"/>
          <w:lang w:eastAsia="en-US"/>
        </w:rPr>
        <w:t>, из них: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местный бюджет – </w:t>
      </w:r>
      <w:r w:rsidRPr="00A91F66">
        <w:rPr>
          <w:rFonts w:eastAsia="Calibri"/>
          <w:b/>
          <w:bCs/>
          <w:color w:val="000000"/>
          <w:sz w:val="24"/>
          <w:szCs w:val="24"/>
          <w:lang w:eastAsia="en-US"/>
        </w:rPr>
        <w:t>1202,514 тыс. руб.</w:t>
      </w:r>
      <w:r w:rsidR="00A91F66" w:rsidRPr="00A91F66">
        <w:rPr>
          <w:rFonts w:eastAsia="Calibri"/>
          <w:bCs/>
          <w:color w:val="000000"/>
          <w:sz w:val="24"/>
          <w:szCs w:val="24"/>
          <w:lang w:eastAsia="en-US"/>
        </w:rPr>
        <w:t>,</w:t>
      </w:r>
    </w:p>
    <w:p w:rsidR="00290F0C" w:rsidRPr="00A91F66" w:rsidRDefault="00290F0C" w:rsidP="00A91F66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областной бюджет – </w:t>
      </w:r>
      <w:r w:rsidRPr="00A91F66">
        <w:rPr>
          <w:rFonts w:eastAsia="Calibri"/>
          <w:b/>
          <w:bCs/>
          <w:color w:val="000000"/>
          <w:sz w:val="24"/>
          <w:szCs w:val="24"/>
          <w:lang w:eastAsia="en-US"/>
        </w:rPr>
        <w:t>1220,290 тыс. руб.</w:t>
      </w:r>
      <w:r w:rsidR="00A91F66" w:rsidRPr="00A91F66">
        <w:rPr>
          <w:rFonts w:eastAsia="Calibri"/>
          <w:bCs/>
          <w:color w:val="000000"/>
          <w:sz w:val="24"/>
          <w:szCs w:val="24"/>
          <w:lang w:eastAsia="en-US"/>
        </w:rPr>
        <w:t>,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b/>
          <w:bCs/>
          <w:color w:val="000000"/>
          <w:sz w:val="24"/>
          <w:szCs w:val="24"/>
          <w:lang w:eastAsia="en-US"/>
        </w:rPr>
        <w:t>2022 год – 2187,566 тыс. руб.</w:t>
      </w:r>
      <w:r w:rsidR="00A91F66" w:rsidRPr="00A91F66">
        <w:rPr>
          <w:rFonts w:eastAsia="Calibri"/>
          <w:bCs/>
          <w:color w:val="000000"/>
          <w:sz w:val="24"/>
          <w:szCs w:val="24"/>
          <w:lang w:eastAsia="en-US"/>
        </w:rPr>
        <w:t>, из них: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местный бюджет – </w:t>
      </w:r>
      <w:r w:rsidRPr="00A91F66">
        <w:rPr>
          <w:rFonts w:eastAsia="Calibri"/>
          <w:b/>
          <w:bCs/>
          <w:color w:val="000000"/>
          <w:sz w:val="24"/>
          <w:szCs w:val="24"/>
          <w:lang w:eastAsia="en-US"/>
        </w:rPr>
        <w:t>816,241 тыс. руб.</w:t>
      </w:r>
      <w:r w:rsidR="00A91F66" w:rsidRPr="00A91F66">
        <w:rPr>
          <w:rFonts w:eastAsia="Calibri"/>
          <w:bCs/>
          <w:color w:val="000000"/>
          <w:sz w:val="24"/>
          <w:szCs w:val="24"/>
          <w:lang w:eastAsia="en-US"/>
        </w:rPr>
        <w:t>,</w:t>
      </w:r>
    </w:p>
    <w:p w:rsidR="00290F0C" w:rsidRPr="00A91F66" w:rsidRDefault="00290F0C" w:rsidP="00A91F66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областной бюджет – </w:t>
      </w:r>
      <w:r w:rsidRPr="00A91F66">
        <w:rPr>
          <w:rFonts w:eastAsia="Calibri"/>
          <w:b/>
          <w:bCs/>
          <w:color w:val="000000"/>
          <w:sz w:val="24"/>
          <w:szCs w:val="24"/>
          <w:lang w:eastAsia="en-US"/>
        </w:rPr>
        <w:t>1371,325 тыс. руб.</w:t>
      </w:r>
      <w:r w:rsidR="00A91F66" w:rsidRPr="00A91F66">
        <w:rPr>
          <w:rFonts w:eastAsia="Calibri"/>
          <w:bCs/>
          <w:color w:val="000000"/>
          <w:sz w:val="24"/>
          <w:szCs w:val="24"/>
          <w:lang w:eastAsia="en-US"/>
        </w:rPr>
        <w:t>,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b/>
          <w:bCs/>
          <w:color w:val="000000"/>
          <w:sz w:val="24"/>
          <w:szCs w:val="24"/>
          <w:lang w:eastAsia="en-US"/>
        </w:rPr>
        <w:t>2023 год – 2211,200 тыс. руб.</w:t>
      </w:r>
      <w:r w:rsidR="00A91F66" w:rsidRPr="00A91F66">
        <w:rPr>
          <w:rFonts w:eastAsia="Calibri"/>
          <w:bCs/>
          <w:color w:val="000000"/>
          <w:sz w:val="24"/>
          <w:szCs w:val="24"/>
          <w:lang w:eastAsia="en-US"/>
        </w:rPr>
        <w:t>, из них: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местный бюджет – </w:t>
      </w:r>
      <w:r w:rsidRPr="00A91F66">
        <w:rPr>
          <w:rFonts w:eastAsia="Calibri"/>
          <w:b/>
          <w:bCs/>
          <w:color w:val="000000"/>
          <w:sz w:val="24"/>
          <w:szCs w:val="24"/>
          <w:lang w:eastAsia="en-US"/>
        </w:rPr>
        <w:t>833,120 тыс. руб.</w:t>
      </w:r>
      <w:r w:rsidR="00A91F66" w:rsidRPr="00A91F66">
        <w:rPr>
          <w:rFonts w:eastAsia="Calibri"/>
          <w:bCs/>
          <w:color w:val="000000"/>
          <w:sz w:val="24"/>
          <w:szCs w:val="24"/>
          <w:lang w:eastAsia="en-US"/>
        </w:rPr>
        <w:t>,</w:t>
      </w:r>
    </w:p>
    <w:p w:rsidR="00290F0C" w:rsidRPr="00A91F66" w:rsidRDefault="00290F0C" w:rsidP="00A91F66">
      <w:pPr>
        <w:ind w:firstLine="709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областной бюджет – </w:t>
      </w:r>
      <w:r w:rsidRPr="00A91F66">
        <w:rPr>
          <w:rFonts w:eastAsia="Calibri"/>
          <w:b/>
          <w:bCs/>
          <w:color w:val="000000"/>
          <w:sz w:val="24"/>
          <w:szCs w:val="24"/>
          <w:lang w:eastAsia="en-US"/>
        </w:rPr>
        <w:t>1378,080 тыс. руб.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290F0C" w:rsidRPr="00A91F66" w:rsidRDefault="00290F0C" w:rsidP="00A91F66">
      <w:pPr>
        <w:ind w:firstLine="709"/>
        <w:rPr>
          <w:rFonts w:eastAsia="Calibri"/>
          <w:b/>
          <w:bCs/>
          <w:color w:val="000000"/>
          <w:szCs w:val="28"/>
          <w:lang w:eastAsia="en-US"/>
        </w:rPr>
      </w:pPr>
      <w:r w:rsidRPr="00A91F66">
        <w:rPr>
          <w:rFonts w:eastAsia="Calibri"/>
          <w:b/>
          <w:bCs/>
          <w:color w:val="000000"/>
          <w:szCs w:val="28"/>
          <w:lang w:eastAsia="en-US"/>
        </w:rPr>
        <w:t>6. План реализации программы</w:t>
      </w:r>
    </w:p>
    <w:p w:rsidR="00A91F66" w:rsidRPr="00A91F66" w:rsidRDefault="00A91F66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План реализации программы изложен в </w:t>
      </w:r>
      <w:r w:rsidRPr="00A91F66">
        <w:rPr>
          <w:rFonts w:eastAsia="Calibri"/>
          <w:b/>
          <w:color w:val="000000"/>
          <w:sz w:val="24"/>
          <w:szCs w:val="24"/>
          <w:lang w:eastAsia="en-US"/>
        </w:rPr>
        <w:t>приложении №2 к программе</w:t>
      </w: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290F0C" w:rsidRPr="00A91F66" w:rsidRDefault="00290F0C" w:rsidP="00A91F66">
      <w:pPr>
        <w:ind w:firstLine="709"/>
        <w:rPr>
          <w:rFonts w:eastAsia="Calibri"/>
          <w:b/>
          <w:bCs/>
          <w:color w:val="000000"/>
          <w:szCs w:val="28"/>
          <w:lang w:eastAsia="en-US"/>
        </w:rPr>
      </w:pPr>
      <w:r w:rsidRPr="00A91F66">
        <w:rPr>
          <w:rFonts w:eastAsia="Calibri"/>
          <w:b/>
          <w:bCs/>
          <w:color w:val="000000"/>
          <w:szCs w:val="28"/>
          <w:lang w:eastAsia="en-US"/>
        </w:rPr>
        <w:t>7. Методика оценки эффективности</w:t>
      </w:r>
      <w:r w:rsidRPr="00A91F66">
        <w:rPr>
          <w:rFonts w:eastAsia="Calibri"/>
          <w:color w:val="000000"/>
          <w:szCs w:val="28"/>
          <w:lang w:eastAsia="en-US"/>
        </w:rPr>
        <w:t xml:space="preserve"> </w:t>
      </w:r>
      <w:r w:rsidRPr="00A91F66">
        <w:rPr>
          <w:rFonts w:eastAsia="Calibri"/>
          <w:b/>
          <w:bCs/>
          <w:color w:val="000000"/>
          <w:szCs w:val="28"/>
          <w:lang w:eastAsia="en-US"/>
        </w:rPr>
        <w:t>реализации</w:t>
      </w:r>
      <w:r w:rsidRPr="00A91F66">
        <w:rPr>
          <w:rFonts w:eastAsia="Calibri"/>
          <w:color w:val="000000"/>
          <w:szCs w:val="28"/>
          <w:lang w:eastAsia="en-US"/>
        </w:rPr>
        <w:t xml:space="preserve"> </w:t>
      </w:r>
      <w:r w:rsidRPr="00A91F66">
        <w:rPr>
          <w:rFonts w:eastAsia="Calibri"/>
          <w:b/>
          <w:bCs/>
          <w:color w:val="000000"/>
          <w:szCs w:val="28"/>
          <w:lang w:eastAsia="en-US"/>
        </w:rPr>
        <w:t>программы</w:t>
      </w:r>
    </w:p>
    <w:p w:rsidR="00A91F66" w:rsidRPr="00A91F66" w:rsidRDefault="00A91F66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:rsidR="00290F0C" w:rsidRPr="00A91F66" w:rsidRDefault="00290F0C" w:rsidP="00A91F66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Эффективность реализации программы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 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</w:t>
      </w:r>
      <w:r w:rsidR="00A91F66" w:rsidRPr="00A91F66">
        <w:rPr>
          <w:sz w:val="24"/>
          <w:szCs w:val="24"/>
        </w:rPr>
        <w:t>от 26 августа 2013 года №01-2390-а</w:t>
      </w:r>
      <w:r w:rsidR="00A91F66" w:rsidRPr="00A91F6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A91F66">
        <w:rPr>
          <w:rFonts w:eastAsia="Calibri"/>
          <w:color w:val="000000"/>
          <w:sz w:val="24"/>
          <w:szCs w:val="24"/>
          <w:lang w:eastAsia="en-US"/>
        </w:rPr>
        <w:t>(с изменениями).</w:t>
      </w:r>
    </w:p>
    <w:p w:rsidR="00290F0C" w:rsidRDefault="00290F0C" w:rsidP="00A91F66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>Оценка эффективности реализации программы производится ответственным исполнителем программы.</w:t>
      </w:r>
    </w:p>
    <w:p w:rsidR="00290F0C" w:rsidRDefault="00290F0C" w:rsidP="00290F0C">
      <w:pPr>
        <w:rPr>
          <w:rFonts w:eastAsia="Calibri"/>
          <w:color w:val="000000"/>
          <w:sz w:val="24"/>
          <w:szCs w:val="22"/>
          <w:lang w:eastAsia="en-US"/>
        </w:rPr>
      </w:pPr>
    </w:p>
    <w:p w:rsidR="00290F0C" w:rsidRDefault="00290F0C" w:rsidP="00290F0C">
      <w:pPr>
        <w:rPr>
          <w:rFonts w:eastAsia="Calibri"/>
        </w:rPr>
        <w:sectPr w:rsidR="00290F0C" w:rsidSect="00290F0C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90F0C" w:rsidRPr="00A91F66" w:rsidRDefault="00290F0C" w:rsidP="008B2779">
      <w:pPr>
        <w:ind w:left="3402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Приложение №1 </w:t>
      </w:r>
    </w:p>
    <w:p w:rsidR="00290F0C" w:rsidRPr="00A91F66" w:rsidRDefault="00290F0C" w:rsidP="008B2779">
      <w:pPr>
        <w:ind w:left="3402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к </w:t>
      </w:r>
      <w:r w:rsidR="00A91F66">
        <w:rPr>
          <w:rFonts w:eastAsia="Calibri"/>
          <w:color w:val="000000"/>
          <w:sz w:val="24"/>
          <w:szCs w:val="24"/>
          <w:lang w:eastAsia="en-US"/>
        </w:rPr>
        <w:t xml:space="preserve">муниципальной </w:t>
      </w: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программе Тихвинского района </w:t>
      </w:r>
    </w:p>
    <w:p w:rsidR="008B2779" w:rsidRDefault="00290F0C" w:rsidP="008B2779">
      <w:pPr>
        <w:ind w:left="3402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«Стимулирование экономической активности </w:t>
      </w:r>
    </w:p>
    <w:p w:rsidR="00290F0C" w:rsidRPr="00A91F66" w:rsidRDefault="00290F0C" w:rsidP="008B2779">
      <w:pPr>
        <w:ind w:left="3402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 xml:space="preserve">Тихвинского района», утвержденной постановлением </w:t>
      </w:r>
    </w:p>
    <w:p w:rsidR="00290F0C" w:rsidRPr="00A91F66" w:rsidRDefault="00290F0C" w:rsidP="008B2779">
      <w:pPr>
        <w:ind w:left="3402"/>
        <w:rPr>
          <w:rFonts w:eastAsia="Calibri"/>
          <w:color w:val="000000"/>
          <w:sz w:val="24"/>
          <w:szCs w:val="24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>администрации Тихвинского района</w:t>
      </w:r>
    </w:p>
    <w:p w:rsidR="00290F0C" w:rsidRPr="008D48E0" w:rsidRDefault="00290F0C" w:rsidP="008B2779">
      <w:pPr>
        <w:ind w:left="3402"/>
        <w:rPr>
          <w:rFonts w:eastAsia="Calibri"/>
          <w:color w:val="000000"/>
          <w:sz w:val="22"/>
          <w:szCs w:val="22"/>
          <w:lang w:eastAsia="en-US"/>
        </w:rPr>
      </w:pPr>
      <w:r w:rsidRPr="00A91F66">
        <w:rPr>
          <w:rFonts w:eastAsia="Calibri"/>
          <w:color w:val="000000"/>
          <w:sz w:val="24"/>
          <w:szCs w:val="24"/>
          <w:lang w:eastAsia="en-US"/>
        </w:rPr>
        <w:t>о</w:t>
      </w:r>
      <w:r w:rsidR="008B2779">
        <w:rPr>
          <w:rFonts w:eastAsia="Calibri"/>
          <w:color w:val="000000"/>
          <w:sz w:val="24"/>
          <w:szCs w:val="24"/>
          <w:lang w:eastAsia="en-US"/>
        </w:rPr>
        <w:t xml:space="preserve">т </w:t>
      </w:r>
      <w:r w:rsidR="002A3BB2" w:rsidRPr="008D48E0">
        <w:rPr>
          <w:rFonts w:eastAsia="Calibri"/>
          <w:color w:val="000000"/>
          <w:sz w:val="24"/>
          <w:szCs w:val="24"/>
          <w:lang w:eastAsia="en-US"/>
        </w:rPr>
        <w:t>15 октября 2020 г. №01-2005</w:t>
      </w:r>
      <w:r w:rsidR="008B2779" w:rsidRPr="008D48E0">
        <w:rPr>
          <w:rFonts w:eastAsia="Calibri"/>
          <w:color w:val="000000"/>
          <w:sz w:val="24"/>
          <w:szCs w:val="24"/>
          <w:lang w:eastAsia="en-US"/>
        </w:rPr>
        <w:t>-а</w:t>
      </w:r>
    </w:p>
    <w:p w:rsidR="00290F0C" w:rsidRPr="00290F0C" w:rsidRDefault="00290F0C" w:rsidP="008B2779">
      <w:pPr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290F0C" w:rsidRDefault="00290F0C" w:rsidP="00290F0C">
      <w:pPr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ПРОГНОЗНЫЕ ЗНАЧЕНИЯ</w:t>
      </w:r>
    </w:p>
    <w:p w:rsidR="00290F0C" w:rsidRPr="00290F0C" w:rsidRDefault="00290F0C" w:rsidP="00290F0C">
      <w:pPr>
        <w:jc w:val="center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показателей (индикаторов) по реализации</w:t>
      </w:r>
    </w:p>
    <w:p w:rsidR="00290F0C" w:rsidRPr="00290F0C" w:rsidRDefault="008B2779" w:rsidP="00290F0C">
      <w:pPr>
        <w:jc w:val="center"/>
        <w:rPr>
          <w:rFonts w:eastAsia="Calibri"/>
          <w:color w:val="000000"/>
          <w:sz w:val="24"/>
          <w:szCs w:val="22"/>
          <w:lang w:eastAsia="en-US"/>
        </w:rPr>
      </w:pPr>
      <w:r>
        <w:rPr>
          <w:rFonts w:eastAsia="Calibri"/>
          <w:b/>
          <w:bCs/>
          <w:color w:val="000000"/>
          <w:sz w:val="24"/>
          <w:szCs w:val="22"/>
          <w:lang w:eastAsia="en-US"/>
        </w:rPr>
        <w:t xml:space="preserve">муниципальной </w:t>
      </w:r>
      <w:r w:rsidR="00290F0C"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программы Тихвинского района</w:t>
      </w:r>
      <w:r w:rsidR="00290F0C" w:rsidRPr="00290F0C">
        <w:rPr>
          <w:rFonts w:eastAsia="Calibri"/>
          <w:color w:val="000000"/>
          <w:sz w:val="24"/>
          <w:szCs w:val="22"/>
          <w:lang w:eastAsia="en-US"/>
        </w:rPr>
        <w:t xml:space="preserve"> </w:t>
      </w:r>
    </w:p>
    <w:p w:rsidR="00290F0C" w:rsidRPr="00290F0C" w:rsidRDefault="00290F0C" w:rsidP="00290F0C">
      <w:pPr>
        <w:jc w:val="center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«Стимулирование экономической активности Тихвинского района»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</w:t>
      </w:r>
    </w:p>
    <w:p w:rsidR="00290F0C" w:rsidRPr="008B2779" w:rsidRDefault="00290F0C" w:rsidP="00290F0C">
      <w:pPr>
        <w:ind w:firstLine="225"/>
        <w:rPr>
          <w:rFonts w:eastAsia="Calibri"/>
          <w:color w:val="000000"/>
          <w:sz w:val="10"/>
          <w:szCs w:val="10"/>
          <w:lang w:eastAsia="en-US"/>
        </w:rPr>
      </w:pPr>
    </w:p>
    <w:tbl>
      <w:tblPr>
        <w:tblW w:w="9889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4361"/>
        <w:gridCol w:w="1633"/>
        <w:gridCol w:w="1080"/>
        <w:gridCol w:w="1080"/>
        <w:gridCol w:w="1168"/>
      </w:tblGrid>
      <w:tr w:rsidR="008B2779" w:rsidRPr="008B2779" w:rsidTr="008B2779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B2779" w:rsidRPr="008B2779" w:rsidRDefault="008B2779" w:rsidP="00290F0C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№</w:t>
            </w:r>
          </w:p>
          <w:p w:rsidR="008B2779" w:rsidRPr="008B2779" w:rsidRDefault="008B2779" w:rsidP="00290F0C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п/п</w:t>
            </w:r>
          </w:p>
        </w:tc>
        <w:tc>
          <w:tcPr>
            <w:tcW w:w="43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B2779" w:rsidRPr="008B2779" w:rsidRDefault="008B2779" w:rsidP="00290F0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Наименование показателя</w:t>
            </w:r>
          </w:p>
          <w:p w:rsidR="008B2779" w:rsidRPr="008B2779" w:rsidRDefault="008B2779" w:rsidP="00290F0C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highlight w:val="yellow"/>
                <w:lang w:eastAsia="en-US"/>
              </w:rPr>
              <w:t xml:space="preserve">  </w:t>
            </w:r>
          </w:p>
        </w:tc>
        <w:tc>
          <w:tcPr>
            <w:tcW w:w="16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B2779" w:rsidRPr="008B2779" w:rsidRDefault="008B2779" w:rsidP="00290F0C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Единица </w:t>
            </w:r>
          </w:p>
          <w:p w:rsidR="008B2779" w:rsidRPr="008B2779" w:rsidRDefault="008B2779" w:rsidP="00290F0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измерения</w:t>
            </w:r>
          </w:p>
        </w:tc>
        <w:tc>
          <w:tcPr>
            <w:tcW w:w="3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779" w:rsidRPr="008B2779" w:rsidRDefault="008B2779" w:rsidP="00290F0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Значение показателя</w:t>
            </w: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8B2779" w:rsidRPr="008B2779" w:rsidTr="008B2779"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779" w:rsidRPr="008B2779" w:rsidRDefault="008B2779" w:rsidP="00290F0C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43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779" w:rsidRPr="008B2779" w:rsidRDefault="008B2779" w:rsidP="00290F0C">
            <w:pPr>
              <w:jc w:val="left"/>
              <w:rPr>
                <w:rFonts w:eastAsia="Calibri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6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779" w:rsidRPr="008B2779" w:rsidRDefault="008B2779" w:rsidP="00290F0C">
            <w:pPr>
              <w:jc w:val="center"/>
              <w:rPr>
                <w:rFonts w:eastAsia="Calibri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779" w:rsidRPr="008B2779" w:rsidRDefault="008B2779" w:rsidP="00290F0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2021 г</w:t>
            </w: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од</w:t>
            </w: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779" w:rsidRPr="008B2779" w:rsidRDefault="008B2779" w:rsidP="00290F0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2022</w:t>
            </w: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8B2779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г</w:t>
            </w: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од</w:t>
            </w: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779" w:rsidRPr="008B2779" w:rsidRDefault="008B2779" w:rsidP="00290F0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2023 г</w:t>
            </w: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од</w:t>
            </w: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290F0C" w:rsidRPr="008B2779" w:rsidTr="008B277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8B2779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left"/>
              <w:rPr>
                <w:rFonts w:eastAsia="Calibri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8B2779">
              <w:rPr>
                <w:sz w:val="23"/>
                <w:szCs w:val="23"/>
              </w:rPr>
              <w:t>Охват мониторингом деятельности субъектов малого и среднего бизнеса и потребительского рынка (количество собранных отчетов по формам 1-ПОТРЕБ, 1-ПП)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>ед.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spacing w:after="160" w:line="259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>742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spacing w:after="160" w:line="259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>914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spacing w:after="160" w:line="259" w:lineRule="auto"/>
              <w:jc w:val="center"/>
              <w:rPr>
                <w:rFonts w:eastAsia="Calibri"/>
                <w:color w:val="000000"/>
                <w:sz w:val="23"/>
                <w:szCs w:val="23"/>
                <w:highlight w:val="yellow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>1104</w:t>
            </w:r>
          </w:p>
        </w:tc>
      </w:tr>
      <w:tr w:rsidR="00290F0C" w:rsidRPr="008B2779" w:rsidTr="008B277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Количество субъектов малого и среднего предпринимательства в расчете на 1 тыс. человек населения Тихвинского района 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>ед.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sz w:val="23"/>
                <w:szCs w:val="23"/>
                <w:lang w:eastAsia="en-US"/>
              </w:rPr>
              <w:t xml:space="preserve">30,1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sz w:val="23"/>
                <w:szCs w:val="23"/>
                <w:lang w:eastAsia="en-US"/>
              </w:rPr>
              <w:t>31,0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sz w:val="23"/>
                <w:szCs w:val="23"/>
                <w:lang w:eastAsia="en-US"/>
              </w:rPr>
              <w:t xml:space="preserve">32,0 </w:t>
            </w:r>
          </w:p>
        </w:tc>
      </w:tr>
      <w:tr w:rsidR="00290F0C" w:rsidRPr="008B2779" w:rsidTr="008B277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>тыс. чел.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7,8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8,0 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8,2 </w:t>
            </w:r>
          </w:p>
        </w:tc>
      </w:tr>
      <w:tr w:rsidR="00290F0C" w:rsidRPr="008B2779" w:rsidTr="008B277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Количество самозанятых граждан, зафиксировавших свой статус, с учетом введения налогового режима для самозанятых 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779" w:rsidRDefault="00290F0C" w:rsidP="00290F0C">
            <w:pPr>
              <w:ind w:left="-57" w:right="-57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тыс. чел. </w:t>
            </w:r>
          </w:p>
          <w:p w:rsidR="00290F0C" w:rsidRPr="008B2779" w:rsidRDefault="00290F0C" w:rsidP="00290F0C">
            <w:pPr>
              <w:ind w:left="-57" w:right="-57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>с нарастающим итогом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0,6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0,8 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0,9 </w:t>
            </w:r>
          </w:p>
        </w:tc>
      </w:tr>
      <w:tr w:rsidR="00290F0C" w:rsidRPr="008B2779" w:rsidTr="008B277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Количество субъектов малого и среднего предпринимательства и самозанятых граждан, получивших поддержку в рамках регионального проекта «Акселерация субъектов МСП» 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779" w:rsidRDefault="00290F0C" w:rsidP="00290F0C">
            <w:pPr>
              <w:ind w:left="-57" w:right="-57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ед. </w:t>
            </w:r>
          </w:p>
          <w:p w:rsidR="00290F0C" w:rsidRPr="008B2779" w:rsidRDefault="00290F0C" w:rsidP="00290F0C">
            <w:pPr>
              <w:ind w:left="-57" w:right="-57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>нарастающим итогом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198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285 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377 </w:t>
            </w:r>
          </w:p>
        </w:tc>
      </w:tr>
      <w:tr w:rsidR="00290F0C" w:rsidRPr="008B2779" w:rsidTr="008B277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Количество физических лиц - участников регионального проекта «Популяризация предпринимательства», занятых в сфере малого и среднего предпринимательства, по итогам участия в региональном проекте 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779" w:rsidRDefault="00290F0C" w:rsidP="00290F0C">
            <w:pPr>
              <w:ind w:left="-57" w:right="-57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чел. </w:t>
            </w:r>
          </w:p>
          <w:p w:rsidR="00290F0C" w:rsidRPr="008B2779" w:rsidRDefault="00290F0C" w:rsidP="00290F0C">
            <w:pPr>
              <w:ind w:left="-57" w:right="-57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>нарастающим итогом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>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>202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>265</w:t>
            </w:r>
          </w:p>
        </w:tc>
      </w:tr>
      <w:tr w:rsidR="00290F0C" w:rsidRPr="008B2779" w:rsidTr="008B277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предпринимательства»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779" w:rsidRDefault="00290F0C" w:rsidP="00290F0C">
            <w:pPr>
              <w:ind w:left="-57" w:right="-57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чел. </w:t>
            </w:r>
          </w:p>
          <w:p w:rsidR="00290F0C" w:rsidRPr="008B2779" w:rsidRDefault="00290F0C" w:rsidP="00290F0C">
            <w:pPr>
              <w:ind w:left="-57" w:right="-57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>нарастающим итогом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>177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>215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251 </w:t>
            </w:r>
          </w:p>
        </w:tc>
      </w:tr>
      <w:tr w:rsidR="00290F0C" w:rsidRPr="008B2779" w:rsidTr="008B277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Количество физических лиц - участников регионального проекта «Популяризация предпринимательства»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779" w:rsidRDefault="00290F0C" w:rsidP="00290F0C">
            <w:pPr>
              <w:ind w:left="-57" w:right="-57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чел. </w:t>
            </w:r>
          </w:p>
          <w:p w:rsidR="00290F0C" w:rsidRPr="008B2779" w:rsidRDefault="00290F0C" w:rsidP="00290F0C">
            <w:pPr>
              <w:ind w:left="-57" w:right="-57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>нарастающим итогом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>979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>1291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>1591</w:t>
            </w:r>
          </w:p>
        </w:tc>
      </w:tr>
      <w:tr w:rsidR="00290F0C" w:rsidRPr="008B2779" w:rsidTr="008B277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9.</w:t>
            </w:r>
          </w:p>
        </w:tc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Количество вновь созданных субъектов малого и среднего предпринимательства участниками регионального проекта «Популяризация предпринимательства»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779" w:rsidRDefault="00290F0C" w:rsidP="00290F0C">
            <w:pPr>
              <w:ind w:left="-57" w:right="-57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чел. </w:t>
            </w:r>
          </w:p>
          <w:p w:rsidR="00290F0C" w:rsidRPr="008B2779" w:rsidRDefault="00290F0C" w:rsidP="00290F0C">
            <w:pPr>
              <w:ind w:left="-57" w:right="-57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>нарастающим итогом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28 </w:t>
            </w: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8B2779" w:rsidRDefault="00290F0C" w:rsidP="00290F0C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2779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34 </w:t>
            </w:r>
          </w:p>
        </w:tc>
      </w:tr>
    </w:tbl>
    <w:p w:rsidR="00290F0C" w:rsidRDefault="00290F0C" w:rsidP="00290F0C">
      <w:pPr>
        <w:rPr>
          <w:rFonts w:eastAsia="Calibri"/>
        </w:rPr>
      </w:pPr>
    </w:p>
    <w:p w:rsidR="00290F0C" w:rsidRDefault="00290F0C" w:rsidP="00290F0C">
      <w:pPr>
        <w:rPr>
          <w:rFonts w:eastAsia="Calibri"/>
        </w:rPr>
        <w:sectPr w:rsidR="00290F0C" w:rsidSect="00290F0C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90F0C" w:rsidRPr="008B2779" w:rsidRDefault="00290F0C" w:rsidP="008B2779">
      <w:pPr>
        <w:ind w:left="9072"/>
        <w:rPr>
          <w:rFonts w:eastAsia="Calibri"/>
          <w:color w:val="000000"/>
          <w:sz w:val="24"/>
          <w:szCs w:val="24"/>
          <w:lang w:eastAsia="en-US"/>
        </w:rPr>
      </w:pPr>
      <w:r w:rsidRPr="008B2779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Приложение №2 </w:t>
      </w:r>
    </w:p>
    <w:p w:rsidR="00290F0C" w:rsidRPr="008B2779" w:rsidRDefault="00290F0C" w:rsidP="008B2779">
      <w:pPr>
        <w:ind w:left="9072"/>
        <w:rPr>
          <w:rFonts w:eastAsia="Calibri"/>
          <w:color w:val="000000"/>
          <w:sz w:val="24"/>
          <w:szCs w:val="24"/>
          <w:lang w:eastAsia="en-US"/>
        </w:rPr>
      </w:pPr>
      <w:r w:rsidRPr="008B2779">
        <w:rPr>
          <w:rFonts w:eastAsia="Calibri"/>
          <w:color w:val="000000"/>
          <w:sz w:val="24"/>
          <w:szCs w:val="24"/>
          <w:lang w:eastAsia="en-US"/>
        </w:rPr>
        <w:t xml:space="preserve">к </w:t>
      </w:r>
      <w:r w:rsidR="008B2779">
        <w:rPr>
          <w:rFonts w:eastAsia="Calibri"/>
          <w:color w:val="000000"/>
          <w:sz w:val="24"/>
          <w:szCs w:val="24"/>
          <w:lang w:eastAsia="en-US"/>
        </w:rPr>
        <w:t xml:space="preserve">муниципальной </w:t>
      </w:r>
      <w:r w:rsidRPr="008B2779">
        <w:rPr>
          <w:rFonts w:eastAsia="Calibri"/>
          <w:color w:val="000000"/>
          <w:sz w:val="24"/>
          <w:szCs w:val="24"/>
          <w:lang w:eastAsia="en-US"/>
        </w:rPr>
        <w:t xml:space="preserve">программе Тихвинского района </w:t>
      </w:r>
    </w:p>
    <w:p w:rsidR="00290F0C" w:rsidRPr="008B2779" w:rsidRDefault="00290F0C" w:rsidP="008B2779">
      <w:pPr>
        <w:ind w:left="9072"/>
        <w:rPr>
          <w:rFonts w:eastAsia="Calibri"/>
          <w:color w:val="000000"/>
          <w:sz w:val="24"/>
          <w:szCs w:val="24"/>
          <w:lang w:eastAsia="en-US"/>
        </w:rPr>
      </w:pPr>
      <w:r w:rsidRPr="008B2779">
        <w:rPr>
          <w:rFonts w:eastAsia="Calibri"/>
          <w:color w:val="000000"/>
          <w:sz w:val="24"/>
          <w:szCs w:val="24"/>
          <w:lang w:eastAsia="en-US"/>
        </w:rPr>
        <w:t xml:space="preserve">«Стимулирование экономической активности </w:t>
      </w:r>
    </w:p>
    <w:p w:rsidR="00290F0C" w:rsidRPr="008B2779" w:rsidRDefault="00290F0C" w:rsidP="008B2779">
      <w:pPr>
        <w:ind w:left="9072"/>
        <w:rPr>
          <w:rFonts w:eastAsia="Calibri"/>
          <w:color w:val="000000"/>
          <w:sz w:val="24"/>
          <w:szCs w:val="24"/>
          <w:lang w:eastAsia="en-US"/>
        </w:rPr>
      </w:pPr>
      <w:r w:rsidRPr="008B2779">
        <w:rPr>
          <w:rFonts w:eastAsia="Calibri"/>
          <w:color w:val="000000"/>
          <w:sz w:val="24"/>
          <w:szCs w:val="24"/>
          <w:lang w:eastAsia="en-US"/>
        </w:rPr>
        <w:t xml:space="preserve">Тихвинского района», утвержденной постановлением </w:t>
      </w:r>
    </w:p>
    <w:p w:rsidR="00290F0C" w:rsidRPr="008B2779" w:rsidRDefault="00290F0C" w:rsidP="008B2779">
      <w:pPr>
        <w:ind w:left="9072"/>
        <w:rPr>
          <w:rFonts w:eastAsia="Calibri"/>
          <w:color w:val="000000"/>
          <w:sz w:val="24"/>
          <w:szCs w:val="24"/>
          <w:lang w:eastAsia="en-US"/>
        </w:rPr>
      </w:pPr>
      <w:r w:rsidRPr="008B2779">
        <w:rPr>
          <w:rFonts w:eastAsia="Calibri"/>
          <w:color w:val="000000"/>
          <w:sz w:val="24"/>
          <w:szCs w:val="24"/>
          <w:lang w:eastAsia="en-US"/>
        </w:rPr>
        <w:t>администрации Тихвинского района</w:t>
      </w:r>
    </w:p>
    <w:p w:rsidR="00290F0C" w:rsidRPr="008D48E0" w:rsidRDefault="008B2779" w:rsidP="008B2779">
      <w:pPr>
        <w:ind w:left="9072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от </w:t>
      </w:r>
      <w:r w:rsidR="002A3BB2" w:rsidRPr="008D48E0">
        <w:rPr>
          <w:rFonts w:eastAsia="Calibri"/>
          <w:color w:val="000000"/>
          <w:sz w:val="24"/>
          <w:szCs w:val="24"/>
          <w:lang w:eastAsia="en-US"/>
        </w:rPr>
        <w:t>15</w:t>
      </w:r>
      <w:r w:rsidRPr="008D48E0">
        <w:rPr>
          <w:rFonts w:eastAsia="Calibri"/>
          <w:color w:val="000000"/>
          <w:sz w:val="24"/>
          <w:szCs w:val="24"/>
          <w:lang w:eastAsia="en-US"/>
        </w:rPr>
        <w:t xml:space="preserve"> октября 2020 г. </w:t>
      </w:r>
      <w:r w:rsidR="002A3BB2" w:rsidRPr="008D48E0">
        <w:rPr>
          <w:rFonts w:eastAsia="Calibri"/>
          <w:color w:val="000000"/>
          <w:sz w:val="24"/>
          <w:szCs w:val="24"/>
          <w:lang w:eastAsia="en-US"/>
        </w:rPr>
        <w:t>№01-2005</w:t>
      </w:r>
      <w:r w:rsidRPr="008D48E0">
        <w:rPr>
          <w:rFonts w:eastAsia="Calibri"/>
          <w:color w:val="000000"/>
          <w:sz w:val="24"/>
          <w:szCs w:val="24"/>
          <w:lang w:eastAsia="en-US"/>
        </w:rPr>
        <w:t>-а</w:t>
      </w:r>
    </w:p>
    <w:p w:rsidR="00290F0C" w:rsidRPr="00290F0C" w:rsidRDefault="00290F0C" w:rsidP="00290F0C">
      <w:pPr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290F0C" w:rsidRDefault="00290F0C" w:rsidP="00290F0C">
      <w:pPr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ПЛАН</w:t>
      </w:r>
    </w:p>
    <w:p w:rsidR="00290F0C" w:rsidRPr="00290F0C" w:rsidRDefault="00290F0C" w:rsidP="00290F0C">
      <w:pPr>
        <w:jc w:val="center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реализации программы Тихвинского района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</w:t>
      </w:r>
    </w:p>
    <w:p w:rsidR="00290F0C" w:rsidRPr="00290F0C" w:rsidRDefault="00290F0C" w:rsidP="00290F0C">
      <w:pPr>
        <w:jc w:val="center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«Стимулирование экономической активности Тихвинского района»</w:t>
      </w:r>
    </w:p>
    <w:p w:rsidR="00290F0C" w:rsidRPr="00290F0C" w:rsidRDefault="00290F0C" w:rsidP="00290F0C">
      <w:pPr>
        <w:jc w:val="center"/>
        <w:rPr>
          <w:rFonts w:eastAsia="Calibri"/>
          <w:color w:val="000000"/>
          <w:sz w:val="24"/>
          <w:szCs w:val="22"/>
          <w:lang w:eastAsia="en-US"/>
        </w:rPr>
      </w:pPr>
    </w:p>
    <w:tbl>
      <w:tblPr>
        <w:tblW w:w="5222" w:type="pct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914"/>
        <w:gridCol w:w="3042"/>
        <w:gridCol w:w="1121"/>
        <w:gridCol w:w="1500"/>
        <w:gridCol w:w="1398"/>
        <w:gridCol w:w="1598"/>
        <w:gridCol w:w="1435"/>
      </w:tblGrid>
      <w:tr w:rsidR="00290F0C" w:rsidRPr="00290F0C" w:rsidTr="008B2779">
        <w:trPr>
          <w:jc w:val="center"/>
        </w:trPr>
        <w:tc>
          <w:tcPr>
            <w:tcW w:w="5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779" w:rsidRDefault="00290F0C" w:rsidP="008B27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:rsidR="00290F0C" w:rsidRPr="00290F0C" w:rsidRDefault="00290F0C" w:rsidP="008B27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исполнитель,</w:t>
            </w:r>
          </w:p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соисполнители,</w:t>
            </w:r>
          </w:p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участники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5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4F27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270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4F27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270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4F27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270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4F270C" w:rsidRDefault="008B2779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270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4F270C" w:rsidRDefault="008B2779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270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4F270C" w:rsidRDefault="008B2779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270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4F270C" w:rsidRDefault="008B2779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270C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290F0C" w:rsidRPr="00290F0C" w:rsidTr="008B2779">
        <w:trPr>
          <w:jc w:val="center"/>
        </w:trPr>
        <w:tc>
          <w:tcPr>
            <w:tcW w:w="16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«Совершенствование системы управления социально-экономическим развитием Тихвинского района»</w:t>
            </w: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i/>
                <w:iCs/>
                <w:color w:val="000000"/>
                <w:sz w:val="22"/>
                <w:szCs w:val="22"/>
              </w:rPr>
              <w:t>1. Основное мероприятие</w:t>
            </w:r>
            <w:r w:rsidRPr="00290F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b/>
                <w:sz w:val="22"/>
                <w:szCs w:val="22"/>
              </w:rPr>
            </w:pPr>
            <w:r w:rsidRPr="00290F0C">
              <w:rPr>
                <w:b/>
                <w:sz w:val="22"/>
                <w:szCs w:val="22"/>
              </w:rPr>
              <w:t>Организация и проведение мониторинга деятельности субъектов малого, среднего предпринимательства и потребительского рынка на территории Тихвинского района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290F0C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Комитет по экономике и инвестициям</w:t>
            </w:r>
          </w:p>
          <w:p w:rsidR="00290F0C" w:rsidRPr="00290F0C" w:rsidRDefault="00290F0C" w:rsidP="00290F0C">
            <w:pPr>
              <w:ind w:left="-57" w:right="-57"/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  <w:u w:val="single"/>
              </w:rPr>
              <w:t>Участник:</w:t>
            </w:r>
          </w:p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АНО «УДЦ(БИ)»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tabs>
                <w:tab w:val="center" w:pos="4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305,704</w:t>
            </w:r>
          </w:p>
          <w:p w:rsidR="00290F0C" w:rsidRPr="00290F0C" w:rsidRDefault="00290F0C" w:rsidP="00290F0C">
            <w:pPr>
              <w:tabs>
                <w:tab w:val="center" w:pos="4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291,566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331,200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278,190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265,325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298,080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27,514</w:t>
            </w:r>
          </w:p>
          <w:p w:rsidR="00290F0C" w:rsidRPr="00290F0C" w:rsidRDefault="00290F0C" w:rsidP="00290F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26,241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33,120</w:t>
            </w: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1.1. Проведение мониторинга деятельности субъектов малого, среднего предпринимательства и потребительского рынка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305,704</w:t>
            </w:r>
          </w:p>
          <w:p w:rsidR="00290F0C" w:rsidRPr="00290F0C" w:rsidRDefault="00290F0C" w:rsidP="00290F0C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291,566</w:t>
            </w:r>
          </w:p>
          <w:p w:rsidR="00290F0C" w:rsidRPr="00290F0C" w:rsidRDefault="00290F0C" w:rsidP="00290F0C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331,200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278,190</w:t>
            </w:r>
          </w:p>
          <w:p w:rsidR="00290F0C" w:rsidRPr="00290F0C" w:rsidRDefault="00290F0C" w:rsidP="00290F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265,325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298,080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27,514</w:t>
            </w:r>
          </w:p>
          <w:p w:rsidR="00290F0C" w:rsidRPr="00290F0C" w:rsidRDefault="00290F0C" w:rsidP="00290F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26,241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33,120</w:t>
            </w: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i/>
                <w:iCs/>
                <w:color w:val="000000"/>
                <w:sz w:val="22"/>
                <w:szCs w:val="22"/>
              </w:rPr>
              <w:t>2. Основное мероприятие</w:t>
            </w:r>
            <w:r w:rsidRPr="00290F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Регулярное получение статистической информации от органа Госстатистики в соответствии с муниципальным контрактом</w:t>
            </w:r>
            <w:r w:rsidRPr="00290F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290F0C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Комитет по экон</w:t>
            </w:r>
            <w:r w:rsidR="004F270C">
              <w:rPr>
                <w:color w:val="000000"/>
                <w:sz w:val="22"/>
                <w:szCs w:val="22"/>
              </w:rPr>
              <w:t>омике и инвестициям</w:t>
            </w:r>
          </w:p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  <w:u w:val="single"/>
              </w:rPr>
              <w:t>Участник:</w:t>
            </w:r>
          </w:p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ОГС в городе Бокситогорске </w:t>
            </w:r>
            <w:r w:rsidRPr="00290F0C">
              <w:rPr>
                <w:color w:val="000000"/>
                <w:sz w:val="22"/>
                <w:szCs w:val="22"/>
              </w:rPr>
              <w:lastRenderedPageBreak/>
              <w:t xml:space="preserve">(включая специалистов в </w:t>
            </w:r>
          </w:p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г. Тихвине)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lastRenderedPageBreak/>
              <w:t>2021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2.1. Получение статистической информации от органа Госстатистики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100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100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100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100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Итого по подпрограмме</w:t>
            </w:r>
            <w:r w:rsidRPr="00290F0C">
              <w:rPr>
                <w:color w:val="000000"/>
                <w:sz w:val="22"/>
                <w:szCs w:val="22"/>
              </w:rPr>
              <w:t xml:space="preserve"> </w:t>
            </w:r>
          </w:p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405,704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391,566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431,200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1067BE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290F0C" w:rsidRPr="00290F0C">
              <w:rPr>
                <w:b/>
                <w:bCs/>
                <w:color w:val="000000"/>
                <w:sz w:val="22"/>
                <w:szCs w:val="22"/>
              </w:rPr>
              <w:t>8,190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265,325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298,080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127,514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126,241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133,120</w:t>
            </w: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290F0C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  <w:highlight w:val="yellow"/>
              </w:rPr>
            </w:pPr>
          </w:p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1228,470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841,595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386,875</w:t>
            </w:r>
          </w:p>
        </w:tc>
      </w:tr>
      <w:tr w:rsidR="00290F0C" w:rsidRPr="00290F0C" w:rsidTr="008B2779">
        <w:trPr>
          <w:jc w:val="center"/>
        </w:trPr>
        <w:tc>
          <w:tcPr>
            <w:tcW w:w="160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«Развитие и поддержка малого и среднего предпринимательства в Тихвинском районе»</w:t>
            </w: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i/>
                <w:iCs/>
                <w:color w:val="000000"/>
                <w:sz w:val="22"/>
                <w:szCs w:val="22"/>
              </w:rPr>
              <w:t>3. Основное мероприятие</w:t>
            </w:r>
            <w:r w:rsidRPr="00290F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righ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righ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righ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righ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Расширение доступа субъектов малого и среднего предпринимательства к финансовым и материальным ресурсам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383567" w:rsidP="00290F0C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290F0C" w:rsidRPr="00290F0C" w:rsidRDefault="00290F0C" w:rsidP="00290F0C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:rsidR="00290F0C" w:rsidRPr="00290F0C" w:rsidRDefault="00290F0C" w:rsidP="00290F0C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Участник:</w:t>
            </w:r>
          </w:p>
          <w:p w:rsidR="00290F0C" w:rsidRPr="00290F0C" w:rsidRDefault="00290F0C" w:rsidP="00290F0C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АНО «УДЦ (БИ)»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1052,1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1226,0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1200,0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942,1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1106,0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1080,0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3.1. </w:t>
            </w:r>
            <w:r w:rsidRPr="00290F0C">
              <w:rPr>
                <w:rFonts w:eastAsia="Calibri"/>
                <w:sz w:val="22"/>
                <w:szCs w:val="22"/>
                <w:lang w:eastAsia="en-US"/>
              </w:rPr>
              <w:t>Поддержка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2023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1052,1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1226,0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1200,0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942,1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1106,0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1080,0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120,0</w:t>
            </w:r>
          </w:p>
          <w:p w:rsidR="00290F0C" w:rsidRPr="00290F0C" w:rsidRDefault="00290F0C" w:rsidP="003835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120,0</w:t>
            </w: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i/>
                <w:iCs/>
                <w:color w:val="000000"/>
                <w:sz w:val="22"/>
                <w:szCs w:val="22"/>
              </w:rPr>
              <w:t>4. Основное мероприятие</w:t>
            </w:r>
            <w:r w:rsidRPr="00290F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Информационная, консультационная поддержка субъектов МСП, развитие инфраструктуры поддержки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383567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Участники: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АНО «УДЦ» (БИ)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ТФ ГКУ «ЦЗН ЛО»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265,0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270,0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280,0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265,0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270,0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280,0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4.1. Проведение для субъектов малого и среднего предпринимательства обучающего курса «Введение в предпринимательство», семинаров, тренингов, «круглых столов» по вопросам развития и ведения бизнеса, в т.ч. 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предоставление консультационной поддержки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 </w:t>
            </w: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2023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130,0            130,0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130,0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130,0            130,0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130,0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4.2. Предоставление субсидий организациям инфраструктуры поддержки предпринимательства на развитие и для обеспечения хозяйственной деятельности </w:t>
            </w: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2023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135,0            140,0</w:t>
            </w:r>
          </w:p>
          <w:p w:rsidR="00290F0C" w:rsidRPr="00290F0C" w:rsidRDefault="00290F0C" w:rsidP="003835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135,0            140,0</w:t>
            </w:r>
          </w:p>
          <w:p w:rsidR="00290F0C" w:rsidRPr="00290F0C" w:rsidRDefault="00290F0C" w:rsidP="003835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150,0</w:t>
            </w: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i/>
                <w:iCs/>
                <w:color w:val="000000"/>
                <w:sz w:val="22"/>
                <w:szCs w:val="22"/>
              </w:rPr>
              <w:t>5. Основное мероприятие</w:t>
            </w:r>
            <w:r w:rsidRPr="00290F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Содействие росту конкурентоспособности и продвижению продукции субъектов малого и среднего предпринимательства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383567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Участники: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по развитию АПК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700,0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300,0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300,0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700,0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300,0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300,0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5.1. Оказание содействия участию субъектов малого и среднего предпринимательства в выставках, ярмарках-продажах сельскохозяйственной продукции, областных конкурсах профессионального мастерства </w:t>
            </w: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2023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700,0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300,0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300,0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700,0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300,0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300,0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i/>
                <w:iCs/>
                <w:color w:val="000000"/>
                <w:sz w:val="22"/>
                <w:szCs w:val="22"/>
              </w:rPr>
              <w:t>6. Основное мероприятие</w:t>
            </w:r>
            <w:r w:rsidRPr="00290F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Обеспечение эффективной реализации требований Муниципального стандарта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383567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Участники: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КУМИГ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6.1. Разработка и утверждение перечня муниципального имущества, предназначенного для предоставления во владение и (или) в пользование, субъектам малого и среднего предпринимательства, в том числе во всех муниципальных образованиях, и опубликование его на официальном сайте администрации района </w:t>
            </w: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6.2. Создание условий для размещения нестационарных торговых объектов (НТО) и организация ярмарок </w:t>
            </w: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2023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i/>
                <w:iCs/>
                <w:color w:val="000000"/>
                <w:sz w:val="22"/>
                <w:szCs w:val="22"/>
              </w:rPr>
              <w:t>7. Основное мероприятие</w:t>
            </w:r>
            <w:r w:rsidRPr="00290F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Снижение административных барьеров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383567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Участники: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КУМИГ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5.1. Реализация соглашения по взаимодействию с ГБУ ЛО «МФЦ»</w:t>
            </w: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i/>
                <w:iCs/>
                <w:color w:val="000000"/>
                <w:sz w:val="22"/>
                <w:szCs w:val="22"/>
              </w:rPr>
              <w:t>8. Основное мероприятие</w:t>
            </w: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Содействие субъектам малого и 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383567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Участники: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КУМИГ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8.1. Оказание содействия субъектам малого и среднего предпринимательства, осуществляющих деятельность в сфере социального предпринимательства участию в ярмарках, деловых конгрессах, семинарах, тренингах, форумах, выставках, а также в областных мероприятиях</w:t>
            </w: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383567" w:rsidP="00290F0C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290F0C" w:rsidRPr="00290F0C" w:rsidRDefault="00290F0C" w:rsidP="00290F0C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:rsidR="00290F0C" w:rsidRPr="00290F0C" w:rsidRDefault="00290F0C" w:rsidP="00290F0C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Участник:</w:t>
            </w:r>
          </w:p>
          <w:p w:rsidR="00290F0C" w:rsidRPr="00290F0C" w:rsidRDefault="00290F0C" w:rsidP="00290F0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АНО «УДЦ (БИ)»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Итого по подпрограмме</w:t>
            </w:r>
            <w:r w:rsidRPr="00290F0C">
              <w:rPr>
                <w:color w:val="000000"/>
                <w:sz w:val="22"/>
                <w:szCs w:val="22"/>
              </w:rPr>
              <w:t xml:space="preserve"> </w:t>
            </w:r>
          </w:p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  <w:highlight w:val="yellow"/>
              </w:rPr>
            </w:pPr>
          </w:p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290F0C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2017,1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1796,0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1780,0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942,1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1106,0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1080,0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1075,0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690,0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700,0</w:t>
            </w: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290F0C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  <w:highlight w:val="yellow"/>
              </w:rPr>
            </w:pPr>
          </w:p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290F0C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383567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5593,1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3128,1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2465,0</w:t>
            </w: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290F0C" w:rsidRPr="00290F0C" w:rsidRDefault="00290F0C" w:rsidP="00290F0C">
            <w:pPr>
              <w:jc w:val="left"/>
              <w:rPr>
                <w:color w:val="000000"/>
                <w:sz w:val="24"/>
                <w:szCs w:val="24"/>
              </w:rPr>
            </w:pPr>
            <w:r w:rsidRPr="00290F0C">
              <w:rPr>
                <w:b/>
                <w:bCs/>
                <w:color w:val="000000"/>
                <w:sz w:val="24"/>
                <w:szCs w:val="24"/>
              </w:rPr>
              <w:t>Итого по программе</w:t>
            </w:r>
            <w:r w:rsidRPr="00290F0C">
              <w:rPr>
                <w:color w:val="000000"/>
                <w:sz w:val="24"/>
                <w:szCs w:val="24"/>
              </w:rPr>
              <w:t xml:space="preserve"> </w:t>
            </w:r>
          </w:p>
          <w:p w:rsidR="00290F0C" w:rsidRPr="00290F0C" w:rsidRDefault="00290F0C" w:rsidP="00290F0C">
            <w:pPr>
              <w:jc w:val="lef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290F0C">
              <w:rPr>
                <w:color w:val="000000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0F0C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0F0C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4"/>
                <w:szCs w:val="24"/>
              </w:rPr>
            </w:pPr>
            <w:r w:rsidRPr="00290F0C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0F0C">
              <w:rPr>
                <w:b/>
                <w:bCs/>
                <w:color w:val="000000"/>
                <w:sz w:val="24"/>
                <w:szCs w:val="24"/>
              </w:rPr>
              <w:t>2422,804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0F0C">
              <w:rPr>
                <w:b/>
                <w:bCs/>
                <w:color w:val="000000"/>
                <w:sz w:val="24"/>
                <w:szCs w:val="24"/>
              </w:rPr>
              <w:t>2187,566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0F0C">
              <w:rPr>
                <w:b/>
                <w:bCs/>
                <w:color w:val="000000"/>
                <w:sz w:val="24"/>
                <w:szCs w:val="24"/>
              </w:rPr>
              <w:t>2211,200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0F0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0F0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4"/>
                <w:szCs w:val="24"/>
              </w:rPr>
            </w:pPr>
            <w:r w:rsidRPr="00290F0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0F0C">
              <w:rPr>
                <w:b/>
                <w:color w:val="000000"/>
                <w:sz w:val="24"/>
                <w:szCs w:val="24"/>
              </w:rPr>
              <w:t>1220,290</w:t>
            </w:r>
          </w:p>
          <w:p w:rsidR="00290F0C" w:rsidRPr="00290F0C" w:rsidRDefault="00290F0C" w:rsidP="00290F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0F0C">
              <w:rPr>
                <w:b/>
                <w:color w:val="000000"/>
                <w:sz w:val="24"/>
                <w:szCs w:val="24"/>
              </w:rPr>
              <w:t>1371,325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4"/>
                <w:szCs w:val="24"/>
              </w:rPr>
            </w:pPr>
            <w:r w:rsidRPr="00290F0C">
              <w:rPr>
                <w:b/>
                <w:color w:val="000000"/>
                <w:sz w:val="24"/>
                <w:szCs w:val="24"/>
              </w:rPr>
              <w:t>1378,080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0F0C">
              <w:rPr>
                <w:b/>
                <w:bCs/>
                <w:color w:val="000000"/>
                <w:sz w:val="24"/>
                <w:szCs w:val="24"/>
              </w:rPr>
              <w:t>1202,514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0F0C">
              <w:rPr>
                <w:b/>
                <w:bCs/>
                <w:color w:val="000000"/>
                <w:sz w:val="24"/>
                <w:szCs w:val="24"/>
              </w:rPr>
              <w:t>816,241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4"/>
                <w:szCs w:val="24"/>
              </w:rPr>
            </w:pPr>
            <w:r w:rsidRPr="00290F0C">
              <w:rPr>
                <w:b/>
                <w:bCs/>
                <w:color w:val="000000"/>
                <w:sz w:val="24"/>
                <w:szCs w:val="24"/>
              </w:rPr>
              <w:t>833,120</w:t>
            </w:r>
          </w:p>
        </w:tc>
      </w:tr>
      <w:tr w:rsidR="00290F0C" w:rsidRPr="00290F0C" w:rsidTr="008B2779">
        <w:trPr>
          <w:jc w:val="center"/>
        </w:trPr>
        <w:tc>
          <w:tcPr>
            <w:tcW w:w="5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290F0C">
              <w:rPr>
                <w:color w:val="000000"/>
                <w:sz w:val="24"/>
                <w:szCs w:val="24"/>
                <w:highlight w:val="yellow"/>
              </w:rPr>
              <w:t xml:space="preserve">  </w:t>
            </w:r>
          </w:p>
          <w:p w:rsidR="00290F0C" w:rsidRPr="00290F0C" w:rsidRDefault="00290F0C" w:rsidP="00290F0C">
            <w:pPr>
              <w:jc w:val="lef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290F0C">
              <w:rPr>
                <w:color w:val="000000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color w:val="000000"/>
                <w:sz w:val="24"/>
                <w:szCs w:val="24"/>
              </w:rPr>
            </w:pPr>
            <w:r w:rsidRPr="00290F0C">
              <w:rPr>
                <w:b/>
                <w:bCs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color w:val="000000"/>
                <w:sz w:val="24"/>
                <w:szCs w:val="24"/>
              </w:rPr>
            </w:pPr>
            <w:r w:rsidRPr="00290F0C">
              <w:rPr>
                <w:b/>
                <w:bCs/>
                <w:color w:val="000000"/>
                <w:sz w:val="24"/>
                <w:szCs w:val="24"/>
              </w:rPr>
              <w:t>6821,570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color w:val="000000"/>
                <w:sz w:val="24"/>
                <w:szCs w:val="24"/>
              </w:rPr>
            </w:pPr>
            <w:r w:rsidRPr="00290F0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0F0C">
              <w:rPr>
                <w:b/>
                <w:color w:val="000000"/>
                <w:sz w:val="24"/>
                <w:szCs w:val="24"/>
              </w:rPr>
              <w:t>3969,695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0F0C">
              <w:rPr>
                <w:b/>
                <w:color w:val="000000"/>
                <w:sz w:val="24"/>
                <w:szCs w:val="24"/>
              </w:rPr>
              <w:t>2851,875</w:t>
            </w:r>
          </w:p>
        </w:tc>
      </w:tr>
    </w:tbl>
    <w:p w:rsidR="00290F0C" w:rsidRDefault="00290F0C" w:rsidP="00290F0C">
      <w:pPr>
        <w:rPr>
          <w:rFonts w:eastAsia="Calibri"/>
        </w:rPr>
        <w:sectPr w:rsidR="00290F0C" w:rsidSect="00290F0C">
          <w:pgSz w:w="16840" w:h="11907" w:orient="landscape"/>
          <w:pgMar w:top="1701" w:right="851" w:bottom="1134" w:left="992" w:header="720" w:footer="720" w:gutter="0"/>
          <w:cols w:space="720"/>
          <w:titlePg/>
          <w:docGrid w:linePitch="381"/>
        </w:sectPr>
      </w:pPr>
    </w:p>
    <w:p w:rsidR="00290F0C" w:rsidRPr="00AC4F11" w:rsidRDefault="00290F0C" w:rsidP="00AC4F11">
      <w:pPr>
        <w:ind w:firstLine="709"/>
        <w:jc w:val="center"/>
        <w:rPr>
          <w:rFonts w:eastAsia="Calibri"/>
          <w:color w:val="000000"/>
          <w:szCs w:val="28"/>
          <w:lang w:eastAsia="en-US"/>
        </w:rPr>
      </w:pPr>
      <w:r w:rsidRPr="00AC4F11">
        <w:rPr>
          <w:rFonts w:eastAsia="Calibri"/>
          <w:b/>
          <w:bCs/>
          <w:color w:val="000000"/>
          <w:szCs w:val="28"/>
          <w:lang w:eastAsia="en-US"/>
        </w:rPr>
        <w:lastRenderedPageBreak/>
        <w:t>8. Характеристика подпрограмм программы</w:t>
      </w:r>
    </w:p>
    <w:p w:rsidR="00290F0C" w:rsidRPr="00AC4F11" w:rsidRDefault="00290F0C" w:rsidP="00AC4F11">
      <w:pPr>
        <w:ind w:firstLine="709"/>
        <w:jc w:val="center"/>
        <w:rPr>
          <w:rFonts w:eastAsia="Calibri"/>
          <w:color w:val="000000"/>
          <w:szCs w:val="28"/>
          <w:lang w:eastAsia="en-US"/>
        </w:rPr>
      </w:pPr>
    </w:p>
    <w:p w:rsidR="00290F0C" w:rsidRPr="00AC4F11" w:rsidRDefault="00290F0C" w:rsidP="00AC4F11">
      <w:pPr>
        <w:ind w:firstLine="709"/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AC4F11">
        <w:rPr>
          <w:rFonts w:eastAsia="Calibri"/>
          <w:b/>
          <w:bCs/>
          <w:color w:val="000000"/>
          <w:szCs w:val="28"/>
          <w:lang w:eastAsia="en-US"/>
        </w:rPr>
        <w:t>8.1. ПОДПРОГРАММА «Совершенствование системы управления</w:t>
      </w:r>
      <w:r w:rsidRPr="00AC4F11">
        <w:rPr>
          <w:rFonts w:eastAsia="Calibri"/>
          <w:color w:val="000000"/>
          <w:szCs w:val="28"/>
          <w:lang w:eastAsia="en-US"/>
        </w:rPr>
        <w:t xml:space="preserve"> </w:t>
      </w:r>
      <w:r w:rsidRPr="00AC4F11">
        <w:rPr>
          <w:rFonts w:eastAsia="Calibri"/>
          <w:b/>
          <w:bCs/>
          <w:color w:val="000000"/>
          <w:szCs w:val="28"/>
          <w:lang w:eastAsia="en-US"/>
        </w:rPr>
        <w:t>социально-экономическим развитием Тихвинского района»</w:t>
      </w:r>
      <w:r w:rsidR="00AC4F11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Pr="00AC4F11">
        <w:rPr>
          <w:rFonts w:eastAsia="Calibri"/>
          <w:b/>
          <w:bCs/>
          <w:color w:val="000000"/>
          <w:szCs w:val="28"/>
          <w:lang w:eastAsia="en-US"/>
        </w:rPr>
        <w:t>муниципальной программы Тихвинского района</w:t>
      </w:r>
      <w:r w:rsidR="00AC4F11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Pr="00AC4F11">
        <w:rPr>
          <w:rFonts w:eastAsia="Calibri"/>
          <w:b/>
          <w:bCs/>
          <w:color w:val="000000"/>
          <w:szCs w:val="28"/>
          <w:lang w:eastAsia="en-US"/>
        </w:rPr>
        <w:t>«Стимулирование экономической активности Тихвинского района»</w:t>
      </w:r>
    </w:p>
    <w:p w:rsidR="00290F0C" w:rsidRPr="00AC4F11" w:rsidRDefault="00290F0C" w:rsidP="00290F0C">
      <w:pPr>
        <w:jc w:val="center"/>
        <w:rPr>
          <w:rFonts w:eastAsia="Calibri"/>
          <w:color w:val="000000"/>
          <w:szCs w:val="28"/>
          <w:lang w:eastAsia="en-US"/>
        </w:rPr>
      </w:pPr>
    </w:p>
    <w:p w:rsidR="00290F0C" w:rsidRPr="00AC4F11" w:rsidRDefault="00290F0C" w:rsidP="00290F0C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AC4F11">
        <w:rPr>
          <w:rFonts w:eastAsia="Calibri"/>
          <w:b/>
          <w:bCs/>
          <w:color w:val="000000"/>
          <w:szCs w:val="28"/>
          <w:lang w:eastAsia="en-US"/>
        </w:rPr>
        <w:t>ПАСПОРТ</w:t>
      </w:r>
    </w:p>
    <w:p w:rsidR="00290F0C" w:rsidRPr="00AC4F11" w:rsidRDefault="00290F0C" w:rsidP="00290F0C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AC4F11">
        <w:rPr>
          <w:rFonts w:eastAsia="Calibri"/>
          <w:b/>
          <w:bCs/>
          <w:color w:val="000000"/>
          <w:szCs w:val="28"/>
          <w:lang w:eastAsia="en-US"/>
        </w:rPr>
        <w:t xml:space="preserve">подпрограммы </w:t>
      </w:r>
    </w:p>
    <w:p w:rsidR="00290F0C" w:rsidRPr="00AC4F11" w:rsidRDefault="00290F0C" w:rsidP="00290F0C">
      <w:pPr>
        <w:jc w:val="center"/>
        <w:rPr>
          <w:rFonts w:eastAsia="Calibri"/>
          <w:color w:val="000000"/>
          <w:szCs w:val="28"/>
          <w:lang w:eastAsia="en-US"/>
        </w:rPr>
      </w:pPr>
      <w:r w:rsidRPr="00AC4F11">
        <w:rPr>
          <w:rFonts w:eastAsia="Calibri"/>
          <w:b/>
          <w:bCs/>
          <w:color w:val="000000"/>
          <w:szCs w:val="28"/>
          <w:lang w:eastAsia="en-US"/>
        </w:rPr>
        <w:t>«Совершенствование системы управления</w:t>
      </w:r>
      <w:r w:rsidRPr="00AC4F11">
        <w:rPr>
          <w:rFonts w:eastAsia="Calibri"/>
          <w:color w:val="000000"/>
          <w:szCs w:val="28"/>
          <w:lang w:eastAsia="en-US"/>
        </w:rPr>
        <w:t xml:space="preserve"> </w:t>
      </w:r>
    </w:p>
    <w:p w:rsidR="00290F0C" w:rsidRPr="00290F0C" w:rsidRDefault="00290F0C" w:rsidP="00290F0C">
      <w:pPr>
        <w:jc w:val="center"/>
        <w:rPr>
          <w:rFonts w:eastAsia="Calibri"/>
          <w:color w:val="000000"/>
          <w:sz w:val="24"/>
          <w:szCs w:val="22"/>
          <w:lang w:eastAsia="en-US"/>
        </w:rPr>
      </w:pPr>
      <w:r w:rsidRPr="00AC4F11">
        <w:rPr>
          <w:rFonts w:eastAsia="Calibri"/>
          <w:b/>
          <w:bCs/>
          <w:color w:val="000000"/>
          <w:szCs w:val="28"/>
          <w:lang w:eastAsia="en-US"/>
        </w:rPr>
        <w:t>социально-экономическим развитием Тихвинского района»</w:t>
      </w:r>
    </w:p>
    <w:p w:rsidR="00290F0C" w:rsidRPr="00290F0C" w:rsidRDefault="00290F0C" w:rsidP="00290F0C">
      <w:pPr>
        <w:jc w:val="center"/>
        <w:rPr>
          <w:rFonts w:eastAsia="Calibri"/>
          <w:color w:val="000000"/>
          <w:sz w:val="24"/>
          <w:szCs w:val="22"/>
          <w:lang w:eastAsia="en-US"/>
        </w:rPr>
      </w:pPr>
    </w:p>
    <w:tbl>
      <w:tblPr>
        <w:tblW w:w="1021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83"/>
        <w:gridCol w:w="6532"/>
      </w:tblGrid>
      <w:tr w:rsidR="00290F0C" w:rsidRPr="00290F0C" w:rsidTr="00290F0C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68B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Полное наименование </w:t>
            </w:r>
          </w:p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Подпрограмма «Совершенствование системы управления социально-экономическим развитием Тихвинского района» (далее - подпрограмма) муниципальной программы Тихвинского района «Стимулирование экономической активности Тихвинского района»</w:t>
            </w:r>
          </w:p>
        </w:tc>
      </w:tr>
      <w:tr w:rsidR="00290F0C" w:rsidRPr="00290F0C" w:rsidTr="00290F0C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Комитет по экономике и инвестициям администрации Тихвинского района </w:t>
            </w:r>
          </w:p>
        </w:tc>
      </w:tr>
      <w:tr w:rsidR="00290F0C" w:rsidRPr="00290F0C" w:rsidTr="00290F0C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Соисполнители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нет </w:t>
            </w:r>
          </w:p>
        </w:tc>
      </w:tr>
      <w:tr w:rsidR="00290F0C" w:rsidRPr="00290F0C" w:rsidTr="00290F0C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Участники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Отдел государственной статистики в городе Бокситогорске (включая специалистов в г. Тихвине)</w:t>
            </w:r>
          </w:p>
          <w:p w:rsidR="00290F0C" w:rsidRPr="00290F0C" w:rsidRDefault="00290F0C" w:rsidP="00290F0C">
            <w:pPr>
              <w:ind w:firstLine="45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(далее - ОГС);</w:t>
            </w:r>
          </w:p>
          <w:p w:rsidR="00290F0C" w:rsidRPr="00290F0C" w:rsidRDefault="00290F0C" w:rsidP="00290F0C">
            <w:pPr>
              <w:ind w:firstLine="45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Автономная некоммерческая организация «Учебно-деловой центр»</w:t>
            </w:r>
            <w:r w:rsidR="0078568B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(бизнес инкубатор) (далее - АНО «УДЦ»(БИ))</w:t>
            </w:r>
          </w:p>
        </w:tc>
      </w:tr>
      <w:tr w:rsidR="00290F0C" w:rsidRPr="00290F0C" w:rsidTr="00290F0C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45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Цели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45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организация наиболее полного получения информации о результатах хозяйственной деятельности субъектов малого и среднего предпринимательства на территории района</w:t>
            </w:r>
            <w:r w:rsidR="0078568B">
              <w:rPr>
                <w:rFonts w:eastAsia="Calibri"/>
                <w:color w:val="000000"/>
                <w:sz w:val="24"/>
                <w:szCs w:val="22"/>
                <w:lang w:eastAsia="en-US"/>
              </w:rPr>
              <w:t>;</w:t>
            </w:r>
          </w:p>
          <w:p w:rsidR="00290F0C" w:rsidRPr="00290F0C" w:rsidRDefault="00290F0C" w:rsidP="00290F0C">
            <w:pPr>
              <w:ind w:firstLine="45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- организация обеспечения официальной статистической информацией органов муниципальной власти </w:t>
            </w:r>
          </w:p>
        </w:tc>
      </w:tr>
      <w:tr w:rsidR="00290F0C" w:rsidRPr="00290F0C" w:rsidTr="00290F0C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45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Задачи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left="71" w:hanging="71"/>
              <w:jc w:val="left"/>
              <w:rPr>
                <w:color w:val="000000"/>
                <w:sz w:val="24"/>
                <w:szCs w:val="24"/>
              </w:rPr>
            </w:pPr>
            <w:r w:rsidRPr="00290F0C">
              <w:rPr>
                <w:color w:val="000000"/>
                <w:sz w:val="24"/>
                <w:szCs w:val="24"/>
              </w:rPr>
              <w:t>- повышение оперативности и достоверности мониторинга деятельности субъектов малого, среднего бизнеса и потребительского рынка;</w:t>
            </w:r>
          </w:p>
          <w:p w:rsidR="00290F0C" w:rsidRPr="00290F0C" w:rsidRDefault="00290F0C" w:rsidP="00290F0C">
            <w:pPr>
              <w:ind w:firstLine="45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color w:val="000000"/>
                <w:sz w:val="24"/>
                <w:szCs w:val="24"/>
              </w:rPr>
              <w:t>- получение официальной статистической информации от органов Госстатистики в разрезе показателей, необходимых для анализа социально-экономического развития Тихвинского района</w:t>
            </w:r>
          </w:p>
        </w:tc>
      </w:tr>
      <w:tr w:rsidR="00290F0C" w:rsidRPr="00290F0C" w:rsidTr="00290F0C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68B" w:rsidRDefault="00290F0C" w:rsidP="00290F0C">
            <w:pPr>
              <w:ind w:firstLine="45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Целевые индикаторы </w:t>
            </w:r>
          </w:p>
          <w:p w:rsidR="00290F0C" w:rsidRPr="00290F0C" w:rsidRDefault="00290F0C" w:rsidP="00290F0C">
            <w:pPr>
              <w:ind w:firstLine="45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и показатели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sz w:val="24"/>
                <w:szCs w:val="24"/>
              </w:rPr>
              <w:t>Охват мониторингом деятельности субъектов малого, среднего бизнеса и потребительского рынка (количество собранных отчетов по формам 1-ПОТРЕБ, 1-ПП)</w:t>
            </w:r>
          </w:p>
        </w:tc>
      </w:tr>
      <w:tr w:rsidR="00290F0C" w:rsidRPr="00290F0C" w:rsidTr="00290F0C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68B" w:rsidRDefault="00290F0C" w:rsidP="0078568B">
            <w:pPr>
              <w:ind w:firstLine="45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Этапы и сроки реализации </w:t>
            </w:r>
          </w:p>
          <w:p w:rsidR="00290F0C" w:rsidRPr="00290F0C" w:rsidRDefault="00290F0C" w:rsidP="0078568B">
            <w:pPr>
              <w:ind w:firstLine="45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45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2021 - 2023 годы, реализуется в один этап </w:t>
            </w:r>
          </w:p>
        </w:tc>
      </w:tr>
      <w:tr w:rsidR="00290F0C" w:rsidRPr="00290F0C" w:rsidTr="00290F0C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568B" w:rsidRDefault="00290F0C" w:rsidP="00290F0C">
            <w:pPr>
              <w:ind w:firstLine="45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Объемы бюджетных </w:t>
            </w:r>
          </w:p>
          <w:p w:rsidR="00290F0C" w:rsidRPr="00290F0C" w:rsidRDefault="00290F0C" w:rsidP="00290F0C">
            <w:pPr>
              <w:ind w:firstLine="45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ассигнований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Объем финансирования подпрограммы в 2021 - 2023 годах составит </w:t>
            </w: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1228,470 тыс. руб.,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из них:</w:t>
            </w:r>
          </w:p>
          <w:p w:rsidR="00290F0C" w:rsidRPr="00290F0C" w:rsidRDefault="00290F0C" w:rsidP="00290F0C">
            <w:pPr>
              <w:ind w:firstLine="45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местный бюджет – </w:t>
            </w: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386,875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тыс. руб.</w:t>
            </w:r>
            <w:r w:rsidR="0078568B" w:rsidRPr="0078568B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>,</w:t>
            </w:r>
          </w:p>
          <w:p w:rsidR="00290F0C" w:rsidRPr="00290F0C" w:rsidRDefault="00290F0C" w:rsidP="00290F0C">
            <w:pPr>
              <w:ind w:firstLine="45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областной бюджет – </w:t>
            </w: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841,595 тыс. руб.</w:t>
            </w:r>
            <w:r w:rsidR="0078568B" w:rsidRPr="0078568B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>,</w:t>
            </w:r>
          </w:p>
          <w:p w:rsidR="00290F0C" w:rsidRPr="00290F0C" w:rsidRDefault="00290F0C" w:rsidP="00290F0C">
            <w:pPr>
              <w:ind w:firstLine="45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в том числе:</w:t>
            </w:r>
          </w:p>
          <w:p w:rsidR="00290F0C" w:rsidRPr="00290F0C" w:rsidRDefault="00290F0C" w:rsidP="00290F0C">
            <w:pPr>
              <w:ind w:firstLine="45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2021 год – 405,704 тыс. руб.</w:t>
            </w:r>
            <w:r w:rsidR="0078568B" w:rsidRPr="0078568B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>, из них:</w:t>
            </w:r>
          </w:p>
          <w:p w:rsidR="00290F0C" w:rsidRPr="00290F0C" w:rsidRDefault="00290F0C" w:rsidP="00290F0C">
            <w:pPr>
              <w:ind w:firstLine="45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местный бюджет – </w:t>
            </w: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127,514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тыс. руб.</w:t>
            </w:r>
            <w:r w:rsidR="0078568B" w:rsidRPr="0078568B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>,</w:t>
            </w:r>
          </w:p>
          <w:p w:rsidR="00290F0C" w:rsidRPr="00290F0C" w:rsidRDefault="00290F0C" w:rsidP="00290F0C">
            <w:pPr>
              <w:ind w:firstLine="45"/>
              <w:jc w:val="left"/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областной бюджет – </w:t>
            </w: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278,190 тыс. руб.</w:t>
            </w:r>
            <w:r w:rsidR="0078568B" w:rsidRPr="0078568B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>,</w:t>
            </w:r>
          </w:p>
          <w:p w:rsidR="00290F0C" w:rsidRPr="00290F0C" w:rsidRDefault="00290F0C" w:rsidP="00290F0C">
            <w:pPr>
              <w:ind w:firstLine="45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2022 год – 391,566 тыс. руб.</w:t>
            </w:r>
            <w:r w:rsidR="003C69A2" w:rsidRPr="003C69A2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>, из них:</w:t>
            </w:r>
          </w:p>
          <w:p w:rsidR="00290F0C" w:rsidRPr="00290F0C" w:rsidRDefault="00290F0C" w:rsidP="00290F0C">
            <w:pPr>
              <w:ind w:firstLine="45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местный бюджет – </w:t>
            </w: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126,241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тыс. руб.</w:t>
            </w:r>
            <w:r w:rsidR="003C69A2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,</w:t>
            </w:r>
          </w:p>
          <w:p w:rsidR="00290F0C" w:rsidRPr="00290F0C" w:rsidRDefault="00290F0C" w:rsidP="00290F0C">
            <w:pPr>
              <w:ind w:firstLine="45"/>
              <w:jc w:val="left"/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lastRenderedPageBreak/>
              <w:t xml:space="preserve">областной бюджет – </w:t>
            </w: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265,325 тыс. руб.</w:t>
            </w:r>
            <w:r w:rsidR="003C69A2" w:rsidRPr="003C69A2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>,</w:t>
            </w:r>
          </w:p>
          <w:p w:rsidR="00290F0C" w:rsidRPr="00290F0C" w:rsidRDefault="00290F0C" w:rsidP="00290F0C">
            <w:pPr>
              <w:ind w:firstLine="45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2023 год – 431,200 тыс. руб.</w:t>
            </w:r>
            <w:r w:rsidR="003C69A2" w:rsidRPr="003C69A2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>, из них:</w:t>
            </w:r>
          </w:p>
          <w:p w:rsidR="00290F0C" w:rsidRPr="00290F0C" w:rsidRDefault="00290F0C" w:rsidP="00290F0C">
            <w:pPr>
              <w:ind w:firstLine="45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местный бюджет – </w:t>
            </w: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133,120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тыс. руб.</w:t>
            </w:r>
            <w:r w:rsidR="003C69A2" w:rsidRPr="003C69A2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>,</w:t>
            </w:r>
          </w:p>
          <w:p w:rsidR="00290F0C" w:rsidRPr="00290F0C" w:rsidRDefault="00290F0C" w:rsidP="00290F0C">
            <w:pPr>
              <w:ind w:firstLine="45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областной бюджет – </w:t>
            </w: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298,080 тыс. руб.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290F0C" w:rsidRPr="00290F0C" w:rsidTr="00290F0C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9A2" w:rsidRDefault="00290F0C" w:rsidP="00290F0C">
            <w:pPr>
              <w:ind w:firstLine="45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lastRenderedPageBreak/>
              <w:t xml:space="preserve">Ожидаемые результаты </w:t>
            </w:r>
          </w:p>
          <w:p w:rsidR="00290F0C" w:rsidRPr="00290F0C" w:rsidRDefault="00290F0C" w:rsidP="00290F0C">
            <w:pPr>
              <w:ind w:firstLine="45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реализации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К концу 2023 года:</w:t>
            </w:r>
          </w:p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- число охваченных мониторингом деятельности субъектов малого, среднего бизнеса и потребительского рынка - не менее </w:t>
            </w:r>
            <w:r w:rsidRPr="003C69A2"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  <w:t>1104 единиц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;</w:t>
            </w:r>
          </w:p>
          <w:p w:rsidR="00290F0C" w:rsidRPr="00290F0C" w:rsidRDefault="00290F0C" w:rsidP="00290F0C">
            <w:pPr>
              <w:ind w:firstLine="45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регулярное и своевременное получение статистической информации от органа Госстатистики в соответствии с муниципальным контрактом</w:t>
            </w:r>
          </w:p>
        </w:tc>
      </w:tr>
    </w:tbl>
    <w:p w:rsidR="00290F0C" w:rsidRPr="00290F0C" w:rsidRDefault="00290F0C" w:rsidP="00290F0C">
      <w:pPr>
        <w:ind w:firstLine="225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3C69A2" w:rsidRDefault="00290F0C" w:rsidP="003C69A2">
      <w:pPr>
        <w:ind w:firstLine="709"/>
        <w:rPr>
          <w:rFonts w:eastAsia="Calibri"/>
          <w:color w:val="000000"/>
          <w:szCs w:val="28"/>
          <w:lang w:eastAsia="en-US"/>
        </w:rPr>
      </w:pPr>
      <w:r w:rsidRPr="003C69A2">
        <w:rPr>
          <w:rFonts w:eastAsia="Calibri"/>
          <w:b/>
          <w:bCs/>
          <w:color w:val="000000"/>
          <w:szCs w:val="28"/>
          <w:lang w:eastAsia="en-US"/>
        </w:rPr>
        <w:t>1. Общая характеристика, основные</w:t>
      </w:r>
      <w:r w:rsidRPr="003C69A2">
        <w:rPr>
          <w:rFonts w:eastAsia="Calibri"/>
          <w:color w:val="000000"/>
          <w:szCs w:val="28"/>
          <w:lang w:eastAsia="en-US"/>
        </w:rPr>
        <w:t xml:space="preserve"> </w:t>
      </w:r>
      <w:r w:rsidRPr="003C69A2">
        <w:rPr>
          <w:rFonts w:eastAsia="Calibri"/>
          <w:b/>
          <w:bCs/>
          <w:color w:val="000000"/>
          <w:szCs w:val="28"/>
          <w:lang w:eastAsia="en-US"/>
        </w:rPr>
        <w:t>проблемы и прогноз развития сферы</w:t>
      </w:r>
      <w:r w:rsidRPr="003C69A2">
        <w:rPr>
          <w:rFonts w:eastAsia="Calibri"/>
          <w:color w:val="000000"/>
          <w:szCs w:val="28"/>
          <w:lang w:eastAsia="en-US"/>
        </w:rPr>
        <w:t xml:space="preserve"> </w:t>
      </w:r>
      <w:r w:rsidRPr="003C69A2">
        <w:rPr>
          <w:rFonts w:eastAsia="Calibri"/>
          <w:b/>
          <w:bCs/>
          <w:color w:val="000000"/>
          <w:szCs w:val="28"/>
          <w:lang w:eastAsia="en-US"/>
        </w:rPr>
        <w:t>реализации подпрограммы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Важнейшим фактором успешного социально-экономического развития Тихвинского района является наличие эффективной системы планирования и управления социально-экономическим развитием муниципального образования.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Важная функция в обеспечении процесса управления и планирования принадлежит мониторингу социально-экономического развития Тихвинского района, разработке, актуализации планов и программ комплексного социально-экономического развития района, а также проведению комплексного анализа и прогнозированию его развития.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Наличие полной своевременной и достоверной информации о процессах, происходящих в различных отраслях и сферах жизнедеятельности муниципального образования, является необходимым условием при проведении анализа и разработке прогнозов социально-экономического развития района.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Исходная информация для анализа, планирования и прогнозирования социально-экономического развития Тихвинского района (на муниципальном уровне) включает: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- официальную статистическую информацию, формируемую территориальными органами Федеральной службы государственной статистики;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- административные данные - документированную информацию, получаемую органами местного самоуправления.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Возможности проведения мониторинга социально-экономического развития на основе официальной статистической информации о деятельности хозяйствующих субъектов ограничены, поэтому на территории Тихвинского района организуется проведение региональных обследований деятельности хозяйствующих субъектов.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Информация представляется муниципальными образованиями в Правительство Ленинградской области в ходе проводимого ими в соответствии с полномочиями сбора данных, характеризующих состояние экономики и социальной сферы отдельного муниципального образования.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Мониторинг социально-экономического развития, включая комплексный анализ, направлен на выявление негативных тенденций развития, проблем и своевременное принятие управленческих решений по их преодолению.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3C69A2" w:rsidRDefault="00290F0C" w:rsidP="003C69A2">
      <w:pPr>
        <w:ind w:firstLine="709"/>
        <w:rPr>
          <w:rFonts w:eastAsia="Calibri"/>
          <w:b/>
          <w:bCs/>
          <w:color w:val="000000"/>
          <w:szCs w:val="28"/>
          <w:lang w:eastAsia="en-US"/>
        </w:rPr>
      </w:pPr>
      <w:r w:rsidRPr="003C69A2">
        <w:rPr>
          <w:rFonts w:eastAsia="Calibri"/>
          <w:b/>
          <w:bCs/>
          <w:color w:val="000000"/>
          <w:szCs w:val="28"/>
          <w:lang w:eastAsia="en-US"/>
        </w:rPr>
        <w:t>2. Цели, задачи, ожидаемые результаты,</w:t>
      </w:r>
      <w:r w:rsidRPr="003C69A2">
        <w:rPr>
          <w:rFonts w:eastAsia="Calibri"/>
          <w:color w:val="000000"/>
          <w:szCs w:val="28"/>
          <w:lang w:eastAsia="en-US"/>
        </w:rPr>
        <w:t xml:space="preserve"> </w:t>
      </w:r>
      <w:r w:rsidRPr="003C69A2">
        <w:rPr>
          <w:rFonts w:eastAsia="Calibri"/>
          <w:b/>
          <w:bCs/>
          <w:color w:val="000000"/>
          <w:szCs w:val="28"/>
          <w:lang w:eastAsia="en-US"/>
        </w:rPr>
        <w:t>сроки и этапы реализации подпрограммы</w:t>
      </w:r>
    </w:p>
    <w:p w:rsidR="003C69A2" w:rsidRPr="00290F0C" w:rsidRDefault="003C69A2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Подпрограмма направлена на совершенствование системы планирования и прогнозирования социально-экономического развития Тихвинского района, а также на </w:t>
      </w:r>
      <w:r w:rsidRPr="00290F0C">
        <w:rPr>
          <w:rFonts w:eastAsia="Calibri"/>
          <w:color w:val="000000"/>
          <w:sz w:val="24"/>
          <w:szCs w:val="22"/>
          <w:lang w:eastAsia="en-US"/>
        </w:rPr>
        <w:lastRenderedPageBreak/>
        <w:t>обеспечение органов муниципальной власти Тихвинского района необходимой статистической информацией о социально-экономическом развитии района, получения наиболее полных сведений о результатах финансово-хозяйственной деятельности субъектов малого и среднего предпринимательства на территории муниципального образования.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С учетом приоритетов государственной политики </w:t>
      </w: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целью реализации подпрограммы является совершенствование системы управления социально-экономическим развитием Тихвинского района и организация обеспечения официальной статистической информацией органов муниципальной власти.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Для достижения указанных целей необходимо обеспечить решение следующих задач.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i/>
          <w:iCs/>
          <w:color w:val="000000"/>
          <w:sz w:val="24"/>
          <w:szCs w:val="22"/>
          <w:u w:val="single"/>
          <w:lang w:eastAsia="en-US"/>
        </w:rPr>
        <w:t>Задача 1.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290F0C">
        <w:rPr>
          <w:rFonts w:eastAsia="Calibri"/>
          <w:i/>
          <w:iCs/>
          <w:color w:val="000000"/>
          <w:sz w:val="24"/>
          <w:szCs w:val="22"/>
          <w:lang w:eastAsia="en-US"/>
        </w:rPr>
        <w:t>Организация мониторинга деятельности субъектов малого и среднего предпринимательства Тихвинского района.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Показателем решения задачи является регулярное получение статистической информации путем организации мониторинга результатов финансово-хозяйственной деятельности субъектов малого и среднего предпринимательства на территории муниципального образования.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i/>
          <w:iCs/>
          <w:color w:val="000000"/>
          <w:sz w:val="24"/>
          <w:szCs w:val="22"/>
          <w:u w:val="single"/>
          <w:lang w:eastAsia="en-US"/>
        </w:rPr>
        <w:t>Задача 2.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290F0C">
        <w:rPr>
          <w:rFonts w:eastAsia="Calibri"/>
          <w:i/>
          <w:iCs/>
          <w:color w:val="000000"/>
          <w:sz w:val="24"/>
          <w:szCs w:val="22"/>
          <w:lang w:eastAsia="en-US"/>
        </w:rPr>
        <w:t>Получение официальной статистической информации от органов Госстатистики в разрезе показателей, необходимых для анализа социально-экономического развития Тихвинского района.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Показателем решения задачи является соблюдение сроков предоставления статистической информации органом Госстатистики в соответствии с муниципальным контрактом.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Ожидаемые результаты реализации подпрограммы к концу 2023 года: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- число охваченных мониторингом социально-экономического развития субъектов малого и среднего предпринимательства - </w:t>
      </w:r>
      <w:r w:rsidRPr="003C69A2">
        <w:rPr>
          <w:rFonts w:eastAsia="Calibri"/>
          <w:b/>
          <w:color w:val="000000"/>
          <w:sz w:val="24"/>
          <w:szCs w:val="22"/>
          <w:lang w:eastAsia="en-US"/>
        </w:rPr>
        <w:t>не менее 1104 единиц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(формы </w:t>
      </w:r>
      <w:r w:rsidRPr="00290F0C">
        <w:rPr>
          <w:sz w:val="24"/>
          <w:szCs w:val="24"/>
        </w:rPr>
        <w:t>1-ПОТРЕБ, 1-ПП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); 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- регулярное и своевременное получение статистической информации от органа Госстатистики в соответствии с муниципальным контрактом.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Реализация подпрограммы осуществляется в 2021 - 2023 годах в один этап.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3C69A2" w:rsidRDefault="00290F0C" w:rsidP="003C69A2">
      <w:pPr>
        <w:ind w:firstLine="709"/>
        <w:rPr>
          <w:rFonts w:eastAsia="Calibri"/>
          <w:b/>
          <w:bCs/>
          <w:color w:val="000000"/>
          <w:szCs w:val="28"/>
          <w:lang w:eastAsia="en-US"/>
        </w:rPr>
      </w:pPr>
      <w:r w:rsidRPr="003C69A2">
        <w:rPr>
          <w:rFonts w:eastAsia="Calibri"/>
          <w:b/>
          <w:bCs/>
          <w:color w:val="000000"/>
          <w:szCs w:val="28"/>
          <w:lang w:eastAsia="en-US"/>
        </w:rPr>
        <w:t>3. Плановые значения показателей (индикаторов)</w:t>
      </w:r>
      <w:r w:rsidRPr="003C69A2">
        <w:rPr>
          <w:rFonts w:eastAsia="Calibri"/>
          <w:color w:val="000000"/>
          <w:szCs w:val="28"/>
          <w:lang w:eastAsia="en-US"/>
        </w:rPr>
        <w:t xml:space="preserve"> </w:t>
      </w:r>
      <w:r w:rsidRPr="003C69A2">
        <w:rPr>
          <w:rFonts w:eastAsia="Calibri"/>
          <w:b/>
          <w:bCs/>
          <w:color w:val="000000"/>
          <w:szCs w:val="28"/>
          <w:lang w:eastAsia="en-US"/>
        </w:rPr>
        <w:t>подпрограммы по годам реализации</w:t>
      </w:r>
    </w:p>
    <w:p w:rsidR="003C69A2" w:rsidRPr="00290F0C" w:rsidRDefault="003C69A2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Плановые (прогнозные) значения показателей (индикаторов) подпрограммы по годам реализации представлены в </w:t>
      </w:r>
      <w:r w:rsidRPr="003C69A2">
        <w:rPr>
          <w:rFonts w:eastAsia="Calibri"/>
          <w:b/>
          <w:color w:val="000000"/>
          <w:sz w:val="24"/>
          <w:szCs w:val="22"/>
          <w:lang w:eastAsia="en-US"/>
        </w:rPr>
        <w:t>приложении №1 к подпрограмме</w:t>
      </w:r>
      <w:r w:rsidRPr="00290F0C">
        <w:rPr>
          <w:rFonts w:eastAsia="Calibri"/>
          <w:color w:val="000000"/>
          <w:sz w:val="24"/>
          <w:szCs w:val="22"/>
          <w:lang w:eastAsia="en-US"/>
        </w:rPr>
        <w:t>.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2D03FB" w:rsidRDefault="00290F0C" w:rsidP="003C69A2">
      <w:pPr>
        <w:ind w:firstLine="709"/>
        <w:rPr>
          <w:rFonts w:eastAsia="Calibri"/>
          <w:b/>
          <w:bCs/>
          <w:color w:val="000000"/>
          <w:szCs w:val="28"/>
          <w:lang w:eastAsia="en-US"/>
        </w:rPr>
      </w:pPr>
      <w:r w:rsidRPr="002D03FB">
        <w:rPr>
          <w:rFonts w:eastAsia="Calibri"/>
          <w:b/>
          <w:bCs/>
          <w:color w:val="000000"/>
          <w:szCs w:val="28"/>
          <w:lang w:eastAsia="en-US"/>
        </w:rPr>
        <w:t>4. Основные мероприятия</w:t>
      </w:r>
      <w:r w:rsidRPr="002D03FB">
        <w:rPr>
          <w:rFonts w:eastAsia="Calibri"/>
          <w:color w:val="000000"/>
          <w:szCs w:val="28"/>
          <w:lang w:eastAsia="en-US"/>
        </w:rPr>
        <w:t xml:space="preserve"> </w:t>
      </w:r>
      <w:r w:rsidRPr="002D03FB">
        <w:rPr>
          <w:rFonts w:eastAsia="Calibri"/>
          <w:b/>
          <w:bCs/>
          <w:color w:val="000000"/>
          <w:szCs w:val="28"/>
          <w:lang w:eastAsia="en-US"/>
        </w:rPr>
        <w:t>подпрограммы</w:t>
      </w:r>
    </w:p>
    <w:p w:rsidR="002D03FB" w:rsidRPr="00290F0C" w:rsidRDefault="002D03FB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Подпрограмма включает следующие основные мероприятия:</w:t>
      </w:r>
    </w:p>
    <w:p w:rsidR="00290F0C" w:rsidRPr="00290F0C" w:rsidRDefault="00290F0C" w:rsidP="003C69A2">
      <w:pPr>
        <w:ind w:firstLine="709"/>
        <w:rPr>
          <w:rFonts w:eastAsia="Calibri"/>
          <w:i/>
          <w:iCs/>
          <w:color w:val="000000"/>
          <w:sz w:val="24"/>
          <w:szCs w:val="22"/>
          <w:lang w:eastAsia="en-US"/>
        </w:rPr>
      </w:pPr>
      <w:r w:rsidRPr="00290F0C">
        <w:rPr>
          <w:rFonts w:eastAsia="Calibri"/>
          <w:i/>
          <w:iCs/>
          <w:color w:val="000000"/>
          <w:sz w:val="24"/>
          <w:szCs w:val="22"/>
          <w:lang w:eastAsia="en-US"/>
        </w:rPr>
        <w:t>-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290F0C">
        <w:rPr>
          <w:rFonts w:eastAsia="Calibri"/>
          <w:i/>
          <w:iCs/>
          <w:color w:val="000000"/>
          <w:sz w:val="24"/>
          <w:szCs w:val="22"/>
          <w:u w:val="single"/>
          <w:lang w:eastAsia="en-US"/>
        </w:rPr>
        <w:t>основное мероприятие 1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290F0C">
        <w:rPr>
          <w:rFonts w:eastAsia="Calibri"/>
          <w:i/>
          <w:iCs/>
          <w:color w:val="000000"/>
          <w:sz w:val="24"/>
          <w:szCs w:val="22"/>
          <w:lang w:eastAsia="en-US"/>
        </w:rPr>
        <w:t>«Организация и проведение мониторинга деятельности субъектов малого, среднего предпринимательства и потребительского рынка на территории Тихвинского района»;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i/>
          <w:iCs/>
          <w:color w:val="000000"/>
          <w:sz w:val="24"/>
          <w:szCs w:val="22"/>
          <w:lang w:eastAsia="en-US"/>
        </w:rPr>
        <w:t>-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290F0C">
        <w:rPr>
          <w:rFonts w:eastAsia="Calibri"/>
          <w:i/>
          <w:iCs/>
          <w:color w:val="000000"/>
          <w:sz w:val="24"/>
          <w:szCs w:val="22"/>
          <w:u w:val="single"/>
          <w:lang w:eastAsia="en-US"/>
        </w:rPr>
        <w:t>основное мероприятие 2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290F0C">
        <w:rPr>
          <w:rFonts w:eastAsia="Calibri"/>
          <w:i/>
          <w:iCs/>
          <w:color w:val="000000"/>
          <w:sz w:val="24"/>
          <w:szCs w:val="22"/>
          <w:lang w:eastAsia="en-US"/>
        </w:rPr>
        <w:t>«Регулярное получение статистической информации от органа Госстатистики в соответствии с муниципальным контрактом».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В рамках реализации основного мероприятия 1 предусматривается: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- проведение мониторинга результатов финансово-хозяйственной деятельности субъектов малого, среднего предпринимательства и потребительского рынка района по формам регионального сбора данных и передача его результатов в Правительство Ленинградской области.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В рамках реализации основного мероприятия 2 предусматривается: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lastRenderedPageBreak/>
        <w:t>- получение органом исполнительной власти Тихвинского района статистической информации от органа Госстатистики в соответствии с муниципальным контрактом.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2D03FB" w:rsidRDefault="00290F0C" w:rsidP="003C69A2">
      <w:pPr>
        <w:ind w:firstLine="709"/>
        <w:rPr>
          <w:rFonts w:eastAsia="Calibri"/>
          <w:b/>
          <w:bCs/>
          <w:color w:val="000000"/>
          <w:szCs w:val="28"/>
          <w:lang w:eastAsia="en-US"/>
        </w:rPr>
      </w:pPr>
      <w:r w:rsidRPr="002D03FB">
        <w:rPr>
          <w:rFonts w:eastAsia="Calibri"/>
          <w:b/>
          <w:bCs/>
          <w:color w:val="000000"/>
          <w:szCs w:val="28"/>
          <w:lang w:eastAsia="en-US"/>
        </w:rPr>
        <w:t>5. Ресурсное обеспечение подпрограммы</w:t>
      </w:r>
    </w:p>
    <w:p w:rsidR="002D03FB" w:rsidRPr="00290F0C" w:rsidRDefault="002D03FB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Объем финансирования подпрограммы в 2021 - 2023 годах составит </w:t>
      </w: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1228,470 тыс. руб.</w:t>
      </w:r>
      <w:r w:rsidRPr="002D03FB">
        <w:rPr>
          <w:rFonts w:eastAsia="Calibri"/>
          <w:bCs/>
          <w:color w:val="000000"/>
          <w:sz w:val="24"/>
          <w:szCs w:val="22"/>
          <w:lang w:eastAsia="en-US"/>
        </w:rPr>
        <w:t>,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из них: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местный бюджет – </w:t>
      </w: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386,875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тыс. руб.</w:t>
      </w:r>
      <w:r w:rsidR="002D03FB" w:rsidRPr="002D03FB">
        <w:rPr>
          <w:rFonts w:eastAsia="Calibri"/>
          <w:bCs/>
          <w:color w:val="000000"/>
          <w:sz w:val="24"/>
          <w:szCs w:val="22"/>
          <w:lang w:eastAsia="en-US"/>
        </w:rPr>
        <w:t>,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областной бюджет – </w:t>
      </w: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841,595 тыс. руб.</w:t>
      </w:r>
      <w:r w:rsidR="002D03FB" w:rsidRPr="002D03FB">
        <w:rPr>
          <w:rFonts w:eastAsia="Calibri"/>
          <w:bCs/>
          <w:color w:val="000000"/>
          <w:sz w:val="24"/>
          <w:szCs w:val="22"/>
          <w:lang w:eastAsia="en-US"/>
        </w:rPr>
        <w:t>,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в том числе: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2021 год – 405,704 тыс. руб.</w:t>
      </w:r>
      <w:r w:rsidR="002D03FB" w:rsidRPr="002D03FB">
        <w:rPr>
          <w:rFonts w:eastAsia="Calibri"/>
          <w:bCs/>
          <w:color w:val="000000"/>
          <w:sz w:val="24"/>
          <w:szCs w:val="22"/>
          <w:lang w:eastAsia="en-US"/>
        </w:rPr>
        <w:t>, из них: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местный бюджет – </w:t>
      </w: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127,514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тыс. руб.</w:t>
      </w:r>
      <w:r w:rsidR="002D03FB" w:rsidRPr="002D03FB">
        <w:rPr>
          <w:rFonts w:eastAsia="Calibri"/>
          <w:bCs/>
          <w:color w:val="000000"/>
          <w:sz w:val="24"/>
          <w:szCs w:val="22"/>
          <w:lang w:eastAsia="en-US"/>
        </w:rPr>
        <w:t>,</w:t>
      </w:r>
    </w:p>
    <w:p w:rsidR="00290F0C" w:rsidRPr="00290F0C" w:rsidRDefault="00290F0C" w:rsidP="003C69A2">
      <w:pPr>
        <w:ind w:firstLine="709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областной бюджет – </w:t>
      </w: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278,190 тыс. руб.</w:t>
      </w:r>
      <w:r w:rsidR="002D03FB" w:rsidRPr="002D03FB">
        <w:rPr>
          <w:rFonts w:eastAsia="Calibri"/>
          <w:bCs/>
          <w:color w:val="000000"/>
          <w:sz w:val="24"/>
          <w:szCs w:val="22"/>
          <w:lang w:eastAsia="en-US"/>
        </w:rPr>
        <w:t>,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2022 год – 391,566 тыс. руб.</w:t>
      </w:r>
      <w:r w:rsidR="002D03FB" w:rsidRPr="002D03FB">
        <w:rPr>
          <w:rFonts w:eastAsia="Calibri"/>
          <w:bCs/>
          <w:color w:val="000000"/>
          <w:sz w:val="24"/>
          <w:szCs w:val="22"/>
          <w:lang w:eastAsia="en-US"/>
        </w:rPr>
        <w:t>, из них: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местный бюджет – </w:t>
      </w: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126,241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тыс. руб.</w:t>
      </w:r>
      <w:r w:rsidR="002D03FB" w:rsidRPr="002D03FB">
        <w:rPr>
          <w:rFonts w:eastAsia="Calibri"/>
          <w:bCs/>
          <w:color w:val="000000"/>
          <w:sz w:val="24"/>
          <w:szCs w:val="22"/>
          <w:lang w:eastAsia="en-US"/>
        </w:rPr>
        <w:t>,</w:t>
      </w:r>
    </w:p>
    <w:p w:rsidR="00290F0C" w:rsidRPr="00290F0C" w:rsidRDefault="00290F0C" w:rsidP="003C69A2">
      <w:pPr>
        <w:ind w:firstLine="709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областной бюджет – </w:t>
      </w: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265,325 тыс. руб.</w:t>
      </w:r>
      <w:r w:rsidR="002D03FB" w:rsidRPr="002D03FB">
        <w:rPr>
          <w:rFonts w:eastAsia="Calibri"/>
          <w:bCs/>
          <w:color w:val="000000"/>
          <w:sz w:val="24"/>
          <w:szCs w:val="22"/>
          <w:lang w:eastAsia="en-US"/>
        </w:rPr>
        <w:t>,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2023 год – 431,200 тыс. руб.</w:t>
      </w:r>
      <w:r w:rsidR="002D03FB" w:rsidRPr="002D03FB">
        <w:rPr>
          <w:rFonts w:eastAsia="Calibri"/>
          <w:bCs/>
          <w:color w:val="000000"/>
          <w:sz w:val="24"/>
          <w:szCs w:val="22"/>
          <w:lang w:eastAsia="en-US"/>
        </w:rPr>
        <w:t>, из них: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местный бюджет – </w:t>
      </w: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133,120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тыс. руб.</w:t>
      </w:r>
      <w:r w:rsidR="002D03FB" w:rsidRPr="002D03FB">
        <w:rPr>
          <w:rFonts w:eastAsia="Calibri"/>
          <w:bCs/>
          <w:color w:val="000000"/>
          <w:sz w:val="24"/>
          <w:szCs w:val="22"/>
          <w:lang w:eastAsia="en-US"/>
        </w:rPr>
        <w:t>,</w:t>
      </w:r>
    </w:p>
    <w:p w:rsidR="00290F0C" w:rsidRPr="00290F0C" w:rsidRDefault="00290F0C" w:rsidP="003C69A2">
      <w:pPr>
        <w:ind w:firstLine="709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областной бюджет – </w:t>
      </w: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298,080 тыс. руб.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2D03FB" w:rsidRDefault="00290F0C" w:rsidP="003C69A2">
      <w:pPr>
        <w:ind w:firstLine="709"/>
        <w:rPr>
          <w:rFonts w:eastAsia="Calibri"/>
          <w:b/>
          <w:bCs/>
          <w:color w:val="000000"/>
          <w:szCs w:val="28"/>
          <w:lang w:eastAsia="en-US"/>
        </w:rPr>
      </w:pPr>
      <w:r w:rsidRPr="002D03FB">
        <w:rPr>
          <w:rFonts w:eastAsia="Calibri"/>
          <w:b/>
          <w:bCs/>
          <w:color w:val="000000"/>
          <w:szCs w:val="28"/>
          <w:lang w:eastAsia="en-US"/>
        </w:rPr>
        <w:t>6. План реализации подпрограммы</w:t>
      </w:r>
    </w:p>
    <w:p w:rsidR="002D03FB" w:rsidRPr="00290F0C" w:rsidRDefault="002D03FB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План реализации подпрограммы изложен в </w:t>
      </w:r>
      <w:r w:rsidRPr="002D03FB">
        <w:rPr>
          <w:rFonts w:eastAsia="Calibri"/>
          <w:b/>
          <w:color w:val="000000"/>
          <w:sz w:val="24"/>
          <w:szCs w:val="22"/>
          <w:lang w:eastAsia="en-US"/>
        </w:rPr>
        <w:t>приложении №2 к подпрограмме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. </w:t>
      </w: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2D03FB" w:rsidRDefault="00290F0C" w:rsidP="003C69A2">
      <w:pPr>
        <w:ind w:firstLine="709"/>
        <w:rPr>
          <w:rFonts w:eastAsia="Calibri"/>
          <w:b/>
          <w:bCs/>
          <w:color w:val="000000"/>
          <w:szCs w:val="28"/>
          <w:lang w:eastAsia="en-US"/>
        </w:rPr>
      </w:pPr>
      <w:r w:rsidRPr="002D03FB">
        <w:rPr>
          <w:rFonts w:eastAsia="Calibri"/>
          <w:b/>
          <w:bCs/>
          <w:color w:val="000000"/>
          <w:szCs w:val="28"/>
          <w:lang w:eastAsia="en-US"/>
        </w:rPr>
        <w:t>7. Методика оценки эффективности</w:t>
      </w:r>
      <w:r w:rsidRPr="002D03FB">
        <w:rPr>
          <w:rFonts w:eastAsia="Calibri"/>
          <w:color w:val="000000"/>
          <w:szCs w:val="28"/>
          <w:lang w:eastAsia="en-US"/>
        </w:rPr>
        <w:t xml:space="preserve"> </w:t>
      </w:r>
      <w:r w:rsidRPr="002D03FB">
        <w:rPr>
          <w:rFonts w:eastAsia="Calibri"/>
          <w:b/>
          <w:bCs/>
          <w:color w:val="000000"/>
          <w:szCs w:val="28"/>
          <w:lang w:eastAsia="en-US"/>
        </w:rPr>
        <w:t>реализации</w:t>
      </w:r>
      <w:r w:rsidRPr="002D03FB">
        <w:rPr>
          <w:rFonts w:eastAsia="Calibri"/>
          <w:color w:val="000000"/>
          <w:szCs w:val="28"/>
          <w:lang w:eastAsia="en-US"/>
        </w:rPr>
        <w:t xml:space="preserve"> </w:t>
      </w:r>
      <w:r w:rsidRPr="002D03FB">
        <w:rPr>
          <w:rFonts w:eastAsia="Calibri"/>
          <w:b/>
          <w:bCs/>
          <w:color w:val="000000"/>
          <w:szCs w:val="28"/>
          <w:lang w:eastAsia="en-US"/>
        </w:rPr>
        <w:t>подпрограммы</w:t>
      </w:r>
    </w:p>
    <w:p w:rsidR="002D03FB" w:rsidRPr="00290F0C" w:rsidRDefault="002D03FB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Эффективность реализации подпрограммы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 «Порядка разработки, реализации и оценки эффективности муниципальных программ Тихвинского района и Тихвинского городского поселения», утвержденного постановлением администрации Тихвинского района </w:t>
      </w:r>
      <w:r w:rsidR="00CF0D66" w:rsidRPr="00290F0C">
        <w:rPr>
          <w:rFonts w:eastAsia="Calibri"/>
          <w:sz w:val="24"/>
          <w:szCs w:val="22"/>
          <w:lang w:eastAsia="en-US"/>
        </w:rPr>
        <w:t>от 26 августа 2013 года №01-2390-а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(с изменениями).</w:t>
      </w:r>
    </w:p>
    <w:p w:rsidR="00290F0C" w:rsidRDefault="00290F0C" w:rsidP="003C69A2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Оценка эффективности реализации подпрограммы производится ответственным исполнителем подпрограммы.</w:t>
      </w:r>
    </w:p>
    <w:p w:rsidR="00290F0C" w:rsidRDefault="00290F0C" w:rsidP="00290F0C">
      <w:pPr>
        <w:rPr>
          <w:rFonts w:eastAsia="Calibri"/>
          <w:color w:val="000000"/>
          <w:sz w:val="24"/>
          <w:szCs w:val="22"/>
          <w:lang w:eastAsia="en-US"/>
        </w:rPr>
      </w:pPr>
    </w:p>
    <w:p w:rsidR="00290F0C" w:rsidRDefault="00290F0C" w:rsidP="00290F0C">
      <w:pPr>
        <w:rPr>
          <w:rFonts w:eastAsia="Calibri"/>
        </w:rPr>
        <w:sectPr w:rsidR="00290F0C" w:rsidSect="00290F0C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90F0C" w:rsidRPr="002D03FB" w:rsidRDefault="00290F0C" w:rsidP="00E87618">
      <w:pPr>
        <w:tabs>
          <w:tab w:val="left" w:pos="3119"/>
        </w:tabs>
        <w:autoSpaceDE w:val="0"/>
        <w:autoSpaceDN w:val="0"/>
        <w:adjustRightInd w:val="0"/>
        <w:ind w:left="2694"/>
        <w:jc w:val="left"/>
        <w:rPr>
          <w:rFonts w:eastAsia="Calibri"/>
          <w:bCs/>
          <w:color w:val="000000"/>
          <w:sz w:val="24"/>
          <w:szCs w:val="24"/>
          <w:lang w:eastAsia="en-US"/>
        </w:rPr>
      </w:pPr>
      <w:r w:rsidRPr="002D03FB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 xml:space="preserve">Приложение №1 </w:t>
      </w:r>
    </w:p>
    <w:p w:rsidR="002D03FB" w:rsidRDefault="00290F0C" w:rsidP="00E87618">
      <w:pPr>
        <w:tabs>
          <w:tab w:val="left" w:pos="3119"/>
        </w:tabs>
        <w:ind w:left="2694"/>
        <w:rPr>
          <w:rFonts w:eastAsia="Calibri"/>
          <w:color w:val="000000"/>
          <w:sz w:val="24"/>
          <w:szCs w:val="24"/>
          <w:lang w:eastAsia="en-US"/>
        </w:rPr>
      </w:pPr>
      <w:r w:rsidRPr="002D03FB">
        <w:rPr>
          <w:rFonts w:eastAsia="Calibri"/>
          <w:color w:val="000000"/>
          <w:sz w:val="24"/>
          <w:szCs w:val="24"/>
          <w:lang w:eastAsia="en-US"/>
        </w:rPr>
        <w:t xml:space="preserve">к подпрограмме «Совершенствование системы управления социально-экономическим развитием Тихвинского района» муниципальной программы Тихвинского района </w:t>
      </w:r>
    </w:p>
    <w:p w:rsidR="002D03FB" w:rsidRDefault="00290F0C" w:rsidP="00E87618">
      <w:pPr>
        <w:tabs>
          <w:tab w:val="left" w:pos="3119"/>
        </w:tabs>
        <w:ind w:left="2694"/>
        <w:rPr>
          <w:rFonts w:eastAsia="Calibri"/>
          <w:color w:val="000000"/>
          <w:sz w:val="24"/>
          <w:szCs w:val="24"/>
          <w:lang w:eastAsia="en-US"/>
        </w:rPr>
      </w:pPr>
      <w:r w:rsidRPr="002D03FB">
        <w:rPr>
          <w:rFonts w:eastAsia="Calibri"/>
          <w:color w:val="000000"/>
          <w:sz w:val="24"/>
          <w:szCs w:val="24"/>
          <w:lang w:eastAsia="en-US"/>
        </w:rPr>
        <w:t xml:space="preserve">«Совершенствование экономической активности </w:t>
      </w:r>
    </w:p>
    <w:p w:rsidR="002D03FB" w:rsidRDefault="00290F0C" w:rsidP="00E87618">
      <w:pPr>
        <w:tabs>
          <w:tab w:val="left" w:pos="3119"/>
        </w:tabs>
        <w:ind w:left="2694"/>
        <w:rPr>
          <w:rFonts w:eastAsia="Calibri"/>
          <w:color w:val="000000"/>
          <w:sz w:val="24"/>
          <w:szCs w:val="24"/>
          <w:lang w:eastAsia="en-US"/>
        </w:rPr>
      </w:pPr>
      <w:r w:rsidRPr="002D03FB">
        <w:rPr>
          <w:rFonts w:eastAsia="Calibri"/>
          <w:color w:val="000000"/>
          <w:sz w:val="24"/>
          <w:szCs w:val="24"/>
          <w:lang w:eastAsia="en-US"/>
        </w:rPr>
        <w:t>Тихвинского района»,</w:t>
      </w:r>
      <w:r w:rsidR="002D03FB" w:rsidRPr="002D03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D03FB">
        <w:rPr>
          <w:rFonts w:eastAsia="Calibri"/>
          <w:color w:val="000000"/>
          <w:sz w:val="24"/>
          <w:szCs w:val="24"/>
          <w:lang w:eastAsia="en-US"/>
        </w:rPr>
        <w:t>утвержденной постановлением</w:t>
      </w:r>
    </w:p>
    <w:p w:rsidR="00290F0C" w:rsidRPr="002D03FB" w:rsidRDefault="00290F0C" w:rsidP="00E87618">
      <w:pPr>
        <w:tabs>
          <w:tab w:val="left" w:pos="3119"/>
        </w:tabs>
        <w:ind w:left="2694"/>
        <w:rPr>
          <w:rFonts w:eastAsia="Calibri"/>
          <w:color w:val="000000"/>
          <w:sz w:val="24"/>
          <w:szCs w:val="24"/>
          <w:lang w:eastAsia="en-US"/>
        </w:rPr>
      </w:pPr>
      <w:r w:rsidRPr="002D03FB">
        <w:rPr>
          <w:rFonts w:eastAsia="Calibri"/>
          <w:color w:val="000000"/>
          <w:sz w:val="24"/>
          <w:szCs w:val="24"/>
          <w:lang w:eastAsia="en-US"/>
        </w:rPr>
        <w:t>администрации Тихвинского района</w:t>
      </w:r>
    </w:p>
    <w:p w:rsidR="00290F0C" w:rsidRPr="00290F0C" w:rsidRDefault="002D03FB" w:rsidP="00E87618">
      <w:pPr>
        <w:tabs>
          <w:tab w:val="left" w:pos="3119"/>
        </w:tabs>
        <w:ind w:left="2694"/>
        <w:rPr>
          <w:rFonts w:eastAsia="Calibri"/>
          <w:color w:val="000000"/>
          <w:sz w:val="22"/>
          <w:szCs w:val="22"/>
          <w:lang w:eastAsia="en-US"/>
        </w:rPr>
      </w:pPr>
      <w:r w:rsidRPr="002D03FB">
        <w:rPr>
          <w:rFonts w:eastAsia="Calibri"/>
          <w:color w:val="000000"/>
          <w:sz w:val="24"/>
          <w:szCs w:val="24"/>
          <w:lang w:eastAsia="en-US"/>
        </w:rPr>
        <w:t xml:space="preserve">от </w:t>
      </w:r>
      <w:r w:rsidR="000633CF" w:rsidRPr="00C273C2">
        <w:rPr>
          <w:rFonts w:eastAsia="Calibri"/>
          <w:color w:val="000000"/>
          <w:sz w:val="24"/>
          <w:szCs w:val="24"/>
          <w:lang w:eastAsia="en-US"/>
        </w:rPr>
        <w:t>15 октября 2020 г. №01-2005</w:t>
      </w:r>
      <w:r w:rsidRPr="00C273C2">
        <w:rPr>
          <w:rFonts w:eastAsia="Calibri"/>
          <w:color w:val="000000"/>
          <w:sz w:val="24"/>
          <w:szCs w:val="24"/>
          <w:lang w:eastAsia="en-US"/>
        </w:rPr>
        <w:t>-а</w:t>
      </w:r>
    </w:p>
    <w:p w:rsidR="00290F0C" w:rsidRPr="00290F0C" w:rsidRDefault="00290F0C" w:rsidP="00290F0C">
      <w:pPr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290F0C" w:rsidRDefault="00290F0C" w:rsidP="00290F0C">
      <w:pPr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290F0C" w:rsidRDefault="00290F0C" w:rsidP="00290F0C">
      <w:pPr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2D03FB" w:rsidRDefault="00290F0C" w:rsidP="002D03FB">
      <w:pPr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2D03FB">
        <w:rPr>
          <w:rFonts w:eastAsia="Calibri"/>
          <w:b/>
          <w:bCs/>
          <w:color w:val="000000"/>
          <w:sz w:val="24"/>
          <w:szCs w:val="22"/>
          <w:lang w:eastAsia="en-US"/>
        </w:rPr>
        <w:t>ПРОГНОЗНЫЕ ЗНАЧЕНИЯ</w:t>
      </w:r>
    </w:p>
    <w:p w:rsidR="002D03FB" w:rsidRDefault="00290F0C" w:rsidP="002D03FB">
      <w:pPr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2D03FB">
        <w:rPr>
          <w:rFonts w:eastAsia="Calibri"/>
          <w:b/>
          <w:bCs/>
          <w:color w:val="000000"/>
          <w:sz w:val="24"/>
          <w:szCs w:val="22"/>
          <w:lang w:eastAsia="en-US"/>
        </w:rPr>
        <w:t>показателей (индикаторов) по реализации</w:t>
      </w:r>
      <w:r w:rsidR="002D03FB">
        <w:rPr>
          <w:rFonts w:eastAsia="Calibri"/>
          <w:b/>
          <w:color w:val="000000"/>
          <w:sz w:val="24"/>
          <w:szCs w:val="22"/>
          <w:lang w:eastAsia="en-US"/>
        </w:rPr>
        <w:t xml:space="preserve"> </w:t>
      </w:r>
      <w:r w:rsidRPr="002D03FB">
        <w:rPr>
          <w:rFonts w:eastAsia="Calibri"/>
          <w:b/>
          <w:bCs/>
          <w:color w:val="000000"/>
          <w:sz w:val="24"/>
          <w:szCs w:val="22"/>
          <w:lang w:eastAsia="en-US"/>
        </w:rPr>
        <w:t xml:space="preserve">подпрограммы </w:t>
      </w:r>
    </w:p>
    <w:p w:rsidR="002D03FB" w:rsidRDefault="00290F0C" w:rsidP="002D03FB">
      <w:pPr>
        <w:jc w:val="center"/>
        <w:rPr>
          <w:rFonts w:eastAsia="Calibri"/>
          <w:b/>
          <w:color w:val="000000"/>
          <w:sz w:val="24"/>
          <w:szCs w:val="22"/>
          <w:lang w:eastAsia="en-US"/>
        </w:rPr>
      </w:pPr>
      <w:r w:rsidRPr="002D03FB">
        <w:rPr>
          <w:rFonts w:eastAsia="Calibri"/>
          <w:b/>
          <w:bCs/>
          <w:color w:val="000000"/>
          <w:sz w:val="24"/>
          <w:szCs w:val="22"/>
          <w:lang w:eastAsia="en-US"/>
        </w:rPr>
        <w:t>«Совершенствование системы управления</w:t>
      </w:r>
      <w:r w:rsidR="002D03FB">
        <w:rPr>
          <w:rFonts w:eastAsia="Calibri"/>
          <w:b/>
          <w:color w:val="000000"/>
          <w:sz w:val="24"/>
          <w:szCs w:val="22"/>
          <w:lang w:eastAsia="en-US"/>
        </w:rPr>
        <w:t xml:space="preserve"> </w:t>
      </w:r>
      <w:r w:rsidRPr="002D03FB">
        <w:rPr>
          <w:rFonts w:eastAsia="Calibri"/>
          <w:b/>
          <w:bCs/>
          <w:color w:val="000000"/>
          <w:sz w:val="24"/>
          <w:szCs w:val="22"/>
          <w:lang w:eastAsia="en-US"/>
        </w:rPr>
        <w:t>социально-экономическим развитием Тихвинского района»</w:t>
      </w:r>
      <w:r w:rsidRPr="002D03FB">
        <w:rPr>
          <w:rFonts w:eastAsia="Calibri"/>
          <w:b/>
          <w:color w:val="000000"/>
          <w:sz w:val="24"/>
          <w:szCs w:val="22"/>
          <w:lang w:eastAsia="en-US"/>
        </w:rPr>
        <w:t xml:space="preserve"> </w:t>
      </w:r>
      <w:r w:rsidR="002D03FB" w:rsidRPr="002D03FB">
        <w:rPr>
          <w:rFonts w:eastAsia="Calibri"/>
          <w:b/>
          <w:color w:val="000000"/>
          <w:sz w:val="24"/>
          <w:szCs w:val="24"/>
          <w:lang w:eastAsia="en-US"/>
        </w:rPr>
        <w:t>муниципальной программы Тихвинского района</w:t>
      </w:r>
      <w:r w:rsidR="002D03FB">
        <w:rPr>
          <w:rFonts w:eastAsia="Calibri"/>
          <w:b/>
          <w:color w:val="000000"/>
          <w:sz w:val="24"/>
          <w:szCs w:val="22"/>
          <w:lang w:eastAsia="en-US"/>
        </w:rPr>
        <w:t xml:space="preserve"> </w:t>
      </w:r>
    </w:p>
    <w:p w:rsidR="002D03FB" w:rsidRPr="002D03FB" w:rsidRDefault="002D03FB" w:rsidP="002D03FB">
      <w:pPr>
        <w:jc w:val="center"/>
        <w:rPr>
          <w:rFonts w:eastAsia="Calibri"/>
          <w:b/>
          <w:color w:val="000000"/>
          <w:sz w:val="24"/>
          <w:szCs w:val="22"/>
          <w:lang w:eastAsia="en-US"/>
        </w:rPr>
      </w:pPr>
      <w:r w:rsidRPr="002D03FB">
        <w:rPr>
          <w:rFonts w:eastAsia="Calibri"/>
          <w:b/>
          <w:color w:val="000000"/>
          <w:sz w:val="24"/>
          <w:szCs w:val="24"/>
          <w:lang w:eastAsia="en-US"/>
        </w:rPr>
        <w:t>«Совершенствование экономической активности</w:t>
      </w:r>
    </w:p>
    <w:p w:rsidR="00290F0C" w:rsidRPr="00290F0C" w:rsidRDefault="002D03FB" w:rsidP="002D03FB">
      <w:pPr>
        <w:jc w:val="center"/>
        <w:rPr>
          <w:rFonts w:eastAsia="Calibri"/>
          <w:color w:val="000000"/>
          <w:sz w:val="24"/>
          <w:szCs w:val="22"/>
          <w:lang w:eastAsia="en-US"/>
        </w:rPr>
      </w:pPr>
      <w:r w:rsidRPr="002D03FB">
        <w:rPr>
          <w:rFonts w:eastAsia="Calibri"/>
          <w:b/>
          <w:color w:val="000000"/>
          <w:sz w:val="24"/>
          <w:szCs w:val="24"/>
          <w:lang w:eastAsia="en-US"/>
        </w:rPr>
        <w:t>Тихвинского района»</w:t>
      </w:r>
    </w:p>
    <w:p w:rsidR="00290F0C" w:rsidRPr="002D03FB" w:rsidRDefault="00290F0C" w:rsidP="00290F0C">
      <w:pPr>
        <w:ind w:firstLine="225"/>
        <w:rPr>
          <w:rFonts w:eastAsia="Calibri"/>
          <w:color w:val="000000"/>
          <w:sz w:val="16"/>
          <w:szCs w:val="16"/>
          <w:lang w:eastAsia="en-US"/>
        </w:rPr>
      </w:pPr>
    </w:p>
    <w:tbl>
      <w:tblPr>
        <w:tblW w:w="9464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5"/>
        <w:gridCol w:w="4005"/>
        <w:gridCol w:w="1395"/>
        <w:gridCol w:w="1151"/>
        <w:gridCol w:w="1134"/>
        <w:gridCol w:w="1134"/>
      </w:tblGrid>
      <w:tr w:rsidR="002D03FB" w:rsidRPr="00290F0C" w:rsidTr="00E87618"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D03FB" w:rsidRPr="00290F0C" w:rsidRDefault="002D03FB" w:rsidP="00290F0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№</w:t>
            </w:r>
          </w:p>
          <w:p w:rsidR="002D03FB" w:rsidRPr="00290F0C" w:rsidRDefault="002D03FB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п</w:t>
            </w:r>
            <w:r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/</w:t>
            </w: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п</w:t>
            </w:r>
          </w:p>
        </w:tc>
        <w:tc>
          <w:tcPr>
            <w:tcW w:w="40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D03FB" w:rsidRPr="00290F0C" w:rsidRDefault="002D03FB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Наименование показателя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D03FB" w:rsidRPr="00290F0C" w:rsidRDefault="002D03FB" w:rsidP="002D03FB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Единица измерения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34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3FB" w:rsidRPr="00290F0C" w:rsidRDefault="002D03FB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Значение показателя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2D03FB" w:rsidRPr="00290F0C" w:rsidTr="00E87618">
        <w:tc>
          <w:tcPr>
            <w:tcW w:w="6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3FB" w:rsidRPr="00290F0C" w:rsidRDefault="002D03FB" w:rsidP="00290F0C">
            <w:pPr>
              <w:ind w:firstLine="90"/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40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3FB" w:rsidRPr="00290F0C" w:rsidRDefault="002D03FB" w:rsidP="00290F0C">
            <w:pPr>
              <w:ind w:firstLine="90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3FB" w:rsidRPr="00290F0C" w:rsidRDefault="002D03FB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3FB" w:rsidRPr="00290F0C" w:rsidRDefault="002D03FB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2021 г</w:t>
            </w:r>
            <w:r w:rsidR="00E87618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од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3FB" w:rsidRPr="00290F0C" w:rsidRDefault="002D03FB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2022 г</w:t>
            </w:r>
            <w:r w:rsidR="00E87618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од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3FB" w:rsidRPr="00290F0C" w:rsidRDefault="002D03FB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2023 г</w:t>
            </w:r>
            <w:r w:rsidR="00E87618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од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290F0C" w:rsidRPr="00290F0C" w:rsidTr="00E8761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90F0C">
              <w:rPr>
                <w:sz w:val="24"/>
                <w:szCs w:val="24"/>
              </w:rPr>
              <w:t>Охват мониторингом деятельности субъектов малого и среднего бизнеса и потребительского рынка (количество собранных отчетов по формам 1-ПОТРЕБ, 1-ПП)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highlight w:val="yellow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ед.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4"/>
                <w:lang w:eastAsia="en-US"/>
              </w:rPr>
              <w:t>742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4"/>
                <w:lang w:eastAsia="en-US"/>
              </w:rPr>
              <w:t>914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4"/>
                <w:lang w:eastAsia="en-US"/>
              </w:rPr>
              <w:t>1104</w:t>
            </w:r>
          </w:p>
        </w:tc>
      </w:tr>
    </w:tbl>
    <w:p w:rsidR="00290F0C" w:rsidRDefault="00290F0C" w:rsidP="00290F0C">
      <w:pPr>
        <w:rPr>
          <w:rFonts w:eastAsia="Calibri"/>
        </w:rPr>
      </w:pPr>
    </w:p>
    <w:p w:rsidR="00290F0C" w:rsidRDefault="00290F0C" w:rsidP="00290F0C">
      <w:pPr>
        <w:rPr>
          <w:rFonts w:eastAsia="Calibri"/>
        </w:rPr>
        <w:sectPr w:rsidR="00290F0C" w:rsidSect="00290F0C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90F0C" w:rsidRPr="00E87618" w:rsidRDefault="00290F0C" w:rsidP="00E87618">
      <w:pPr>
        <w:ind w:left="723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E87618">
        <w:rPr>
          <w:rFonts w:eastAsia="Calibri"/>
          <w:color w:val="000000"/>
          <w:sz w:val="24"/>
          <w:szCs w:val="24"/>
          <w:lang w:eastAsia="en-US"/>
        </w:rPr>
        <w:lastRenderedPageBreak/>
        <w:t>Приложение №2</w:t>
      </w:r>
    </w:p>
    <w:p w:rsidR="00290F0C" w:rsidRPr="00E87618" w:rsidRDefault="00290F0C" w:rsidP="00E87618">
      <w:pPr>
        <w:ind w:left="723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E87618">
        <w:rPr>
          <w:rFonts w:eastAsia="Calibri"/>
          <w:color w:val="000000"/>
          <w:sz w:val="24"/>
          <w:szCs w:val="24"/>
          <w:lang w:eastAsia="en-US"/>
        </w:rPr>
        <w:t xml:space="preserve">к подпрограмме «Совершенствование системы управления </w:t>
      </w:r>
    </w:p>
    <w:p w:rsidR="00290F0C" w:rsidRPr="00E87618" w:rsidRDefault="00290F0C" w:rsidP="00E87618">
      <w:pPr>
        <w:ind w:left="723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E87618">
        <w:rPr>
          <w:rFonts w:eastAsia="Calibri"/>
          <w:color w:val="000000"/>
          <w:sz w:val="24"/>
          <w:szCs w:val="24"/>
          <w:lang w:eastAsia="en-US"/>
        </w:rPr>
        <w:t xml:space="preserve">социально-экономическим развитием Тихвинского района» </w:t>
      </w:r>
    </w:p>
    <w:p w:rsidR="00290F0C" w:rsidRPr="00E87618" w:rsidRDefault="00290F0C" w:rsidP="00E87618">
      <w:pPr>
        <w:ind w:left="723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E87618">
        <w:rPr>
          <w:rFonts w:eastAsia="Calibri"/>
          <w:color w:val="000000"/>
          <w:sz w:val="24"/>
          <w:szCs w:val="24"/>
          <w:lang w:eastAsia="en-US"/>
        </w:rPr>
        <w:t xml:space="preserve">муниципальной программы Тихвинского района </w:t>
      </w:r>
    </w:p>
    <w:p w:rsidR="00290F0C" w:rsidRPr="00E87618" w:rsidRDefault="00290F0C" w:rsidP="00E87618">
      <w:pPr>
        <w:ind w:left="723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E87618">
        <w:rPr>
          <w:rFonts w:eastAsia="Calibri"/>
          <w:color w:val="000000"/>
          <w:sz w:val="24"/>
          <w:szCs w:val="24"/>
          <w:lang w:eastAsia="en-US"/>
        </w:rPr>
        <w:t>«Совершенствование экономической активности Тихвинского района»,</w:t>
      </w:r>
    </w:p>
    <w:p w:rsidR="00290F0C" w:rsidRPr="00E87618" w:rsidRDefault="00290F0C" w:rsidP="00E87618">
      <w:pPr>
        <w:ind w:left="723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E87618">
        <w:rPr>
          <w:rFonts w:eastAsia="Calibri"/>
          <w:color w:val="000000"/>
          <w:sz w:val="24"/>
          <w:szCs w:val="24"/>
          <w:lang w:eastAsia="en-US"/>
        </w:rPr>
        <w:t>утвержденной постановлением администрации Тихвинского района</w:t>
      </w:r>
    </w:p>
    <w:p w:rsidR="00290F0C" w:rsidRPr="00C273C2" w:rsidRDefault="00E87618" w:rsidP="00E87618">
      <w:pPr>
        <w:ind w:left="7230"/>
        <w:jc w:val="left"/>
        <w:rPr>
          <w:rFonts w:eastAsia="Calibri"/>
          <w:color w:val="000000"/>
          <w:sz w:val="22"/>
          <w:szCs w:val="22"/>
          <w:lang w:eastAsia="en-US"/>
        </w:rPr>
      </w:pPr>
      <w:r w:rsidRPr="00E87618">
        <w:rPr>
          <w:rFonts w:eastAsia="Calibri"/>
          <w:color w:val="000000"/>
          <w:sz w:val="24"/>
          <w:szCs w:val="24"/>
          <w:lang w:eastAsia="en-US"/>
        </w:rPr>
        <w:t xml:space="preserve">от </w:t>
      </w:r>
      <w:r w:rsidR="000633CF" w:rsidRPr="00C273C2">
        <w:rPr>
          <w:rFonts w:eastAsia="Calibri"/>
          <w:color w:val="000000"/>
          <w:sz w:val="24"/>
          <w:szCs w:val="24"/>
          <w:lang w:eastAsia="en-US"/>
        </w:rPr>
        <w:t>15 октября 2020 г. №01-2005</w:t>
      </w:r>
      <w:r w:rsidRPr="00C273C2">
        <w:rPr>
          <w:rFonts w:eastAsia="Calibri"/>
          <w:color w:val="000000"/>
          <w:sz w:val="24"/>
          <w:szCs w:val="24"/>
          <w:lang w:eastAsia="en-US"/>
        </w:rPr>
        <w:t>-а</w:t>
      </w:r>
    </w:p>
    <w:p w:rsidR="00290F0C" w:rsidRPr="00290F0C" w:rsidRDefault="00290F0C" w:rsidP="00290F0C">
      <w:pPr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290F0C" w:rsidRDefault="00290F0C" w:rsidP="00290F0C">
      <w:pPr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290F0C" w:rsidRDefault="00290F0C" w:rsidP="00290F0C">
      <w:pPr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 xml:space="preserve">ПЛАН </w:t>
      </w:r>
    </w:p>
    <w:p w:rsidR="00290F0C" w:rsidRPr="00290F0C" w:rsidRDefault="00290F0C" w:rsidP="00290F0C">
      <w:pPr>
        <w:jc w:val="center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реализации подпрограммы</w:t>
      </w:r>
    </w:p>
    <w:p w:rsidR="00290F0C" w:rsidRPr="00290F0C" w:rsidRDefault="00290F0C" w:rsidP="00290F0C">
      <w:pPr>
        <w:jc w:val="center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«Совершенствование системы управления социально-экономическим развитием Тихвинского района»</w:t>
      </w:r>
    </w:p>
    <w:p w:rsidR="00290F0C" w:rsidRPr="00290F0C" w:rsidRDefault="00290F0C" w:rsidP="00290F0C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5269" w:type="pct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6058"/>
        <w:gridCol w:w="3042"/>
        <w:gridCol w:w="1121"/>
        <w:gridCol w:w="1500"/>
        <w:gridCol w:w="1398"/>
        <w:gridCol w:w="1598"/>
        <w:gridCol w:w="1435"/>
      </w:tblGrid>
      <w:tr w:rsidR="00290F0C" w:rsidRPr="00290F0C" w:rsidTr="009412F9">
        <w:trPr>
          <w:jc w:val="center"/>
        </w:trPr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исполнитель,</w:t>
            </w:r>
          </w:p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соисполнители,</w:t>
            </w:r>
          </w:p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участники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5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 xml:space="preserve">Планируемые объемы финансирования, </w:t>
            </w:r>
          </w:p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тыс. руб.</w:t>
            </w:r>
          </w:p>
        </w:tc>
      </w:tr>
      <w:tr w:rsidR="00290F0C" w:rsidRPr="00290F0C" w:rsidTr="009412F9">
        <w:trPr>
          <w:jc w:val="center"/>
        </w:trPr>
        <w:tc>
          <w:tcPr>
            <w:tcW w:w="6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290F0C" w:rsidRPr="00290F0C" w:rsidTr="009412F9">
        <w:trPr>
          <w:jc w:val="center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9412F9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12F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9412F9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12F9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9412F9" w:rsidRDefault="00290F0C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12F9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9412F9" w:rsidRDefault="009412F9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9412F9" w:rsidRDefault="009412F9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9412F9" w:rsidRDefault="009412F9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9412F9" w:rsidRDefault="009412F9" w:rsidP="00290F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290F0C" w:rsidRPr="00290F0C" w:rsidTr="009412F9">
        <w:trPr>
          <w:jc w:val="center"/>
        </w:trPr>
        <w:tc>
          <w:tcPr>
            <w:tcW w:w="16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«Совершенствование системы управления социально-экономическим развитием Тихвинского района»</w:t>
            </w:r>
          </w:p>
        </w:tc>
      </w:tr>
      <w:tr w:rsidR="00290F0C" w:rsidRPr="00290F0C" w:rsidTr="009412F9">
        <w:trPr>
          <w:jc w:val="center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i/>
                <w:iCs/>
                <w:color w:val="000000"/>
                <w:sz w:val="22"/>
                <w:szCs w:val="22"/>
              </w:rPr>
              <w:t>1. Основное мероприятие</w:t>
            </w:r>
            <w:r w:rsidRPr="00290F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90F0C" w:rsidRPr="00290F0C" w:rsidTr="009412F9">
        <w:trPr>
          <w:jc w:val="center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b/>
                <w:sz w:val="22"/>
                <w:szCs w:val="22"/>
              </w:rPr>
            </w:pPr>
            <w:r w:rsidRPr="00290F0C">
              <w:rPr>
                <w:b/>
                <w:sz w:val="22"/>
                <w:szCs w:val="22"/>
              </w:rPr>
              <w:t>Организация и проведение мониторинга деятельности субъектов малого, среднего предпринимательства и потребительского рынка на территории Тихвинского района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290F0C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Комитет по экономике и инвестициям</w:t>
            </w:r>
          </w:p>
          <w:p w:rsidR="00290F0C" w:rsidRPr="00290F0C" w:rsidRDefault="00290F0C" w:rsidP="00290F0C">
            <w:pPr>
              <w:ind w:left="-57" w:right="-57"/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  <w:u w:val="single"/>
              </w:rPr>
              <w:t>Участник:</w:t>
            </w:r>
          </w:p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АНО «УДЦ(БИ)»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tabs>
                <w:tab w:val="center" w:pos="4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305,704</w:t>
            </w:r>
          </w:p>
          <w:p w:rsidR="00290F0C" w:rsidRPr="00290F0C" w:rsidRDefault="00290F0C" w:rsidP="00290F0C">
            <w:pPr>
              <w:tabs>
                <w:tab w:val="center" w:pos="4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291,566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331,200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278,190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265,325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298,080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27,514</w:t>
            </w:r>
          </w:p>
          <w:p w:rsidR="00290F0C" w:rsidRPr="00290F0C" w:rsidRDefault="00290F0C" w:rsidP="00290F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26,241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33,120</w:t>
            </w:r>
          </w:p>
        </w:tc>
      </w:tr>
      <w:tr w:rsidR="00290F0C" w:rsidRPr="00290F0C" w:rsidTr="009412F9">
        <w:trPr>
          <w:jc w:val="center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1.1. Проведение мониторинга деятельности субъектов малого, среднего предпринимательства и потребительского рынка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305,704</w:t>
            </w:r>
          </w:p>
          <w:p w:rsidR="00290F0C" w:rsidRPr="00290F0C" w:rsidRDefault="00290F0C" w:rsidP="00290F0C">
            <w:pPr>
              <w:tabs>
                <w:tab w:val="center" w:pos="412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291,566</w:t>
            </w:r>
          </w:p>
          <w:p w:rsidR="00290F0C" w:rsidRPr="00290F0C" w:rsidRDefault="00290F0C" w:rsidP="00290F0C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331,200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278,190</w:t>
            </w:r>
          </w:p>
          <w:p w:rsidR="00290F0C" w:rsidRPr="00290F0C" w:rsidRDefault="00290F0C" w:rsidP="00290F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265,325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298,080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27,514</w:t>
            </w:r>
          </w:p>
          <w:p w:rsidR="00290F0C" w:rsidRPr="00290F0C" w:rsidRDefault="00290F0C" w:rsidP="00290F0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26,241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Cs/>
                <w:color w:val="000000"/>
                <w:sz w:val="22"/>
                <w:szCs w:val="22"/>
              </w:rPr>
              <w:t>33,120</w:t>
            </w:r>
          </w:p>
        </w:tc>
      </w:tr>
      <w:tr w:rsidR="00290F0C" w:rsidRPr="00290F0C" w:rsidTr="009412F9">
        <w:trPr>
          <w:jc w:val="center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i/>
                <w:iCs/>
                <w:color w:val="000000"/>
                <w:sz w:val="22"/>
                <w:szCs w:val="22"/>
              </w:rPr>
              <w:t>2. Основное мероприятие</w:t>
            </w:r>
            <w:r w:rsidRPr="00290F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90F0C" w:rsidRPr="00290F0C" w:rsidTr="009412F9">
        <w:trPr>
          <w:jc w:val="center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Регулярное получение статистической информации от органа Госстатистики в соответствии с муниципальным контрактом</w:t>
            </w:r>
            <w:r w:rsidRPr="00290F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290F0C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</w:p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Комитет по экономике и инвестициям,</w:t>
            </w:r>
          </w:p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  <w:u w:val="single"/>
              </w:rPr>
              <w:lastRenderedPageBreak/>
              <w:t>Участник:</w:t>
            </w:r>
          </w:p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ОГС в городе Бокситогорске (включая специалистов в г. Тихвине)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lastRenderedPageBreak/>
              <w:t>2021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290F0C" w:rsidRPr="00290F0C" w:rsidTr="009412F9">
        <w:trPr>
          <w:jc w:val="center"/>
        </w:trPr>
        <w:tc>
          <w:tcPr>
            <w:tcW w:w="60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2.1. Получение статистической информации от органа Госстатистики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100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100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100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100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90F0C" w:rsidRPr="00290F0C" w:rsidTr="009412F9">
        <w:trPr>
          <w:jc w:val="center"/>
        </w:trPr>
        <w:tc>
          <w:tcPr>
            <w:tcW w:w="6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Итого по подпрограмме</w:t>
            </w:r>
            <w:r w:rsidRPr="00290F0C">
              <w:rPr>
                <w:color w:val="000000"/>
                <w:sz w:val="22"/>
                <w:szCs w:val="22"/>
              </w:rPr>
              <w:t xml:space="preserve"> </w:t>
            </w:r>
          </w:p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</w:p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2"/>
                <w:szCs w:val="22"/>
              </w:rPr>
            </w:pPr>
            <w:r w:rsidRPr="00290F0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405,704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391,566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431,200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9412F9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290F0C" w:rsidRPr="00290F0C">
              <w:rPr>
                <w:b/>
                <w:bCs/>
                <w:color w:val="000000"/>
                <w:sz w:val="22"/>
                <w:szCs w:val="22"/>
              </w:rPr>
              <w:t>8,190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265,325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298,080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127,514</w:t>
            </w:r>
          </w:p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126,241</w:t>
            </w:r>
          </w:p>
          <w:p w:rsidR="00290F0C" w:rsidRPr="00290F0C" w:rsidRDefault="00290F0C" w:rsidP="00290F0C">
            <w:pPr>
              <w:jc w:val="center"/>
              <w:rPr>
                <w:color w:val="000000"/>
                <w:sz w:val="22"/>
                <w:szCs w:val="22"/>
              </w:rPr>
            </w:pPr>
            <w:r w:rsidRPr="00290F0C">
              <w:rPr>
                <w:b/>
                <w:bCs/>
                <w:color w:val="000000"/>
                <w:sz w:val="22"/>
                <w:szCs w:val="22"/>
              </w:rPr>
              <w:t>133,120</w:t>
            </w:r>
          </w:p>
        </w:tc>
      </w:tr>
      <w:tr w:rsidR="00290F0C" w:rsidRPr="00290F0C" w:rsidTr="009412F9">
        <w:trPr>
          <w:jc w:val="center"/>
        </w:trPr>
        <w:tc>
          <w:tcPr>
            <w:tcW w:w="6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0F0C">
              <w:rPr>
                <w:b/>
                <w:bCs/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0F0C">
              <w:rPr>
                <w:b/>
                <w:bCs/>
                <w:color w:val="000000"/>
                <w:sz w:val="24"/>
                <w:szCs w:val="24"/>
              </w:rPr>
              <w:t>1228,470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0F0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0F0C">
              <w:rPr>
                <w:b/>
                <w:bCs/>
                <w:color w:val="000000"/>
                <w:sz w:val="24"/>
                <w:szCs w:val="24"/>
              </w:rPr>
              <w:t>841,595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0F0C">
              <w:rPr>
                <w:b/>
                <w:bCs/>
                <w:color w:val="000000"/>
                <w:sz w:val="24"/>
                <w:szCs w:val="24"/>
              </w:rPr>
              <w:t>386,875</w:t>
            </w:r>
          </w:p>
        </w:tc>
      </w:tr>
    </w:tbl>
    <w:p w:rsidR="00290F0C" w:rsidRDefault="00290F0C" w:rsidP="00290F0C">
      <w:pPr>
        <w:rPr>
          <w:rFonts w:eastAsia="Calibri"/>
        </w:rPr>
      </w:pPr>
    </w:p>
    <w:p w:rsidR="00290F0C" w:rsidRDefault="00290F0C" w:rsidP="00290F0C">
      <w:pPr>
        <w:rPr>
          <w:rFonts w:eastAsia="Calibri"/>
        </w:rPr>
        <w:sectPr w:rsidR="00290F0C" w:rsidSect="00290F0C">
          <w:pgSz w:w="16840" w:h="11907" w:orient="landscape"/>
          <w:pgMar w:top="1701" w:right="851" w:bottom="1134" w:left="992" w:header="720" w:footer="720" w:gutter="0"/>
          <w:cols w:space="720"/>
          <w:titlePg/>
          <w:docGrid w:linePitch="381"/>
        </w:sectPr>
      </w:pPr>
    </w:p>
    <w:p w:rsidR="00290F0C" w:rsidRPr="009412F9" w:rsidRDefault="00290F0C" w:rsidP="00290F0C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9412F9">
        <w:rPr>
          <w:rFonts w:eastAsia="Calibri"/>
          <w:b/>
          <w:bCs/>
          <w:color w:val="000000"/>
          <w:szCs w:val="28"/>
          <w:lang w:eastAsia="en-US"/>
        </w:rPr>
        <w:lastRenderedPageBreak/>
        <w:t xml:space="preserve">8.2. ПОДПРОГРАММА </w:t>
      </w:r>
    </w:p>
    <w:p w:rsidR="00290F0C" w:rsidRPr="009412F9" w:rsidRDefault="00290F0C" w:rsidP="00290F0C">
      <w:pPr>
        <w:jc w:val="center"/>
        <w:rPr>
          <w:rFonts w:eastAsia="Calibri"/>
          <w:color w:val="000000"/>
          <w:szCs w:val="28"/>
          <w:lang w:eastAsia="en-US"/>
        </w:rPr>
      </w:pPr>
      <w:r w:rsidRPr="009412F9">
        <w:rPr>
          <w:rFonts w:eastAsia="Calibri"/>
          <w:b/>
          <w:bCs/>
          <w:color w:val="000000"/>
          <w:szCs w:val="28"/>
          <w:lang w:eastAsia="en-US"/>
        </w:rPr>
        <w:t>«Развитие и поддержка малого и среднего</w:t>
      </w:r>
      <w:r w:rsidRPr="009412F9">
        <w:rPr>
          <w:rFonts w:eastAsia="Calibri"/>
          <w:color w:val="000000"/>
          <w:szCs w:val="28"/>
          <w:lang w:eastAsia="en-US"/>
        </w:rPr>
        <w:t xml:space="preserve"> </w:t>
      </w:r>
    </w:p>
    <w:p w:rsidR="00290F0C" w:rsidRPr="009412F9" w:rsidRDefault="00290F0C" w:rsidP="00290F0C">
      <w:pPr>
        <w:jc w:val="center"/>
        <w:rPr>
          <w:rFonts w:eastAsia="Calibri"/>
          <w:color w:val="000000"/>
          <w:szCs w:val="28"/>
          <w:lang w:eastAsia="en-US"/>
        </w:rPr>
      </w:pPr>
      <w:r w:rsidRPr="009412F9">
        <w:rPr>
          <w:rFonts w:eastAsia="Calibri"/>
          <w:b/>
          <w:bCs/>
          <w:color w:val="000000"/>
          <w:szCs w:val="28"/>
          <w:lang w:eastAsia="en-US"/>
        </w:rPr>
        <w:t>предпринимательства в Тихвинском районе»</w:t>
      </w:r>
    </w:p>
    <w:p w:rsidR="00290F0C" w:rsidRPr="009412F9" w:rsidRDefault="00290F0C" w:rsidP="00290F0C">
      <w:pPr>
        <w:jc w:val="center"/>
        <w:rPr>
          <w:rFonts w:eastAsia="Calibri"/>
          <w:color w:val="000000"/>
          <w:szCs w:val="28"/>
          <w:lang w:eastAsia="en-US"/>
        </w:rPr>
      </w:pPr>
      <w:r w:rsidRPr="009412F9">
        <w:rPr>
          <w:rFonts w:eastAsia="Calibri"/>
          <w:b/>
          <w:bCs/>
          <w:color w:val="000000"/>
          <w:szCs w:val="28"/>
          <w:lang w:eastAsia="en-US"/>
        </w:rPr>
        <w:t>муниципальной программы Тихвинского района</w:t>
      </w:r>
    </w:p>
    <w:p w:rsidR="00290F0C" w:rsidRPr="009412F9" w:rsidRDefault="00290F0C" w:rsidP="00290F0C">
      <w:pPr>
        <w:jc w:val="center"/>
        <w:rPr>
          <w:rFonts w:eastAsia="Calibri"/>
          <w:color w:val="000000"/>
          <w:szCs w:val="28"/>
          <w:lang w:eastAsia="en-US"/>
        </w:rPr>
      </w:pPr>
      <w:r w:rsidRPr="009412F9">
        <w:rPr>
          <w:rFonts w:eastAsia="Calibri"/>
          <w:b/>
          <w:bCs/>
          <w:color w:val="000000"/>
          <w:szCs w:val="28"/>
          <w:lang w:eastAsia="en-US"/>
        </w:rPr>
        <w:t>«Стимулирование экономической активности Тихвинского района»</w:t>
      </w:r>
    </w:p>
    <w:p w:rsidR="00290F0C" w:rsidRPr="009412F9" w:rsidRDefault="00290F0C" w:rsidP="00290F0C">
      <w:pPr>
        <w:jc w:val="center"/>
        <w:rPr>
          <w:rFonts w:eastAsia="Calibri"/>
          <w:color w:val="000000"/>
          <w:szCs w:val="28"/>
          <w:lang w:eastAsia="en-US"/>
        </w:rPr>
      </w:pPr>
    </w:p>
    <w:p w:rsidR="00290F0C" w:rsidRPr="009412F9" w:rsidRDefault="00290F0C" w:rsidP="00290F0C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9412F9">
        <w:rPr>
          <w:rFonts w:eastAsia="Calibri"/>
          <w:b/>
          <w:bCs/>
          <w:color w:val="000000"/>
          <w:szCs w:val="28"/>
          <w:lang w:eastAsia="en-US"/>
        </w:rPr>
        <w:t>ПАСПОРТ</w:t>
      </w:r>
    </w:p>
    <w:p w:rsidR="00290F0C" w:rsidRPr="009412F9" w:rsidRDefault="00290F0C" w:rsidP="00290F0C">
      <w:pPr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9412F9">
        <w:rPr>
          <w:rFonts w:eastAsia="Calibri"/>
          <w:b/>
          <w:bCs/>
          <w:color w:val="000000"/>
          <w:szCs w:val="28"/>
          <w:lang w:eastAsia="en-US"/>
        </w:rPr>
        <w:t xml:space="preserve">подпрограммы </w:t>
      </w:r>
    </w:p>
    <w:p w:rsidR="00290F0C" w:rsidRPr="009412F9" w:rsidRDefault="00290F0C" w:rsidP="00290F0C">
      <w:pPr>
        <w:jc w:val="center"/>
        <w:rPr>
          <w:rFonts w:eastAsia="Calibri"/>
          <w:color w:val="000000"/>
          <w:szCs w:val="28"/>
          <w:lang w:eastAsia="en-US"/>
        </w:rPr>
      </w:pPr>
      <w:r w:rsidRPr="009412F9">
        <w:rPr>
          <w:rFonts w:eastAsia="Calibri"/>
          <w:b/>
          <w:bCs/>
          <w:color w:val="000000"/>
          <w:szCs w:val="28"/>
          <w:lang w:eastAsia="en-US"/>
        </w:rPr>
        <w:t>«Развитие и поддержка малого и среднего</w:t>
      </w:r>
      <w:r w:rsidRPr="009412F9">
        <w:rPr>
          <w:rFonts w:eastAsia="Calibri"/>
          <w:color w:val="000000"/>
          <w:szCs w:val="28"/>
          <w:lang w:eastAsia="en-US"/>
        </w:rPr>
        <w:t xml:space="preserve"> </w:t>
      </w:r>
    </w:p>
    <w:p w:rsidR="00290F0C" w:rsidRPr="00290F0C" w:rsidRDefault="00290F0C" w:rsidP="00290F0C">
      <w:pPr>
        <w:jc w:val="center"/>
        <w:rPr>
          <w:rFonts w:eastAsia="Calibri"/>
          <w:color w:val="000000"/>
          <w:sz w:val="24"/>
          <w:szCs w:val="22"/>
          <w:lang w:eastAsia="en-US"/>
        </w:rPr>
      </w:pPr>
      <w:r w:rsidRPr="009412F9">
        <w:rPr>
          <w:rFonts w:eastAsia="Calibri"/>
          <w:b/>
          <w:bCs/>
          <w:color w:val="000000"/>
          <w:szCs w:val="28"/>
          <w:lang w:eastAsia="en-US"/>
        </w:rPr>
        <w:t>предпринимательства в Тихвинском районе»</w:t>
      </w:r>
    </w:p>
    <w:p w:rsidR="00290F0C" w:rsidRPr="00290F0C" w:rsidRDefault="00290F0C" w:rsidP="00290F0C">
      <w:pPr>
        <w:jc w:val="center"/>
        <w:rPr>
          <w:rFonts w:eastAsia="Calibri"/>
          <w:color w:val="000000"/>
          <w:sz w:val="24"/>
          <w:szCs w:val="22"/>
          <w:lang w:eastAsia="en-US"/>
        </w:rPr>
      </w:pPr>
    </w:p>
    <w:tbl>
      <w:tblPr>
        <w:tblW w:w="978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519"/>
      </w:tblGrid>
      <w:tr w:rsidR="00290F0C" w:rsidRPr="00290F0C" w:rsidTr="00290F0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Полное наименование</w:t>
            </w:r>
          </w:p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подпрограммы </w:t>
            </w:r>
          </w:p>
        </w:tc>
        <w:tc>
          <w:tcPr>
            <w:tcW w:w="6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Подпрограмма «Развитие и поддержка малого и среднего предпринимательства в Тихвинском районе» (далее - подпрограмма) муниципальной программы Тихвинского района «Стимулирование экономической активности Тихвинского района»</w:t>
            </w:r>
          </w:p>
        </w:tc>
      </w:tr>
      <w:tr w:rsidR="00290F0C" w:rsidRPr="00290F0C" w:rsidTr="00290F0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6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Отдел по развитию малого, среднего бизнеса и потребительского рынка администрации Тихвинского района </w:t>
            </w:r>
          </w:p>
        </w:tc>
      </w:tr>
      <w:tr w:rsidR="00290F0C" w:rsidRPr="00290F0C" w:rsidTr="00290F0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2F9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Соисполнители </w:t>
            </w:r>
          </w:p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подпрограммы </w:t>
            </w:r>
          </w:p>
        </w:tc>
        <w:tc>
          <w:tcPr>
            <w:tcW w:w="6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нет </w:t>
            </w:r>
          </w:p>
        </w:tc>
      </w:tr>
      <w:tr w:rsidR="00290F0C" w:rsidRPr="00290F0C" w:rsidTr="00290F0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Участники подпрограммы </w:t>
            </w:r>
          </w:p>
        </w:tc>
        <w:tc>
          <w:tcPr>
            <w:tcW w:w="6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Автономная некоммерческая организация «Учебно-деловой центр» (Бизнес-Инкубатор) (далее - АНО «УДЦ» (БИ)»);</w:t>
            </w:r>
          </w:p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Комитет по управлению муниципальным имуществом и градостроительству администрации Тихвинского района (далее - КУМИГ);</w:t>
            </w:r>
          </w:p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Тихвинской филиал Государственного казенного учреждения «Центр занятости населения Ленинградской области» (далее - ТФ ГКУ ЦЗН ЛО);</w:t>
            </w:r>
          </w:p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Отдел по развитию агропромышленного комплекса администрации Тихвинского района (далее - отдел по развитию АПК)</w:t>
            </w:r>
          </w:p>
        </w:tc>
      </w:tr>
      <w:tr w:rsidR="00290F0C" w:rsidRPr="00290F0C" w:rsidTr="00290F0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2F9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Программно-целевые </w:t>
            </w:r>
          </w:p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инструменты подпрограммы </w:t>
            </w:r>
          </w:p>
        </w:tc>
        <w:tc>
          <w:tcPr>
            <w:tcW w:w="6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Не используются </w:t>
            </w:r>
          </w:p>
        </w:tc>
      </w:tr>
      <w:tr w:rsidR="00290F0C" w:rsidRPr="00290F0C" w:rsidTr="00290F0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Цели подпрограммы </w:t>
            </w:r>
          </w:p>
        </w:tc>
        <w:tc>
          <w:tcPr>
            <w:tcW w:w="6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-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Тихвинского района на основе повышения качества и эффективности мер муниципальной поддержки </w:t>
            </w:r>
          </w:p>
        </w:tc>
      </w:tr>
      <w:tr w:rsidR="00290F0C" w:rsidRPr="00290F0C" w:rsidTr="00290F0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Задачи подпрограммы </w:t>
            </w:r>
          </w:p>
        </w:tc>
        <w:tc>
          <w:tcPr>
            <w:tcW w:w="6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- снижение затрат субъектов МСП на ведение бизнеса; </w:t>
            </w:r>
          </w:p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развитие и повышение эффективности деятельности муниципальной инфраструктуры поддержки;</w:t>
            </w:r>
          </w:p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повышение конкурентоспособности субъектов малого и среднего предпринимательства на внутренних и внешних рынках;</w:t>
            </w:r>
          </w:p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создание условий для увеличения числа занятых на малых и средних предприятиях;</w:t>
            </w:r>
          </w:p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обеспечение доступа субъектов МСП к муниципальному имуществу;</w:t>
            </w:r>
          </w:p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содействие субъектам малого и среднего предпринимательства, осуществляющих деятельность в сфере социального предпринимательства</w:t>
            </w:r>
          </w:p>
        </w:tc>
      </w:tr>
      <w:tr w:rsidR="00290F0C" w:rsidRPr="00290F0C" w:rsidTr="00290F0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2F9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lastRenderedPageBreak/>
              <w:t xml:space="preserve">Целевые индикаторы </w:t>
            </w:r>
          </w:p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и показатели подпрограммы </w:t>
            </w:r>
          </w:p>
        </w:tc>
        <w:tc>
          <w:tcPr>
            <w:tcW w:w="6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9412F9">
            <w:pPr>
              <w:ind w:firstLine="7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количество субъектов малого и среднего предпринимательства в расчете на 1 тыс. человек населения Тихвинского района;</w:t>
            </w:r>
          </w:p>
          <w:p w:rsidR="00290F0C" w:rsidRPr="00290F0C" w:rsidRDefault="00290F0C" w:rsidP="009412F9">
            <w:pPr>
              <w:ind w:firstLine="7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численность занятых в сфере малого и среднего предпринимательства, включая индивидуальных предпринимателей;</w:t>
            </w:r>
          </w:p>
          <w:p w:rsidR="00290F0C" w:rsidRPr="00290F0C" w:rsidRDefault="00290F0C" w:rsidP="009412F9">
            <w:pPr>
              <w:ind w:firstLine="7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количество самозанятых граждан, зафиксировавших свой статус, с учетом введения налогового режима для самозанятых;</w:t>
            </w:r>
          </w:p>
          <w:p w:rsidR="00290F0C" w:rsidRPr="00290F0C" w:rsidRDefault="00290F0C" w:rsidP="009412F9">
            <w:pPr>
              <w:ind w:firstLine="7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количество субъектов малого и среднего предпринимательства и самозанятых граждан, получивших поддержку в рамках регионального проекта «Акселерация субъектов МСП»;</w:t>
            </w:r>
          </w:p>
          <w:p w:rsidR="00290F0C" w:rsidRPr="00290F0C" w:rsidRDefault="00290F0C" w:rsidP="009412F9">
            <w:pPr>
              <w:ind w:firstLine="7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количество физических лиц - участников регионального проекта «Популяризация предпринимательства», занятых в сфере малого и среднего предпринимательства, по итогам участия в региональном проекте;</w:t>
            </w:r>
          </w:p>
          <w:p w:rsidR="00290F0C" w:rsidRPr="00290F0C" w:rsidRDefault="00290F0C" w:rsidP="009412F9">
            <w:pPr>
              <w:ind w:firstLine="7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предпринимательства»;</w:t>
            </w:r>
          </w:p>
          <w:p w:rsidR="00290F0C" w:rsidRPr="00290F0C" w:rsidRDefault="00290F0C" w:rsidP="009412F9">
            <w:pPr>
              <w:ind w:firstLine="7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количество физических лиц - участников регионального проекта «Популяризация предпринимательства»;</w:t>
            </w:r>
          </w:p>
          <w:p w:rsidR="00290F0C" w:rsidRPr="00290F0C" w:rsidRDefault="00290F0C" w:rsidP="009412F9">
            <w:pPr>
              <w:ind w:firstLine="7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- количество вновь созданных субъектов малого и среднего предпринимательства участниками регионального проекта «Популяризация предпринимательства»</w:t>
            </w:r>
          </w:p>
        </w:tc>
      </w:tr>
      <w:tr w:rsidR="00290F0C" w:rsidRPr="00290F0C" w:rsidTr="00290F0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Этапы и сроки реализации подпрограммы </w:t>
            </w:r>
          </w:p>
        </w:tc>
        <w:tc>
          <w:tcPr>
            <w:tcW w:w="6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225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2021 - 2023 годы. Реализуется в один этап </w:t>
            </w:r>
          </w:p>
        </w:tc>
      </w:tr>
      <w:tr w:rsidR="00290F0C" w:rsidRPr="00290F0C" w:rsidTr="00290F0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2F9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Объемы бюджетных </w:t>
            </w:r>
          </w:p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ассигнований подпрограммы </w:t>
            </w:r>
          </w:p>
        </w:tc>
        <w:tc>
          <w:tcPr>
            <w:tcW w:w="6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9412F9">
            <w:pPr>
              <w:ind w:firstLine="7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Объем финансового обеспечения для реализации программы составляет </w:t>
            </w: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5593,1 тыс. руб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., из них:</w:t>
            </w:r>
          </w:p>
          <w:p w:rsidR="00290F0C" w:rsidRPr="00290F0C" w:rsidRDefault="00290F0C" w:rsidP="009412F9">
            <w:pPr>
              <w:ind w:firstLine="7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9412F9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>местный бюджет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– </w:t>
            </w:r>
            <w:r w:rsidRPr="009412F9"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  <w:t>2465,0 тыс. руб.</w:t>
            </w:r>
            <w:r w:rsidR="009412F9">
              <w:rPr>
                <w:rFonts w:eastAsia="Calibri"/>
                <w:color w:val="000000"/>
                <w:sz w:val="24"/>
                <w:szCs w:val="22"/>
                <w:lang w:eastAsia="en-US"/>
              </w:rPr>
              <w:t>,</w:t>
            </w:r>
          </w:p>
          <w:p w:rsidR="00290F0C" w:rsidRPr="00290F0C" w:rsidRDefault="00290F0C" w:rsidP="009412F9">
            <w:pPr>
              <w:ind w:firstLine="7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9412F9">
              <w:rPr>
                <w:rFonts w:eastAsia="Calibri"/>
                <w:bCs/>
                <w:color w:val="000000"/>
                <w:sz w:val="24"/>
                <w:szCs w:val="22"/>
                <w:lang w:eastAsia="en-US"/>
              </w:rPr>
              <w:t>областной бюджет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– </w:t>
            </w:r>
            <w:r w:rsidRPr="009412F9"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  <w:t>3128,1 тыс. руб.</w:t>
            </w:r>
            <w:r w:rsidR="009412F9">
              <w:rPr>
                <w:rFonts w:eastAsia="Calibri"/>
                <w:color w:val="000000"/>
                <w:sz w:val="24"/>
                <w:szCs w:val="22"/>
                <w:lang w:eastAsia="en-US"/>
              </w:rPr>
              <w:t>,</w:t>
            </w:r>
          </w:p>
          <w:p w:rsidR="00290F0C" w:rsidRPr="00290F0C" w:rsidRDefault="00290F0C" w:rsidP="009412F9">
            <w:pPr>
              <w:ind w:firstLine="7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в том числе:</w:t>
            </w:r>
          </w:p>
          <w:p w:rsidR="00290F0C" w:rsidRPr="00290F0C" w:rsidRDefault="00290F0C" w:rsidP="009412F9">
            <w:pPr>
              <w:ind w:firstLine="7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2021 год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– </w:t>
            </w:r>
            <w:r w:rsidRPr="009412F9"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  <w:t>2017,1 тыс. руб.</w:t>
            </w:r>
            <w:r w:rsidR="009412F9">
              <w:rPr>
                <w:rFonts w:eastAsia="Calibri"/>
                <w:color w:val="000000"/>
                <w:sz w:val="24"/>
                <w:szCs w:val="22"/>
                <w:lang w:eastAsia="en-US"/>
              </w:rPr>
              <w:t>, из них:</w:t>
            </w:r>
          </w:p>
          <w:p w:rsidR="00290F0C" w:rsidRPr="00290F0C" w:rsidRDefault="00290F0C" w:rsidP="009412F9">
            <w:pPr>
              <w:ind w:firstLine="7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местный бюджет – </w:t>
            </w:r>
            <w:r w:rsidRPr="009412F9"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  <w:t>1075,0 тыс. руб.</w:t>
            </w:r>
            <w:r w:rsidR="009412F9">
              <w:rPr>
                <w:rFonts w:eastAsia="Calibri"/>
                <w:color w:val="000000"/>
                <w:sz w:val="24"/>
                <w:szCs w:val="22"/>
                <w:lang w:eastAsia="en-US"/>
              </w:rPr>
              <w:t>,</w:t>
            </w:r>
          </w:p>
          <w:p w:rsidR="00290F0C" w:rsidRPr="00290F0C" w:rsidRDefault="00290F0C" w:rsidP="009412F9">
            <w:pPr>
              <w:ind w:firstLine="7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областной бюджет – </w:t>
            </w:r>
            <w:r w:rsidRPr="009412F9"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  <w:t>942,1 тыс. руб.</w:t>
            </w:r>
            <w:r w:rsidR="009412F9">
              <w:rPr>
                <w:rFonts w:eastAsia="Calibri"/>
                <w:color w:val="000000"/>
                <w:sz w:val="24"/>
                <w:szCs w:val="22"/>
                <w:lang w:eastAsia="en-US"/>
              </w:rPr>
              <w:t>,</w:t>
            </w:r>
          </w:p>
          <w:p w:rsidR="00290F0C" w:rsidRPr="00290F0C" w:rsidRDefault="00290F0C" w:rsidP="009412F9">
            <w:pPr>
              <w:ind w:firstLine="7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2022 год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– </w:t>
            </w:r>
            <w:r w:rsidRPr="009412F9"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  <w:t>1796,0 тыс. руб.</w:t>
            </w:r>
            <w:r w:rsidR="009412F9">
              <w:rPr>
                <w:rFonts w:eastAsia="Calibri"/>
                <w:color w:val="000000"/>
                <w:sz w:val="24"/>
                <w:szCs w:val="22"/>
                <w:lang w:eastAsia="en-US"/>
              </w:rPr>
              <w:t>, из них:</w:t>
            </w:r>
          </w:p>
          <w:p w:rsidR="00290F0C" w:rsidRPr="00290F0C" w:rsidRDefault="00290F0C" w:rsidP="009412F9">
            <w:pPr>
              <w:ind w:firstLine="7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местный бюджет – </w:t>
            </w:r>
            <w:r w:rsidRPr="009412F9"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  <w:t>690,0 тыс. руб.</w:t>
            </w:r>
            <w:r w:rsidR="009412F9">
              <w:rPr>
                <w:rFonts w:eastAsia="Calibri"/>
                <w:color w:val="000000"/>
                <w:sz w:val="24"/>
                <w:szCs w:val="22"/>
                <w:lang w:eastAsia="en-US"/>
              </w:rPr>
              <w:t>,</w:t>
            </w:r>
          </w:p>
          <w:p w:rsidR="00290F0C" w:rsidRPr="00290F0C" w:rsidRDefault="00290F0C" w:rsidP="009412F9">
            <w:pPr>
              <w:ind w:firstLine="7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областной бюджет – </w:t>
            </w:r>
            <w:r w:rsidRPr="009412F9"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  <w:t>1106,0 тыс. руб.</w:t>
            </w:r>
            <w:r w:rsidR="009412F9">
              <w:rPr>
                <w:rFonts w:eastAsia="Calibri"/>
                <w:color w:val="000000"/>
                <w:sz w:val="24"/>
                <w:szCs w:val="22"/>
                <w:lang w:eastAsia="en-US"/>
              </w:rPr>
              <w:t>,</w:t>
            </w:r>
          </w:p>
          <w:p w:rsidR="00290F0C" w:rsidRPr="00290F0C" w:rsidRDefault="00290F0C" w:rsidP="009412F9">
            <w:pPr>
              <w:ind w:firstLine="7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2023 год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– </w:t>
            </w:r>
            <w:r w:rsidRPr="009412F9"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  <w:t>1780,0 тыс. руб.</w:t>
            </w:r>
            <w:r w:rsidR="009412F9">
              <w:rPr>
                <w:rFonts w:eastAsia="Calibri"/>
                <w:color w:val="000000"/>
                <w:sz w:val="24"/>
                <w:szCs w:val="22"/>
                <w:lang w:eastAsia="en-US"/>
              </w:rPr>
              <w:t>, из них:</w:t>
            </w:r>
          </w:p>
          <w:p w:rsidR="00290F0C" w:rsidRPr="00290F0C" w:rsidRDefault="00290F0C" w:rsidP="009412F9">
            <w:pPr>
              <w:ind w:firstLine="7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местный бюджет </w:t>
            </w:r>
            <w:r w:rsidR="009412F9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- </w:t>
            </w:r>
            <w:r w:rsidRPr="009412F9"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  <w:t>700,0 тыс. руб.</w:t>
            </w:r>
            <w:r w:rsidR="009412F9">
              <w:rPr>
                <w:rFonts w:eastAsia="Calibri"/>
                <w:color w:val="000000"/>
                <w:sz w:val="24"/>
                <w:szCs w:val="22"/>
                <w:lang w:eastAsia="en-US"/>
              </w:rPr>
              <w:t>,</w:t>
            </w:r>
          </w:p>
          <w:p w:rsidR="00290F0C" w:rsidRPr="00290F0C" w:rsidRDefault="00290F0C" w:rsidP="009412F9">
            <w:pPr>
              <w:ind w:firstLine="7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областной бюджет – </w:t>
            </w:r>
            <w:r w:rsidRPr="009412F9"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  <w:t xml:space="preserve">1080,0 тыс. руб. </w:t>
            </w:r>
          </w:p>
        </w:tc>
      </w:tr>
      <w:tr w:rsidR="00290F0C" w:rsidRPr="00290F0C" w:rsidTr="00290F0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A99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Ожидаемые результаты </w:t>
            </w:r>
          </w:p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реализации подпрограммы </w:t>
            </w:r>
          </w:p>
        </w:tc>
        <w:tc>
          <w:tcPr>
            <w:tcW w:w="6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CB2A99">
            <w:pPr>
              <w:ind w:firstLine="7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К концу 2023 года:</w:t>
            </w:r>
          </w:p>
          <w:p w:rsidR="00290F0C" w:rsidRPr="00290F0C" w:rsidRDefault="00290F0C" w:rsidP="00CB2A99">
            <w:pPr>
              <w:ind w:firstLine="7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- прирост количества субъектов малого и среднего предпринимательства, осуществляющих деятельность на территории района – </w:t>
            </w:r>
            <w:r w:rsidRPr="00CB2A99">
              <w:rPr>
                <w:rFonts w:eastAsia="Calibri"/>
                <w:b/>
                <w:sz w:val="24"/>
                <w:szCs w:val="22"/>
                <w:lang w:eastAsia="en-US"/>
              </w:rPr>
              <w:t>106,3%</w:t>
            </w:r>
            <w:r w:rsidRPr="00290F0C">
              <w:rPr>
                <w:rFonts w:eastAsia="Calibri"/>
                <w:sz w:val="24"/>
                <w:szCs w:val="22"/>
                <w:lang w:eastAsia="en-US"/>
              </w:rPr>
              <w:t xml:space="preserve"> к 2020 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году; </w:t>
            </w:r>
          </w:p>
          <w:p w:rsidR="00290F0C" w:rsidRPr="00290F0C" w:rsidRDefault="00290F0C" w:rsidP="00CB2A99">
            <w:pPr>
              <w:ind w:firstLine="7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- численность занятых в сфере малого и среднего предпринимательства, включая индивидуальных предпринимателей – </w:t>
            </w:r>
            <w:r w:rsidRPr="00CB2A99">
              <w:rPr>
                <w:rFonts w:eastAsia="Calibri"/>
                <w:b/>
                <w:sz w:val="24"/>
                <w:szCs w:val="22"/>
                <w:lang w:eastAsia="en-US"/>
              </w:rPr>
              <w:t xml:space="preserve">105,1% </w:t>
            </w:r>
            <w:r w:rsidRPr="00290F0C">
              <w:rPr>
                <w:rFonts w:eastAsia="Calibri"/>
                <w:sz w:val="24"/>
                <w:szCs w:val="22"/>
                <w:lang w:eastAsia="en-US"/>
              </w:rPr>
              <w:t xml:space="preserve">к 2020 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году</w:t>
            </w:r>
          </w:p>
          <w:p w:rsidR="00290F0C" w:rsidRPr="00290F0C" w:rsidRDefault="00290F0C" w:rsidP="00290F0C">
            <w:pPr>
              <w:ind w:firstLine="225"/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</w:tr>
    </w:tbl>
    <w:p w:rsidR="00290F0C" w:rsidRPr="00290F0C" w:rsidRDefault="00290F0C" w:rsidP="00290F0C">
      <w:pPr>
        <w:ind w:firstLine="225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CB2A99" w:rsidRDefault="00290F0C" w:rsidP="00CB2A99">
      <w:pPr>
        <w:ind w:firstLine="709"/>
        <w:rPr>
          <w:rFonts w:eastAsia="Calibri"/>
          <w:color w:val="000000"/>
          <w:szCs w:val="28"/>
          <w:lang w:eastAsia="en-US"/>
        </w:rPr>
      </w:pPr>
      <w:r w:rsidRPr="00CB2A99">
        <w:rPr>
          <w:rFonts w:eastAsia="Calibri"/>
          <w:b/>
          <w:bCs/>
          <w:color w:val="000000"/>
          <w:szCs w:val="28"/>
          <w:lang w:eastAsia="en-US"/>
        </w:rPr>
        <w:t>1. Общая характеристика сферы</w:t>
      </w:r>
      <w:r w:rsidRPr="00CB2A99">
        <w:rPr>
          <w:rFonts w:eastAsia="Calibri"/>
          <w:color w:val="000000"/>
          <w:szCs w:val="28"/>
          <w:lang w:eastAsia="en-US"/>
        </w:rPr>
        <w:t xml:space="preserve"> </w:t>
      </w:r>
      <w:r w:rsidRPr="00CB2A99">
        <w:rPr>
          <w:rFonts w:eastAsia="Calibri"/>
          <w:b/>
          <w:bCs/>
          <w:color w:val="000000"/>
          <w:szCs w:val="28"/>
          <w:lang w:eastAsia="en-US"/>
        </w:rPr>
        <w:t>реализации подпрограммы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290F0C" w:rsidRDefault="00290F0C" w:rsidP="00CB2A99">
      <w:pPr>
        <w:ind w:firstLine="709"/>
        <w:rPr>
          <w:rFonts w:eastAsia="Calibri"/>
          <w:sz w:val="24"/>
          <w:szCs w:val="24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lastRenderedPageBreak/>
        <w:t xml:space="preserve">1.1. </w:t>
      </w:r>
      <w:r w:rsidR="00CB2A99">
        <w:rPr>
          <w:rFonts w:eastAsia="Calibri"/>
          <w:sz w:val="24"/>
          <w:szCs w:val="24"/>
          <w:lang w:eastAsia="en-US"/>
        </w:rPr>
        <w:t xml:space="preserve">По состоянию на </w:t>
      </w:r>
      <w:r w:rsidRPr="00290F0C">
        <w:rPr>
          <w:rFonts w:eastAsia="Calibri"/>
          <w:sz w:val="24"/>
          <w:szCs w:val="24"/>
          <w:lang w:eastAsia="en-US"/>
        </w:rPr>
        <w:t>1 июля 2020 года по данным Реестра субъектов малого и среднего предпринимательства федеральной налоговой службы России осуществляют 2017 субъекта:</w:t>
      </w:r>
    </w:p>
    <w:p w:rsidR="00290F0C" w:rsidRPr="00290F0C" w:rsidRDefault="00290F0C" w:rsidP="00CB2A99">
      <w:pPr>
        <w:ind w:firstLine="709"/>
        <w:rPr>
          <w:rFonts w:eastAsia="Calibri"/>
          <w:sz w:val="24"/>
          <w:szCs w:val="24"/>
          <w:lang w:eastAsia="en-US"/>
        </w:rPr>
      </w:pPr>
      <w:r w:rsidRPr="00290F0C">
        <w:rPr>
          <w:rFonts w:eastAsia="Calibri"/>
          <w:sz w:val="24"/>
          <w:szCs w:val="24"/>
          <w:lang w:eastAsia="en-US"/>
        </w:rPr>
        <w:t>- средние предприятия – 6</w:t>
      </w:r>
      <w:r w:rsidR="00CB2A99">
        <w:rPr>
          <w:rFonts w:eastAsia="Calibri"/>
          <w:sz w:val="24"/>
          <w:szCs w:val="24"/>
          <w:lang w:eastAsia="en-US"/>
        </w:rPr>
        <w:t>,</w:t>
      </w:r>
    </w:p>
    <w:p w:rsidR="00290F0C" w:rsidRPr="00290F0C" w:rsidRDefault="00290F0C" w:rsidP="00CB2A99">
      <w:pPr>
        <w:ind w:firstLine="709"/>
        <w:rPr>
          <w:rFonts w:eastAsia="Calibri"/>
          <w:sz w:val="24"/>
          <w:szCs w:val="24"/>
          <w:lang w:eastAsia="en-US"/>
        </w:rPr>
      </w:pPr>
      <w:r w:rsidRPr="00290F0C">
        <w:rPr>
          <w:rFonts w:eastAsia="Calibri"/>
          <w:sz w:val="24"/>
          <w:szCs w:val="24"/>
          <w:lang w:eastAsia="en-US"/>
        </w:rPr>
        <w:t>- малые предприятия</w:t>
      </w:r>
      <w:r w:rsidR="00CB2A99">
        <w:rPr>
          <w:rFonts w:eastAsia="Calibri"/>
          <w:sz w:val="24"/>
          <w:szCs w:val="24"/>
          <w:lang w:eastAsia="en-US"/>
        </w:rPr>
        <w:t xml:space="preserve"> </w:t>
      </w:r>
      <w:r w:rsidRPr="00290F0C">
        <w:rPr>
          <w:rFonts w:eastAsia="Calibri"/>
          <w:sz w:val="24"/>
          <w:szCs w:val="24"/>
          <w:lang w:eastAsia="en-US"/>
        </w:rPr>
        <w:t>- 64</w:t>
      </w:r>
      <w:r w:rsidR="00CB2A99">
        <w:rPr>
          <w:rFonts w:eastAsia="Calibri"/>
          <w:sz w:val="24"/>
          <w:szCs w:val="24"/>
          <w:lang w:eastAsia="en-US"/>
        </w:rPr>
        <w:t>,</w:t>
      </w:r>
    </w:p>
    <w:p w:rsidR="00290F0C" w:rsidRPr="00290F0C" w:rsidRDefault="00290F0C" w:rsidP="00CB2A99">
      <w:pPr>
        <w:ind w:firstLine="709"/>
        <w:rPr>
          <w:rFonts w:eastAsia="Calibri"/>
          <w:sz w:val="24"/>
          <w:szCs w:val="24"/>
          <w:lang w:eastAsia="en-US"/>
        </w:rPr>
      </w:pPr>
      <w:r w:rsidRPr="00290F0C">
        <w:rPr>
          <w:rFonts w:eastAsia="Calibri"/>
          <w:sz w:val="24"/>
          <w:szCs w:val="24"/>
          <w:lang w:eastAsia="en-US"/>
        </w:rPr>
        <w:t>- микропредприятия – 440</w:t>
      </w:r>
      <w:r w:rsidR="00CB2A99">
        <w:rPr>
          <w:rFonts w:eastAsia="Calibri"/>
          <w:sz w:val="24"/>
          <w:szCs w:val="24"/>
          <w:lang w:eastAsia="en-US"/>
        </w:rPr>
        <w:t>,</w:t>
      </w:r>
    </w:p>
    <w:p w:rsidR="00290F0C" w:rsidRPr="00290F0C" w:rsidRDefault="00290F0C" w:rsidP="00CB2A99">
      <w:pPr>
        <w:ind w:firstLine="709"/>
        <w:rPr>
          <w:rFonts w:eastAsia="Calibri"/>
          <w:sz w:val="24"/>
          <w:szCs w:val="24"/>
          <w:lang w:eastAsia="en-US"/>
        </w:rPr>
      </w:pPr>
      <w:r w:rsidRPr="00290F0C">
        <w:rPr>
          <w:rFonts w:eastAsia="Calibri"/>
          <w:sz w:val="24"/>
          <w:szCs w:val="24"/>
          <w:lang w:eastAsia="en-US"/>
        </w:rPr>
        <w:t>- индивидуальные предприниматели – 1507</w:t>
      </w:r>
      <w:r w:rsidR="00CB2A99">
        <w:rPr>
          <w:rFonts w:eastAsia="Calibri"/>
          <w:sz w:val="24"/>
          <w:szCs w:val="24"/>
          <w:lang w:eastAsia="en-US"/>
        </w:rPr>
        <w:t>.</w:t>
      </w:r>
    </w:p>
    <w:p w:rsidR="00290F0C" w:rsidRPr="00290F0C" w:rsidRDefault="00290F0C" w:rsidP="00CB2A9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290F0C">
        <w:rPr>
          <w:rFonts w:eastAsia="Calibri"/>
          <w:sz w:val="24"/>
          <w:szCs w:val="24"/>
          <w:lang w:eastAsia="en-US"/>
        </w:rPr>
        <w:t xml:space="preserve">На реализацию мероприятий </w:t>
      </w:r>
      <w:r w:rsidR="00CB2A99" w:rsidRPr="00290F0C">
        <w:rPr>
          <w:rFonts w:eastAsia="Calibri"/>
          <w:color w:val="000000"/>
          <w:sz w:val="24"/>
          <w:szCs w:val="24"/>
          <w:lang w:eastAsia="en-US"/>
        </w:rPr>
        <w:t>подпрограммы «Развитие и поддержка малого и среднего предпринимательства в Тихвинском районе»</w:t>
      </w:r>
      <w:r w:rsidR="00CB2A99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0F0C">
        <w:rPr>
          <w:rFonts w:eastAsia="Calibri"/>
          <w:color w:val="000000"/>
          <w:sz w:val="24"/>
          <w:szCs w:val="24"/>
          <w:lang w:eastAsia="en-US"/>
        </w:rPr>
        <w:t xml:space="preserve">муниципальной программы Тихвинского района «Стимулирование экономической активности Тихвинского района» на 2020 год запланировано финансирование в размере 1396,8 тыс. руб., в том числе из областного бюджета 728,8 тыс. рублей. </w:t>
      </w:r>
      <w:r w:rsidRPr="00290F0C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</w:p>
    <w:p w:rsidR="00290F0C" w:rsidRPr="00290F0C" w:rsidRDefault="00290F0C" w:rsidP="00CB2A99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290F0C">
        <w:rPr>
          <w:rFonts w:eastAsia="Calibri"/>
          <w:bCs/>
          <w:color w:val="000000"/>
          <w:sz w:val="24"/>
          <w:szCs w:val="24"/>
          <w:lang w:eastAsia="en-US"/>
        </w:rPr>
        <w:t>В первом полугодии 2020 года на мероприятия подпрограммы выделенные средства бюджета на расходовались.</w:t>
      </w:r>
    </w:p>
    <w:p w:rsidR="00290F0C" w:rsidRPr="00290F0C" w:rsidRDefault="00CB2A99" w:rsidP="00CB2A99">
      <w:pPr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290F0C" w:rsidRPr="00290F0C">
        <w:rPr>
          <w:rFonts w:eastAsia="Calibri"/>
          <w:sz w:val="24"/>
          <w:szCs w:val="24"/>
          <w:lang w:eastAsia="en-US"/>
        </w:rPr>
        <w:t>2. Соисполнителями Программы в лице Автономной некоммерческой организацией «Учебно-деловой центр (Бизнес-инкубатор)» и Тихвинского Центра занятости населения и в рамках реализации выполнены следующие мероприятия:</w:t>
      </w:r>
    </w:p>
    <w:p w:rsidR="00290F0C" w:rsidRPr="00290F0C" w:rsidRDefault="00290F0C" w:rsidP="00CB2A99">
      <w:pPr>
        <w:ind w:firstLine="709"/>
        <w:rPr>
          <w:rFonts w:eastAsia="Calibri"/>
          <w:sz w:val="24"/>
          <w:szCs w:val="24"/>
          <w:lang w:eastAsia="en-US"/>
        </w:rPr>
      </w:pPr>
      <w:r w:rsidRPr="00290F0C">
        <w:rPr>
          <w:rFonts w:eastAsia="Calibri"/>
          <w:sz w:val="24"/>
          <w:szCs w:val="24"/>
          <w:lang w:eastAsia="en-US"/>
        </w:rPr>
        <w:t>- количество обращений субъектов малого предпринимательства – 1454, в том числе на безвозмездной основе</w:t>
      </w:r>
      <w:r w:rsidR="00CB2A99">
        <w:rPr>
          <w:rFonts w:eastAsia="Calibri"/>
          <w:sz w:val="24"/>
          <w:szCs w:val="24"/>
          <w:lang w:eastAsia="en-US"/>
        </w:rPr>
        <w:t xml:space="preserve"> – 1423, на платной основе – 31;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290F0C">
        <w:rPr>
          <w:rFonts w:eastAsia="Calibri"/>
          <w:color w:val="000000"/>
          <w:sz w:val="24"/>
          <w:szCs w:val="24"/>
          <w:lang w:eastAsia="en-US"/>
        </w:rPr>
        <w:t>- проведено 1 семинар по теме: «Актуальные меры поддержки предпринимательства в 2020 году», в которых приняли участие 12 человек;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290F0C">
        <w:rPr>
          <w:rFonts w:eastAsia="Calibri"/>
          <w:color w:val="000000"/>
          <w:sz w:val="24"/>
          <w:szCs w:val="24"/>
          <w:lang w:eastAsia="en-US"/>
        </w:rPr>
        <w:t>- проведено обучение 32 граждан по курсу «Успешный предприниматель».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CB2A99" w:rsidRDefault="00290F0C" w:rsidP="00CB2A99">
      <w:pPr>
        <w:ind w:firstLine="709"/>
        <w:rPr>
          <w:rFonts w:eastAsia="Calibri"/>
          <w:color w:val="000000"/>
          <w:szCs w:val="28"/>
          <w:lang w:eastAsia="en-US"/>
        </w:rPr>
      </w:pPr>
      <w:r w:rsidRPr="00CB2A99">
        <w:rPr>
          <w:rFonts w:eastAsia="Calibri"/>
          <w:b/>
          <w:bCs/>
          <w:color w:val="000000"/>
          <w:szCs w:val="28"/>
          <w:lang w:eastAsia="en-US"/>
        </w:rPr>
        <w:t>2. Цели и приоритетные направления муниципальной политики в сфере развития и поддержки малого и среднего предпринимательства Тихвинского района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Основными целями являются: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Тихвинского района на основе повышения качества и эффективности мер муниципальной поддержки. 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Основными приоритетными направлениями являются: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i/>
          <w:iCs/>
          <w:color w:val="000000"/>
          <w:sz w:val="24"/>
          <w:szCs w:val="22"/>
          <w:lang w:eastAsia="en-US"/>
        </w:rPr>
        <w:t>Расширение доступа субъектов малого и среднего предпринимательства к финансовым и материальным ресурсам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Одной из приоритетных задач данного раздела подпрограммы является привлечение начинающих предпринимателей, особенно представителей социально незащищенных слоев населения и представителей молодежи, осуществляющих деятельность на территориях депрессивных сельских поселений Тихвинского района, к финансовым и материальным ресурсам, предусмотренным региональной целевой Программой Ленинградской области.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Проблему для малого предпринимательства Тихвинского района, особенно начинающего, создает недоступность кредитных ресурсов. В подпрограмме предусматривается помощь на конкурсной основе малым предприятиям в этом направлении, в частности финансовая - из субвенций Правительства Ленинградской области. 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К решению этой проблемы необходимо активное привлечение банковских структур, страховых и лизинговых компаний и, в первую очередь, </w:t>
      </w:r>
      <w:r w:rsidRPr="00290F0C">
        <w:rPr>
          <w:rFonts w:eastAsia="Calibri"/>
          <w:sz w:val="24"/>
          <w:szCs w:val="22"/>
          <w:lang w:eastAsia="en-US"/>
        </w:rPr>
        <w:t>государственного казенного учреждения «Фонд поддержки предпринимательства и промышленности Ленинградской области, микрокредитная компания»</w:t>
      </w:r>
      <w:r w:rsidRPr="00290F0C">
        <w:rPr>
          <w:rFonts w:eastAsia="Calibri"/>
          <w:color w:val="FF0000"/>
          <w:sz w:val="24"/>
          <w:szCs w:val="22"/>
          <w:lang w:eastAsia="en-US"/>
        </w:rPr>
        <w:t xml:space="preserve">, 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которое осуществляет следующую помощь: снижение банковской процентной ставки, компенсация части затрат по лизинговым сделкам, 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lastRenderedPageBreak/>
        <w:t>Необходимо активное привлечение на конкурсной основе субъектов малого и среднего бизнеса к поставкам продукции, выполнению работ и услуг по муниципальному заказу.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i/>
          <w:iCs/>
          <w:color w:val="000000"/>
          <w:sz w:val="24"/>
          <w:szCs w:val="22"/>
          <w:lang w:eastAsia="en-US"/>
        </w:rPr>
        <w:t>Информационная, консультационная поддержка субъектов МСП, развитие инфраструктуры поддержки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Действующая в Тихвинском районе инфраструктура поддержки малого предпринимательства, являясь эффективным механизмом реализации задач формирования этого сектора экономики, сама нуждается в поддержке, необходимой для своего дальнейшего развития и расширения сферы услуг, оказываемых предпринимателям. Взаимодействие между структурами поддержки малого предпринимательства и администрацией осуществляется на договорной основе. В рамках подпрограммы планируется оказывать поддержку в развитии деятельности некоммерческой организации инфраструктуры поддержки малого предпринимательства АНО «УДЦ» (БИ), в том числе предоставление субсидий для обеспечения её хозяйственной деятельности.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По этому направлению предусматривается и далее развивать оказание этой структурой поддержки консультационной, организационно-методической и информационной поддержки субъектам малого и среднего предпринимательства, в том числе предоставление консультационной поддержки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деятельности.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Подпрограмма предусматривает сотрудничество в предоставлении организационно-консультационных услуг в сфере подготовки безработных граждан </w:t>
      </w:r>
      <w:r w:rsidRPr="00290F0C">
        <w:rPr>
          <w:rFonts w:eastAsia="Calibri"/>
          <w:sz w:val="24"/>
          <w:szCs w:val="22"/>
          <w:lang w:eastAsia="en-US"/>
        </w:rPr>
        <w:t>с Тихвинским филиалом ГКУ «Центр занятости населения Ленинградской области»</w:t>
      </w:r>
      <w:r w:rsidRPr="00290F0C">
        <w:rPr>
          <w:rFonts w:eastAsia="Calibri"/>
          <w:color w:val="000000"/>
          <w:sz w:val="24"/>
          <w:szCs w:val="22"/>
          <w:lang w:eastAsia="en-US"/>
        </w:rPr>
        <w:t>. Результатом сотрудничества станет обучение безработных основам предпринимательской деятельности и содействие увеличению самозанятости населения.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Также планируется участие муниципальных организаций структуры поддержки малого предпринимательств в областных конкурсах на получение средств на компенсацию части затрат по оказанию информационных, консультационных услуг, а также на их развитие. Планируется проведение «круглых столов» по актуальным проблемам предпринимательства, семинаров по обмену деловым опытом, консультаций, в том числе выездных, по вопросам ведения предпринимательской деятельности. Вопросы деятельности малого и среднего предпринимательства в районе получат освещение в СМИ. Это должно положительно повлиять на создание благоприятных условий для развития предпринимательства в районе, способствовать устранению стереотипов негативного отношения отдельных социальных слоев населения к малому и среднему бизнесу.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i/>
          <w:iCs/>
          <w:color w:val="000000"/>
          <w:sz w:val="24"/>
          <w:szCs w:val="22"/>
          <w:lang w:eastAsia="en-US"/>
        </w:rPr>
        <w:t>Содействие росту конкурентоспособности и продвижению продукции субъектов малого и среднего предпринимательства на товарные рынки.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По этому направлению оказывается содействие участию субъектов малого и среднего предпринимательства в выставках, ярмарках-продажах сельскохозяйственной продукции, областных конкурсах профессионального мастерства.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i/>
          <w:iCs/>
          <w:color w:val="000000"/>
          <w:sz w:val="24"/>
          <w:szCs w:val="22"/>
          <w:lang w:eastAsia="en-US"/>
        </w:rPr>
        <w:t>Обеспечение эффективной реализации требований Муниципального стандарта.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Мероприятия предусматривают разработку и утверждение перечней муниципального имущества, предназначенного для предоставления во владение и (или) в пользование, субъектам малого и среднего предпринимательства, во всех муниципальных образованиях Тихвинского района, и опубликование их на официальных сайтах муниципальных образований.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i/>
          <w:iCs/>
          <w:color w:val="000000"/>
          <w:sz w:val="24"/>
          <w:szCs w:val="22"/>
          <w:lang w:eastAsia="en-US"/>
        </w:rPr>
        <w:t>Снижение административных барьеров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Мероприятия направлены на реализацию соглашения по взаимодействию с ГБУ ЛО «МФЦ» в части разработки и внедрению регламентов по предоставлению муниципальных услуг субъектам МСП и увеличении количества услуг, переданных администрацией Тихвинского района, для оказания ГБУ ЛО «МФЦ»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i/>
          <w:iCs/>
          <w:color w:val="000000"/>
          <w:sz w:val="24"/>
          <w:szCs w:val="22"/>
          <w:lang w:eastAsia="en-US"/>
        </w:rPr>
        <w:lastRenderedPageBreak/>
        <w:t>Содействие субъектам малого и среднего предпринимательства, осуществляющим деятельность в сфере социального предпринимательства.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Мероприятия предусматривают оказание содействия в участии субъектов малого и среднего бизнеса в сфере социального предпринимательства в ярмарках, деловых конгрессах, семинарах, тренингах, форумах, выставках, а также в областных мероприятиях»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CB2A99" w:rsidRDefault="00290F0C" w:rsidP="00CB2A99">
      <w:pPr>
        <w:ind w:firstLine="709"/>
        <w:rPr>
          <w:rFonts w:eastAsia="Calibri"/>
          <w:color w:val="000000"/>
          <w:szCs w:val="28"/>
          <w:lang w:eastAsia="en-US"/>
        </w:rPr>
      </w:pPr>
      <w:r w:rsidRPr="00CB2A99">
        <w:rPr>
          <w:rFonts w:eastAsia="Calibri"/>
          <w:b/>
          <w:bCs/>
          <w:color w:val="000000"/>
          <w:szCs w:val="28"/>
          <w:lang w:eastAsia="en-US"/>
        </w:rPr>
        <w:t>3. Задачи подпрограммы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u w:val="single"/>
          <w:lang w:eastAsia="en-US"/>
        </w:rPr>
        <w:t>Для достижения указанных целей необходимо обеспечить решение следующих приоритетных задач: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- снижение затрат субъектов МСП на ведение бизнеса; 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- развитие и повышение эффективности деятельности муниципальной инфраструктуры поддержки;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- повышение конкурентоспособности субъектов малого и среднего предпринимательства на внутренних и внешних рынках;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- создание условий для увеличения числа занятых на малых и средних предприятиях;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- обеспечение доступа субъектов МСП к муниципальному имуществу.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CB2A99" w:rsidRDefault="00290F0C" w:rsidP="00CB2A99">
      <w:pPr>
        <w:ind w:firstLine="709"/>
        <w:rPr>
          <w:rFonts w:eastAsia="Calibri"/>
          <w:color w:val="000000"/>
          <w:szCs w:val="28"/>
          <w:lang w:eastAsia="en-US"/>
        </w:rPr>
      </w:pPr>
      <w:r w:rsidRPr="00CB2A99">
        <w:rPr>
          <w:rFonts w:eastAsia="Calibri"/>
          <w:b/>
          <w:bCs/>
          <w:color w:val="000000"/>
          <w:szCs w:val="28"/>
          <w:lang w:eastAsia="en-US"/>
        </w:rPr>
        <w:t>4. Плановые значения показателей (индикаторов) подпрограммы по годам реализации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Плановые (прогнозные) значения показателей (индикаторов) подпрограммы по годам реализации представлены в </w:t>
      </w:r>
      <w:r w:rsidRPr="00CB2A99">
        <w:rPr>
          <w:rFonts w:eastAsia="Calibri"/>
          <w:b/>
          <w:color w:val="000000"/>
          <w:sz w:val="24"/>
          <w:szCs w:val="22"/>
          <w:lang w:eastAsia="en-US"/>
        </w:rPr>
        <w:t>приложении №1 к подпрограмме</w:t>
      </w:r>
      <w:r w:rsidRPr="00290F0C">
        <w:rPr>
          <w:rFonts w:eastAsia="Calibri"/>
          <w:color w:val="000000"/>
          <w:sz w:val="24"/>
          <w:szCs w:val="22"/>
          <w:lang w:eastAsia="en-US"/>
        </w:rPr>
        <w:t>.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CB2A99" w:rsidRDefault="00290F0C" w:rsidP="00CB2A99">
      <w:pPr>
        <w:ind w:firstLine="709"/>
        <w:rPr>
          <w:rFonts w:eastAsia="Calibri"/>
          <w:color w:val="000000"/>
          <w:szCs w:val="28"/>
          <w:lang w:eastAsia="en-US"/>
        </w:rPr>
      </w:pPr>
      <w:r w:rsidRPr="00CB2A99">
        <w:rPr>
          <w:rFonts w:eastAsia="Calibri"/>
          <w:b/>
          <w:bCs/>
          <w:color w:val="000000"/>
          <w:szCs w:val="28"/>
          <w:lang w:eastAsia="en-US"/>
        </w:rPr>
        <w:t>5. Основные мероприятия</w:t>
      </w:r>
      <w:r w:rsidRPr="00CB2A99">
        <w:rPr>
          <w:rFonts w:eastAsia="Calibri"/>
          <w:color w:val="000000"/>
          <w:szCs w:val="28"/>
          <w:lang w:eastAsia="en-US"/>
        </w:rPr>
        <w:t xml:space="preserve"> </w:t>
      </w:r>
      <w:r w:rsidRPr="00CB2A99">
        <w:rPr>
          <w:rFonts w:eastAsia="Calibri"/>
          <w:b/>
          <w:bCs/>
          <w:color w:val="000000"/>
          <w:szCs w:val="28"/>
          <w:lang w:eastAsia="en-US"/>
        </w:rPr>
        <w:t>подпрограммы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Основные мероприятия подпрограммы: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i/>
          <w:iCs/>
          <w:color w:val="000000"/>
          <w:sz w:val="24"/>
          <w:szCs w:val="22"/>
          <w:u w:val="single"/>
          <w:lang w:eastAsia="en-US"/>
        </w:rPr>
        <w:t>Основное мероприятие 1.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«</w:t>
      </w:r>
      <w:r w:rsidRPr="00290F0C">
        <w:rPr>
          <w:rFonts w:eastAsia="Calibri"/>
          <w:i/>
          <w:iCs/>
          <w:color w:val="000000"/>
          <w:sz w:val="24"/>
          <w:szCs w:val="22"/>
          <w:lang w:eastAsia="en-US"/>
        </w:rPr>
        <w:t>Расширение доступа субъектов малого и среднего предпринимательства к финансовым и материальным ресурсам».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Мероприятие включает: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sz w:val="24"/>
          <w:szCs w:val="22"/>
          <w:lang w:eastAsia="en-US"/>
        </w:rPr>
        <w:t>- поддержку субъектов малого предпринимательства на организацию предпринимательской деятельности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; 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i/>
          <w:iCs/>
          <w:color w:val="000000"/>
          <w:sz w:val="24"/>
          <w:szCs w:val="22"/>
          <w:u w:val="single"/>
          <w:lang w:eastAsia="en-US"/>
        </w:rPr>
        <w:t>Основное мероприятие 2</w:t>
      </w:r>
      <w:r w:rsidRPr="00290F0C">
        <w:rPr>
          <w:rFonts w:eastAsia="Calibri"/>
          <w:i/>
          <w:iCs/>
          <w:color w:val="000000"/>
          <w:sz w:val="24"/>
          <w:szCs w:val="22"/>
          <w:lang w:eastAsia="en-US"/>
        </w:rPr>
        <w:t>.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«</w:t>
      </w:r>
      <w:r w:rsidRPr="00290F0C">
        <w:rPr>
          <w:rFonts w:eastAsia="Calibri"/>
          <w:i/>
          <w:iCs/>
          <w:color w:val="000000"/>
          <w:sz w:val="24"/>
          <w:szCs w:val="22"/>
          <w:lang w:eastAsia="en-US"/>
        </w:rPr>
        <w:t>Информационная, консультационная поддержка субъектов МСП, развитие инфраструктуры поддержки».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Мероприятие включает: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- проведение для субъектов малого и среднего предпринимательства обучающего курса «Введение в предпринимательство», семинаров, тренингов, «круглых столов» по вопросам развития и ведения бизнеса, в том числе предоставление консультационной поддержки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деятельности;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- предоставление субсидий организациям инфраструктуры поддержки предпринимательства на развитие и для обеспечения хозяйственной деятельности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i/>
          <w:iCs/>
          <w:color w:val="000000"/>
          <w:sz w:val="24"/>
          <w:szCs w:val="22"/>
          <w:u w:val="single"/>
          <w:lang w:eastAsia="en-US"/>
        </w:rPr>
        <w:t>Основное мероприятие 3.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«</w:t>
      </w:r>
      <w:r w:rsidRPr="00290F0C">
        <w:rPr>
          <w:rFonts w:eastAsia="Calibri"/>
          <w:i/>
          <w:iCs/>
          <w:color w:val="000000"/>
          <w:sz w:val="24"/>
          <w:szCs w:val="22"/>
          <w:lang w:eastAsia="en-US"/>
        </w:rPr>
        <w:t>Содействие росту конкурентоспособности и продвижению продукции субъектов малого и среднего предпринимательства на товарные рынки».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По данному мероприятию оказывается содействие участию субъектов малого и среднего предпринимательства в выставках, ярмарках-продажах сельскохозяйственной продукции, областных конкурсах профессионального мастерства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i/>
          <w:iCs/>
          <w:color w:val="000000"/>
          <w:sz w:val="24"/>
          <w:szCs w:val="22"/>
          <w:u w:val="single"/>
          <w:lang w:eastAsia="en-US"/>
        </w:rPr>
        <w:lastRenderedPageBreak/>
        <w:t>Основное мероприятие 4.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«</w:t>
      </w:r>
      <w:r w:rsidRPr="00290F0C">
        <w:rPr>
          <w:rFonts w:eastAsia="Calibri"/>
          <w:i/>
          <w:iCs/>
          <w:color w:val="000000"/>
          <w:sz w:val="24"/>
          <w:szCs w:val="22"/>
          <w:lang w:eastAsia="en-US"/>
        </w:rPr>
        <w:t>Обеспечение эффективной реализации требований Муниципального стандарта»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Мероприятие включает: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- разработку и утверждение перечня муниципального имущества, предназначенного для предоставления во владение и (или) в пользование, субъектам малого и среднего предпринимательства, в том числе во всех муниципальных образованиях, и опубликование его на официальных сайтах муниципальных образований Тихвинского района;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- создание условий для размещения нестационарных торговых объектов (НТО) и организация ярмарок.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i/>
          <w:iCs/>
          <w:color w:val="000000"/>
          <w:sz w:val="24"/>
          <w:szCs w:val="22"/>
          <w:u w:val="single"/>
          <w:lang w:eastAsia="en-US"/>
        </w:rPr>
        <w:t>Основное мероприятие 5.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«</w:t>
      </w:r>
      <w:r w:rsidRPr="00290F0C">
        <w:rPr>
          <w:rFonts w:eastAsia="Calibri"/>
          <w:i/>
          <w:iCs/>
          <w:color w:val="000000"/>
          <w:sz w:val="24"/>
          <w:szCs w:val="22"/>
          <w:lang w:eastAsia="en-US"/>
        </w:rPr>
        <w:t>Снижение административных барьеров»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По данному мероприятию реализуется соглашение по взаимодействию между администрацией Тихвинского района с государственным бюджетным учреждением Ленинградской области «Многофункциональный центр» (далее - ГБУ ЛО «МФЦ») по увеличению количества услуг, переданных администрацией муниципального образования, для оказания ГБУ ЛО «МФЦ».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i/>
          <w:iCs/>
          <w:color w:val="000000"/>
          <w:sz w:val="24"/>
          <w:szCs w:val="22"/>
          <w:u w:val="single"/>
          <w:lang w:eastAsia="en-US"/>
        </w:rPr>
        <w:t>Основное мероприятие 6.</w:t>
      </w:r>
      <w:r w:rsidRPr="00290F0C">
        <w:rPr>
          <w:rFonts w:eastAsia="Calibri"/>
          <w:i/>
          <w:iCs/>
          <w:color w:val="000000"/>
          <w:sz w:val="24"/>
          <w:szCs w:val="22"/>
          <w:lang w:eastAsia="en-US"/>
        </w:rPr>
        <w:t xml:space="preserve"> «Содействие субъектам малого и среднего предпринимательства, осуществляющим деятельность в сфере социального предпринимательства».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По данному мероприятию предусматривается оказание содействия в участии субъектов малого и среднего бизнеса в сфере социального предпринимательства в ярмарках, деловых конгрессах, семинарах, тренингах, форумах, выставках, а также в областных мероприятиях.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CB2A99" w:rsidRDefault="00290F0C" w:rsidP="00CB2A99">
      <w:pPr>
        <w:ind w:firstLine="709"/>
        <w:rPr>
          <w:rFonts w:eastAsia="Calibri"/>
          <w:color w:val="000000"/>
          <w:szCs w:val="28"/>
          <w:lang w:eastAsia="en-US"/>
        </w:rPr>
      </w:pPr>
      <w:r w:rsidRPr="00CB2A99">
        <w:rPr>
          <w:rFonts w:eastAsia="Calibri"/>
          <w:b/>
          <w:bCs/>
          <w:color w:val="000000"/>
          <w:szCs w:val="28"/>
          <w:lang w:eastAsia="en-US"/>
        </w:rPr>
        <w:t>6. Сроки, этапы реализации и основные ожидаемые результаты подпрограммы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Сроки реализации подпрограммы - 2021 - 2023 годы.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Подпрограмма реализуется в один этап. 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В ходе реализации подпрограммы ожидается достижение следующих результатов: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- прирост количества субъектов малого и среднего предпринимательства, осуществляющих деятельность на территории района – </w:t>
      </w:r>
      <w:r w:rsidRPr="00CB2A99">
        <w:rPr>
          <w:rFonts w:eastAsia="Calibri"/>
          <w:b/>
          <w:sz w:val="24"/>
          <w:szCs w:val="22"/>
          <w:lang w:eastAsia="en-US"/>
        </w:rPr>
        <w:t>106,3%</w:t>
      </w:r>
      <w:r w:rsidRPr="00290F0C">
        <w:rPr>
          <w:rFonts w:eastAsia="Calibri"/>
          <w:sz w:val="24"/>
          <w:szCs w:val="22"/>
          <w:lang w:eastAsia="en-US"/>
        </w:rPr>
        <w:t xml:space="preserve"> к 2020 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году; 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- численность занятых в сфере малого и среднего предпринимательства, включая индивидуальных предпринимателей – </w:t>
      </w:r>
      <w:r w:rsidRPr="00CB2A99">
        <w:rPr>
          <w:rFonts w:eastAsia="Calibri"/>
          <w:b/>
          <w:sz w:val="24"/>
          <w:szCs w:val="22"/>
          <w:lang w:eastAsia="en-US"/>
        </w:rPr>
        <w:t>105,1%</w:t>
      </w:r>
      <w:r w:rsidRPr="00290F0C">
        <w:rPr>
          <w:rFonts w:eastAsia="Calibri"/>
          <w:sz w:val="24"/>
          <w:szCs w:val="22"/>
          <w:lang w:eastAsia="en-US"/>
        </w:rPr>
        <w:t xml:space="preserve"> к 2020</w:t>
      </w:r>
      <w:r w:rsidRPr="00290F0C">
        <w:rPr>
          <w:rFonts w:eastAsia="Calibri"/>
          <w:color w:val="FF0000"/>
          <w:sz w:val="24"/>
          <w:szCs w:val="22"/>
          <w:lang w:eastAsia="en-US"/>
        </w:rPr>
        <w:t xml:space="preserve"> </w:t>
      </w:r>
      <w:r w:rsidRPr="00290F0C">
        <w:rPr>
          <w:rFonts w:eastAsia="Calibri"/>
          <w:color w:val="000000"/>
          <w:sz w:val="24"/>
          <w:szCs w:val="22"/>
          <w:lang w:eastAsia="en-US"/>
        </w:rPr>
        <w:t>году</w:t>
      </w:r>
      <w:r w:rsidR="00CB2A99">
        <w:rPr>
          <w:rFonts w:eastAsia="Calibri"/>
          <w:color w:val="000000"/>
          <w:sz w:val="24"/>
          <w:szCs w:val="22"/>
          <w:lang w:eastAsia="en-US"/>
        </w:rPr>
        <w:t>.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CF0D66" w:rsidRDefault="00290F0C" w:rsidP="00CB2A99">
      <w:pPr>
        <w:ind w:firstLine="709"/>
        <w:rPr>
          <w:rFonts w:eastAsia="Calibri"/>
          <w:color w:val="000000"/>
          <w:szCs w:val="28"/>
          <w:lang w:eastAsia="en-US"/>
        </w:rPr>
      </w:pPr>
      <w:r w:rsidRPr="00CF0D66">
        <w:rPr>
          <w:rFonts w:eastAsia="Calibri"/>
          <w:b/>
          <w:bCs/>
          <w:color w:val="000000"/>
          <w:szCs w:val="28"/>
          <w:lang w:eastAsia="en-US"/>
        </w:rPr>
        <w:t>7. Ресурсное обеспечение подпрограммы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Объем финансового обеспечения для реализации программы составляет </w:t>
      </w: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5593,1 тыс. руб</w:t>
      </w:r>
      <w:r w:rsidRPr="00290F0C">
        <w:rPr>
          <w:rFonts w:eastAsia="Calibri"/>
          <w:color w:val="000000"/>
          <w:sz w:val="24"/>
          <w:szCs w:val="22"/>
          <w:lang w:eastAsia="en-US"/>
        </w:rPr>
        <w:t>., из них: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CF0D66">
        <w:rPr>
          <w:rFonts w:eastAsia="Calibri"/>
          <w:bCs/>
          <w:color w:val="000000"/>
          <w:sz w:val="24"/>
          <w:szCs w:val="22"/>
          <w:lang w:eastAsia="en-US"/>
        </w:rPr>
        <w:t>местный бюджет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– </w:t>
      </w:r>
      <w:r w:rsidRPr="00CF0D66">
        <w:rPr>
          <w:rFonts w:eastAsia="Calibri"/>
          <w:b/>
          <w:color w:val="000000"/>
          <w:sz w:val="24"/>
          <w:szCs w:val="22"/>
          <w:lang w:eastAsia="en-US"/>
        </w:rPr>
        <w:t>2465,0 тыс. руб.</w:t>
      </w:r>
      <w:r w:rsidR="00CF0D66">
        <w:rPr>
          <w:rFonts w:eastAsia="Calibri"/>
          <w:color w:val="000000"/>
          <w:sz w:val="24"/>
          <w:szCs w:val="22"/>
          <w:lang w:eastAsia="en-US"/>
        </w:rPr>
        <w:t>,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CF0D66">
        <w:rPr>
          <w:rFonts w:eastAsia="Calibri"/>
          <w:bCs/>
          <w:color w:val="000000"/>
          <w:sz w:val="24"/>
          <w:szCs w:val="22"/>
          <w:lang w:eastAsia="en-US"/>
        </w:rPr>
        <w:t>областной бюджет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– </w:t>
      </w:r>
      <w:r w:rsidRPr="00CF0D66">
        <w:rPr>
          <w:rFonts w:eastAsia="Calibri"/>
          <w:b/>
          <w:color w:val="000000"/>
          <w:sz w:val="24"/>
          <w:szCs w:val="22"/>
          <w:lang w:eastAsia="en-US"/>
        </w:rPr>
        <w:t>3128,1</w:t>
      </w:r>
      <w:r w:rsidR="00CF0D66" w:rsidRPr="00CF0D66">
        <w:rPr>
          <w:rFonts w:eastAsia="Calibri"/>
          <w:b/>
          <w:color w:val="000000"/>
          <w:sz w:val="24"/>
          <w:szCs w:val="22"/>
          <w:lang w:eastAsia="en-US"/>
        </w:rPr>
        <w:t xml:space="preserve"> тыс.руб.</w:t>
      </w:r>
      <w:r w:rsidR="00CF0D66">
        <w:rPr>
          <w:rFonts w:eastAsia="Calibri"/>
          <w:color w:val="000000"/>
          <w:sz w:val="24"/>
          <w:szCs w:val="22"/>
          <w:lang w:eastAsia="en-US"/>
        </w:rPr>
        <w:t>,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в том числе: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2021 год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– </w:t>
      </w:r>
      <w:r w:rsidRPr="00CF0D66">
        <w:rPr>
          <w:rFonts w:eastAsia="Calibri"/>
          <w:b/>
          <w:color w:val="000000"/>
          <w:sz w:val="24"/>
          <w:szCs w:val="22"/>
          <w:lang w:eastAsia="en-US"/>
        </w:rPr>
        <w:t>2017,1 тыс. руб.</w:t>
      </w:r>
      <w:r w:rsidR="00CF0D66">
        <w:rPr>
          <w:rFonts w:eastAsia="Calibri"/>
          <w:color w:val="000000"/>
          <w:sz w:val="24"/>
          <w:szCs w:val="22"/>
          <w:lang w:eastAsia="en-US"/>
        </w:rPr>
        <w:t>, из них: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местный бюджет – </w:t>
      </w:r>
      <w:r w:rsidRPr="00CF0D66">
        <w:rPr>
          <w:rFonts w:eastAsia="Calibri"/>
          <w:b/>
          <w:color w:val="000000"/>
          <w:sz w:val="24"/>
          <w:szCs w:val="22"/>
          <w:lang w:eastAsia="en-US"/>
        </w:rPr>
        <w:t>1075,0 тыс. руб.</w:t>
      </w:r>
      <w:r w:rsidR="00CF0D66">
        <w:rPr>
          <w:rFonts w:eastAsia="Calibri"/>
          <w:color w:val="000000"/>
          <w:sz w:val="24"/>
          <w:szCs w:val="22"/>
          <w:lang w:eastAsia="en-US"/>
        </w:rPr>
        <w:t>,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областной бюджет – </w:t>
      </w:r>
      <w:r w:rsidRPr="00CF0D66">
        <w:rPr>
          <w:rFonts w:eastAsia="Calibri"/>
          <w:b/>
          <w:color w:val="000000"/>
          <w:sz w:val="24"/>
          <w:szCs w:val="22"/>
          <w:lang w:eastAsia="en-US"/>
        </w:rPr>
        <w:t>942,1 тыс. руб.</w:t>
      </w:r>
      <w:r w:rsidR="00CF0D66">
        <w:rPr>
          <w:rFonts w:eastAsia="Calibri"/>
          <w:color w:val="000000"/>
          <w:sz w:val="24"/>
          <w:szCs w:val="22"/>
          <w:lang w:eastAsia="en-US"/>
        </w:rPr>
        <w:t>,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2022 год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– </w:t>
      </w:r>
      <w:r w:rsidRPr="00CF0D66">
        <w:rPr>
          <w:rFonts w:eastAsia="Calibri"/>
          <w:b/>
          <w:color w:val="000000"/>
          <w:sz w:val="24"/>
          <w:szCs w:val="22"/>
          <w:lang w:eastAsia="en-US"/>
        </w:rPr>
        <w:t>1796,0 тыс. руб.</w:t>
      </w:r>
      <w:r w:rsidR="00CF0D66">
        <w:rPr>
          <w:rFonts w:eastAsia="Calibri"/>
          <w:color w:val="000000"/>
          <w:sz w:val="24"/>
          <w:szCs w:val="22"/>
          <w:lang w:eastAsia="en-US"/>
        </w:rPr>
        <w:t>, из них: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местный бюджет – </w:t>
      </w:r>
      <w:r w:rsidRPr="00CF0D66">
        <w:rPr>
          <w:rFonts w:eastAsia="Calibri"/>
          <w:b/>
          <w:color w:val="000000"/>
          <w:sz w:val="24"/>
          <w:szCs w:val="22"/>
          <w:lang w:eastAsia="en-US"/>
        </w:rPr>
        <w:t>690,0 тыс. руб.</w:t>
      </w:r>
      <w:r w:rsidR="00CF0D66">
        <w:rPr>
          <w:rFonts w:eastAsia="Calibri"/>
          <w:color w:val="000000"/>
          <w:sz w:val="24"/>
          <w:szCs w:val="22"/>
          <w:lang w:eastAsia="en-US"/>
        </w:rPr>
        <w:t>,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областной бюджет – </w:t>
      </w:r>
      <w:r w:rsidRPr="00CF0D66">
        <w:rPr>
          <w:rFonts w:eastAsia="Calibri"/>
          <w:b/>
          <w:color w:val="000000"/>
          <w:sz w:val="24"/>
          <w:szCs w:val="22"/>
          <w:lang w:eastAsia="en-US"/>
        </w:rPr>
        <w:t>1106,0 тыс. руб.</w:t>
      </w:r>
      <w:r w:rsidR="00CF0D66">
        <w:rPr>
          <w:rFonts w:eastAsia="Calibri"/>
          <w:color w:val="000000"/>
          <w:sz w:val="24"/>
          <w:szCs w:val="22"/>
          <w:lang w:eastAsia="en-US"/>
        </w:rPr>
        <w:t>,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2023 год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– </w:t>
      </w:r>
      <w:r w:rsidRPr="00CF0D66">
        <w:rPr>
          <w:rFonts w:eastAsia="Calibri"/>
          <w:b/>
          <w:color w:val="000000"/>
          <w:sz w:val="24"/>
          <w:szCs w:val="22"/>
          <w:lang w:eastAsia="en-US"/>
        </w:rPr>
        <w:t>1780,0 тыс. руб.</w:t>
      </w:r>
      <w:r w:rsidR="00CF0D66">
        <w:rPr>
          <w:rFonts w:eastAsia="Calibri"/>
          <w:color w:val="000000"/>
          <w:sz w:val="24"/>
          <w:szCs w:val="22"/>
          <w:lang w:eastAsia="en-US"/>
        </w:rPr>
        <w:t>, из них: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местный бюджет </w:t>
      </w:r>
      <w:r w:rsidRPr="00CF0D66">
        <w:rPr>
          <w:rFonts w:eastAsia="Calibri"/>
          <w:b/>
          <w:color w:val="000000"/>
          <w:sz w:val="24"/>
          <w:szCs w:val="22"/>
          <w:lang w:eastAsia="en-US"/>
        </w:rPr>
        <w:t>700,0 тыс. руб.</w:t>
      </w:r>
      <w:r w:rsidR="00CF0D66">
        <w:rPr>
          <w:rFonts w:eastAsia="Calibri"/>
          <w:color w:val="000000"/>
          <w:sz w:val="24"/>
          <w:szCs w:val="22"/>
          <w:lang w:eastAsia="en-US"/>
        </w:rPr>
        <w:t>,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областной бюджет – </w:t>
      </w:r>
      <w:r w:rsidRPr="00CF0D66">
        <w:rPr>
          <w:rFonts w:eastAsia="Calibri"/>
          <w:b/>
          <w:color w:val="000000"/>
          <w:sz w:val="24"/>
          <w:szCs w:val="22"/>
          <w:lang w:eastAsia="en-US"/>
        </w:rPr>
        <w:t>1080,0 тыс. руб.</w:t>
      </w:r>
    </w:p>
    <w:p w:rsidR="00290F0C" w:rsidRPr="00290F0C" w:rsidRDefault="00290F0C" w:rsidP="00CB2A99">
      <w:pPr>
        <w:ind w:firstLine="709"/>
        <w:rPr>
          <w:rFonts w:eastAsia="Calibri"/>
          <w:b/>
          <w:bCs/>
          <w:color w:val="000000"/>
          <w:sz w:val="24"/>
          <w:szCs w:val="22"/>
          <w:lang w:eastAsia="en-US"/>
        </w:rPr>
      </w:pPr>
    </w:p>
    <w:p w:rsidR="00290F0C" w:rsidRPr="00CF0D66" w:rsidRDefault="00290F0C" w:rsidP="00CB2A99">
      <w:pPr>
        <w:ind w:firstLine="709"/>
        <w:rPr>
          <w:rFonts w:eastAsia="Calibri"/>
          <w:color w:val="000000"/>
          <w:szCs w:val="28"/>
          <w:lang w:eastAsia="en-US"/>
        </w:rPr>
      </w:pPr>
      <w:r w:rsidRPr="00CF0D66">
        <w:rPr>
          <w:rFonts w:eastAsia="Calibri"/>
          <w:b/>
          <w:bCs/>
          <w:color w:val="000000"/>
          <w:szCs w:val="28"/>
          <w:lang w:eastAsia="en-US"/>
        </w:rPr>
        <w:t>8. План реализации подпрограммы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План реализации подпрограммы изложен в </w:t>
      </w:r>
      <w:r w:rsidRPr="00CF0D66">
        <w:rPr>
          <w:rFonts w:eastAsia="Calibri"/>
          <w:b/>
          <w:color w:val="000000"/>
          <w:sz w:val="24"/>
          <w:szCs w:val="22"/>
          <w:lang w:eastAsia="en-US"/>
        </w:rPr>
        <w:t>приложении №2 к подпрограмме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. 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CF0D66" w:rsidRDefault="00290F0C" w:rsidP="00CB2A99">
      <w:pPr>
        <w:ind w:firstLine="709"/>
        <w:rPr>
          <w:rFonts w:eastAsia="Calibri"/>
          <w:color w:val="000000"/>
          <w:szCs w:val="28"/>
          <w:lang w:eastAsia="en-US"/>
        </w:rPr>
      </w:pPr>
      <w:r w:rsidRPr="00CF0D66">
        <w:rPr>
          <w:rFonts w:eastAsia="Calibri"/>
          <w:b/>
          <w:bCs/>
          <w:color w:val="000000"/>
          <w:szCs w:val="28"/>
          <w:lang w:eastAsia="en-US"/>
        </w:rPr>
        <w:t>9. Методика оценки эффективности</w:t>
      </w:r>
      <w:r w:rsidRPr="00CF0D66">
        <w:rPr>
          <w:rFonts w:eastAsia="Calibri"/>
          <w:color w:val="000000"/>
          <w:szCs w:val="28"/>
          <w:lang w:eastAsia="en-US"/>
        </w:rPr>
        <w:t xml:space="preserve"> </w:t>
      </w:r>
      <w:r w:rsidRPr="00CF0D66">
        <w:rPr>
          <w:rFonts w:eastAsia="Calibri"/>
          <w:b/>
          <w:bCs/>
          <w:color w:val="000000"/>
          <w:szCs w:val="28"/>
          <w:lang w:eastAsia="en-US"/>
        </w:rPr>
        <w:t>реализации</w:t>
      </w:r>
      <w:r w:rsidRPr="00CF0D66">
        <w:rPr>
          <w:rFonts w:eastAsia="Calibri"/>
          <w:color w:val="000000"/>
          <w:szCs w:val="28"/>
          <w:lang w:eastAsia="en-US"/>
        </w:rPr>
        <w:t xml:space="preserve"> </w:t>
      </w:r>
      <w:r w:rsidRPr="00CF0D66">
        <w:rPr>
          <w:rFonts w:eastAsia="Calibri"/>
          <w:b/>
          <w:bCs/>
          <w:color w:val="000000"/>
          <w:szCs w:val="28"/>
          <w:lang w:eastAsia="en-US"/>
        </w:rPr>
        <w:t>подпрограммы</w:t>
      </w:r>
    </w:p>
    <w:p w:rsidR="00290F0C" w:rsidRP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290F0C" w:rsidRDefault="00290F0C" w:rsidP="00CB2A99">
      <w:pPr>
        <w:ind w:firstLine="709"/>
        <w:rPr>
          <w:rFonts w:eastAsia="Calibri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Эффективность реализации подпрограммы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году, в соответствии с пунктом 5.7 Порядка разработки, реализации и оценки эффективности муниципальных программ в Тихвинского района и Тихвинского городского поселения, утвержденного постановлением администрации Тихвинского района </w:t>
      </w:r>
      <w:r w:rsidRPr="00290F0C">
        <w:rPr>
          <w:rFonts w:eastAsia="Calibri"/>
          <w:sz w:val="24"/>
          <w:szCs w:val="22"/>
          <w:lang w:eastAsia="en-US"/>
        </w:rPr>
        <w:t xml:space="preserve">от 26 августа 2013 года №01-2390-а (с изменениями). </w:t>
      </w:r>
    </w:p>
    <w:p w:rsidR="00290F0C" w:rsidRDefault="00290F0C" w:rsidP="00CB2A99">
      <w:pPr>
        <w:ind w:firstLine="709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color w:val="000000"/>
          <w:sz w:val="24"/>
          <w:szCs w:val="22"/>
          <w:lang w:eastAsia="en-US"/>
        </w:rPr>
        <w:t>Оценка эффективности реализации подпрограммы производится отделом по развитию малого, среднего бизнеса и потребительского рынка, структурным подразделением администрации - ответственным исполнителем подпрограммы.</w:t>
      </w:r>
    </w:p>
    <w:p w:rsidR="00290F0C" w:rsidRDefault="00290F0C" w:rsidP="00290F0C">
      <w:pPr>
        <w:rPr>
          <w:rFonts w:eastAsia="Calibri"/>
          <w:color w:val="000000"/>
          <w:sz w:val="24"/>
          <w:szCs w:val="22"/>
          <w:lang w:eastAsia="en-US"/>
        </w:rPr>
      </w:pPr>
    </w:p>
    <w:p w:rsidR="00290F0C" w:rsidRDefault="00290F0C" w:rsidP="00290F0C">
      <w:pPr>
        <w:rPr>
          <w:rFonts w:eastAsia="Calibri"/>
        </w:rPr>
        <w:sectPr w:rsidR="00290F0C" w:rsidSect="00290F0C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90F0C" w:rsidRPr="00CF0D66" w:rsidRDefault="00290F0C" w:rsidP="00CF0D66">
      <w:pPr>
        <w:ind w:left="2977"/>
        <w:rPr>
          <w:rFonts w:eastAsia="Calibri"/>
          <w:color w:val="000000"/>
          <w:sz w:val="24"/>
          <w:szCs w:val="24"/>
          <w:lang w:eastAsia="en-US"/>
        </w:rPr>
      </w:pPr>
      <w:r w:rsidRPr="00CF0D66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Приложение №1 </w:t>
      </w:r>
    </w:p>
    <w:p w:rsidR="00CF0D66" w:rsidRDefault="00290F0C" w:rsidP="00CF0D66">
      <w:pPr>
        <w:ind w:left="2977"/>
        <w:rPr>
          <w:rFonts w:eastAsia="Calibri"/>
          <w:color w:val="000000"/>
          <w:sz w:val="24"/>
          <w:szCs w:val="24"/>
          <w:lang w:eastAsia="en-US"/>
        </w:rPr>
      </w:pPr>
      <w:r w:rsidRPr="00CF0D66">
        <w:rPr>
          <w:rFonts w:eastAsia="Calibri"/>
          <w:color w:val="000000"/>
          <w:sz w:val="24"/>
          <w:szCs w:val="24"/>
          <w:lang w:eastAsia="en-US"/>
        </w:rPr>
        <w:t xml:space="preserve">к подпрограмме «Развитие и поддержка малого и среднего </w:t>
      </w:r>
    </w:p>
    <w:p w:rsidR="00290F0C" w:rsidRPr="00CF0D66" w:rsidRDefault="00290F0C" w:rsidP="00CF0D66">
      <w:pPr>
        <w:ind w:left="2977"/>
        <w:rPr>
          <w:rFonts w:eastAsia="Calibri"/>
          <w:color w:val="000000"/>
          <w:sz w:val="24"/>
          <w:szCs w:val="24"/>
          <w:lang w:eastAsia="en-US"/>
        </w:rPr>
      </w:pPr>
      <w:r w:rsidRPr="00CF0D66">
        <w:rPr>
          <w:rFonts w:eastAsia="Calibri"/>
          <w:color w:val="000000"/>
          <w:sz w:val="24"/>
          <w:szCs w:val="24"/>
          <w:lang w:eastAsia="en-US"/>
        </w:rPr>
        <w:t xml:space="preserve">предпринимательства в Тихвинском районе» </w:t>
      </w:r>
    </w:p>
    <w:p w:rsidR="00290F0C" w:rsidRPr="00CF0D66" w:rsidRDefault="00290F0C" w:rsidP="00CF0D66">
      <w:pPr>
        <w:ind w:left="2977"/>
        <w:rPr>
          <w:rFonts w:eastAsia="Calibri"/>
          <w:color w:val="000000"/>
          <w:sz w:val="24"/>
          <w:szCs w:val="24"/>
          <w:lang w:eastAsia="en-US"/>
        </w:rPr>
      </w:pPr>
      <w:r w:rsidRPr="00CF0D66">
        <w:rPr>
          <w:rFonts w:eastAsia="Calibri"/>
          <w:color w:val="000000"/>
          <w:sz w:val="24"/>
          <w:szCs w:val="24"/>
          <w:lang w:eastAsia="en-US"/>
        </w:rPr>
        <w:t xml:space="preserve">муниципальной программы Тихвинского района </w:t>
      </w:r>
    </w:p>
    <w:p w:rsidR="00290F0C" w:rsidRPr="00CF0D66" w:rsidRDefault="00290F0C" w:rsidP="00CF0D66">
      <w:pPr>
        <w:ind w:left="2977"/>
        <w:rPr>
          <w:rFonts w:eastAsia="Calibri"/>
          <w:color w:val="000000"/>
          <w:sz w:val="24"/>
          <w:szCs w:val="24"/>
          <w:lang w:eastAsia="en-US"/>
        </w:rPr>
      </w:pPr>
      <w:r w:rsidRPr="00CF0D66">
        <w:rPr>
          <w:rFonts w:eastAsia="Calibri"/>
          <w:color w:val="000000"/>
          <w:sz w:val="24"/>
          <w:szCs w:val="24"/>
          <w:lang w:eastAsia="en-US"/>
        </w:rPr>
        <w:t xml:space="preserve">«Совершенствование экономической </w:t>
      </w:r>
    </w:p>
    <w:p w:rsidR="00290F0C" w:rsidRPr="00CF0D66" w:rsidRDefault="00290F0C" w:rsidP="00CF0D66">
      <w:pPr>
        <w:ind w:left="2977"/>
        <w:rPr>
          <w:rFonts w:eastAsia="Calibri"/>
          <w:color w:val="000000"/>
          <w:sz w:val="24"/>
          <w:szCs w:val="24"/>
          <w:lang w:eastAsia="en-US"/>
        </w:rPr>
      </w:pPr>
      <w:r w:rsidRPr="00CF0D66">
        <w:rPr>
          <w:rFonts w:eastAsia="Calibri"/>
          <w:color w:val="000000"/>
          <w:sz w:val="24"/>
          <w:szCs w:val="24"/>
          <w:lang w:eastAsia="en-US"/>
        </w:rPr>
        <w:t xml:space="preserve">активности Тихвинского района», </w:t>
      </w:r>
    </w:p>
    <w:p w:rsidR="00CF0D66" w:rsidRDefault="00290F0C" w:rsidP="00CF0D66">
      <w:pPr>
        <w:ind w:left="2977"/>
        <w:rPr>
          <w:rFonts w:eastAsia="Calibri"/>
          <w:color w:val="000000"/>
          <w:sz w:val="24"/>
          <w:szCs w:val="24"/>
          <w:lang w:eastAsia="en-US"/>
        </w:rPr>
      </w:pPr>
      <w:r w:rsidRPr="00CF0D66">
        <w:rPr>
          <w:rFonts w:eastAsia="Calibri"/>
          <w:color w:val="000000"/>
          <w:sz w:val="24"/>
          <w:szCs w:val="24"/>
          <w:lang w:eastAsia="en-US"/>
        </w:rPr>
        <w:t xml:space="preserve">утвержденной постановлением администрации </w:t>
      </w:r>
    </w:p>
    <w:p w:rsidR="00290F0C" w:rsidRPr="00CF0D66" w:rsidRDefault="00290F0C" w:rsidP="00CF0D66">
      <w:pPr>
        <w:ind w:left="2977"/>
        <w:rPr>
          <w:rFonts w:eastAsia="Calibri"/>
          <w:color w:val="000000"/>
          <w:sz w:val="24"/>
          <w:szCs w:val="24"/>
          <w:lang w:eastAsia="en-US"/>
        </w:rPr>
      </w:pPr>
      <w:r w:rsidRPr="00CF0D66">
        <w:rPr>
          <w:rFonts w:eastAsia="Calibri"/>
          <w:color w:val="000000"/>
          <w:sz w:val="24"/>
          <w:szCs w:val="24"/>
          <w:lang w:eastAsia="en-US"/>
        </w:rPr>
        <w:t>Тихвинского района</w:t>
      </w:r>
    </w:p>
    <w:p w:rsidR="00290F0C" w:rsidRPr="008D48E0" w:rsidRDefault="00290F0C" w:rsidP="00CF0D66">
      <w:pPr>
        <w:ind w:left="2977"/>
        <w:rPr>
          <w:rFonts w:eastAsia="Calibri"/>
          <w:color w:val="000000"/>
          <w:sz w:val="24"/>
          <w:szCs w:val="24"/>
          <w:lang w:eastAsia="en-US"/>
        </w:rPr>
      </w:pPr>
      <w:r w:rsidRPr="00CF0D66">
        <w:rPr>
          <w:rFonts w:eastAsia="Calibri"/>
          <w:color w:val="000000"/>
          <w:sz w:val="24"/>
          <w:szCs w:val="24"/>
          <w:lang w:eastAsia="en-US"/>
        </w:rPr>
        <w:t>о</w:t>
      </w:r>
      <w:r w:rsidR="00CF0D66">
        <w:rPr>
          <w:rFonts w:eastAsia="Calibri"/>
          <w:color w:val="000000"/>
          <w:sz w:val="24"/>
          <w:szCs w:val="24"/>
          <w:lang w:eastAsia="en-US"/>
        </w:rPr>
        <w:t xml:space="preserve">т </w:t>
      </w:r>
      <w:r w:rsidR="002A3BB2" w:rsidRPr="008D48E0">
        <w:rPr>
          <w:rFonts w:eastAsia="Calibri"/>
          <w:color w:val="000000"/>
          <w:sz w:val="24"/>
          <w:szCs w:val="24"/>
          <w:lang w:eastAsia="en-US"/>
        </w:rPr>
        <w:t>15 октября 2020 г. №01-2005</w:t>
      </w:r>
      <w:r w:rsidR="00CF0D66" w:rsidRPr="008D48E0">
        <w:rPr>
          <w:rFonts w:eastAsia="Calibri"/>
          <w:color w:val="000000"/>
          <w:sz w:val="24"/>
          <w:szCs w:val="24"/>
          <w:lang w:eastAsia="en-US"/>
        </w:rPr>
        <w:t>-а</w:t>
      </w:r>
    </w:p>
    <w:p w:rsidR="00290F0C" w:rsidRPr="00290F0C" w:rsidRDefault="00290F0C" w:rsidP="00290F0C">
      <w:pPr>
        <w:ind w:firstLine="225"/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290F0C" w:rsidRDefault="00290F0C" w:rsidP="00290F0C">
      <w:pPr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ПРОГНОЗНЫЕ ЗНАЧЕНИЯ</w:t>
      </w:r>
    </w:p>
    <w:p w:rsidR="00290F0C" w:rsidRPr="00290F0C" w:rsidRDefault="00290F0C" w:rsidP="00290F0C">
      <w:pPr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показателей (индикаторов) по реализации подпрограммы</w:t>
      </w:r>
    </w:p>
    <w:p w:rsidR="00290F0C" w:rsidRPr="00290F0C" w:rsidRDefault="00290F0C" w:rsidP="00290F0C">
      <w:pPr>
        <w:jc w:val="center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«Развитие и поддержка малого и среднего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</w:t>
      </w:r>
    </w:p>
    <w:p w:rsidR="00290F0C" w:rsidRPr="00290F0C" w:rsidRDefault="00290F0C" w:rsidP="00290F0C">
      <w:pPr>
        <w:jc w:val="center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предпринимательства в Тихвинском районе»</w:t>
      </w:r>
    </w:p>
    <w:p w:rsidR="00290F0C" w:rsidRPr="00290F0C" w:rsidRDefault="00290F0C" w:rsidP="00290F0C">
      <w:pPr>
        <w:jc w:val="center"/>
        <w:rPr>
          <w:rFonts w:eastAsia="Calibri"/>
          <w:color w:val="000000"/>
          <w:sz w:val="24"/>
          <w:szCs w:val="22"/>
          <w:lang w:eastAsia="en-US"/>
        </w:rPr>
      </w:pPr>
    </w:p>
    <w:tbl>
      <w:tblPr>
        <w:tblW w:w="10085" w:type="dxa"/>
        <w:tblInd w:w="-28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4927"/>
        <w:gridCol w:w="1643"/>
        <w:gridCol w:w="992"/>
        <w:gridCol w:w="992"/>
        <w:gridCol w:w="948"/>
        <w:gridCol w:w="15"/>
      </w:tblGrid>
      <w:tr w:rsidR="00290F0C" w:rsidRPr="00290F0C" w:rsidTr="00CF0D66">
        <w:trPr>
          <w:gridAfter w:val="1"/>
          <w:wAfter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CF0D66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</w:pPr>
            <w:r w:rsidRPr="00CF0D66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№</w:t>
            </w:r>
          </w:p>
          <w:p w:rsidR="00290F0C" w:rsidRPr="00CF0D66" w:rsidRDefault="00290F0C" w:rsidP="00290F0C">
            <w:pPr>
              <w:jc w:val="center"/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</w:pPr>
            <w:r w:rsidRPr="00CF0D66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п/п</w:t>
            </w:r>
          </w:p>
        </w:tc>
        <w:tc>
          <w:tcPr>
            <w:tcW w:w="4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D66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 xml:space="preserve">Единица 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измерения</w:t>
            </w:r>
          </w:p>
        </w:tc>
        <w:tc>
          <w:tcPr>
            <w:tcW w:w="29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Значение показателя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290F0C" w:rsidRPr="00290F0C" w:rsidTr="00CF0D66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CF0D66" w:rsidRDefault="00290F0C" w:rsidP="00290F0C">
            <w:pPr>
              <w:jc w:val="center"/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4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 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2021 г.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2022 г.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4"/>
                <w:szCs w:val="22"/>
                <w:lang w:eastAsia="en-US"/>
              </w:rPr>
              <w:t>2023 г.</w:t>
            </w: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290F0C" w:rsidRPr="00290F0C" w:rsidTr="00CF0D66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CF0D66" w:rsidRDefault="00290F0C" w:rsidP="00290F0C">
            <w:pPr>
              <w:jc w:val="center"/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</w:pPr>
            <w:r w:rsidRPr="00CF0D66"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4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Количество субъектов малого и среднего предпринимательства в расчете на 1 тыс. человек населения Тихвинского района 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sz w:val="24"/>
                <w:szCs w:val="22"/>
                <w:lang w:eastAsia="en-US"/>
              </w:rPr>
              <w:t xml:space="preserve">30,1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sz w:val="24"/>
                <w:szCs w:val="22"/>
                <w:lang w:eastAsia="en-US"/>
              </w:rPr>
              <w:t>31,0</w:t>
            </w:r>
          </w:p>
        </w:tc>
        <w:tc>
          <w:tcPr>
            <w:tcW w:w="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sz w:val="24"/>
                <w:szCs w:val="22"/>
                <w:lang w:eastAsia="en-US"/>
              </w:rPr>
              <w:t xml:space="preserve">32,0 </w:t>
            </w:r>
          </w:p>
        </w:tc>
      </w:tr>
      <w:tr w:rsidR="00290F0C" w:rsidRPr="00290F0C" w:rsidTr="00CF0D66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CF0D66" w:rsidRDefault="00290F0C" w:rsidP="00290F0C">
            <w:pPr>
              <w:jc w:val="center"/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</w:pPr>
            <w:r w:rsidRPr="00CF0D66"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4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тыс. чел.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7,8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8,0 </w:t>
            </w:r>
          </w:p>
        </w:tc>
        <w:tc>
          <w:tcPr>
            <w:tcW w:w="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8,2 </w:t>
            </w:r>
          </w:p>
        </w:tc>
      </w:tr>
      <w:tr w:rsidR="00290F0C" w:rsidRPr="00290F0C" w:rsidTr="00CF0D66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CF0D66" w:rsidRDefault="00290F0C" w:rsidP="00290F0C">
            <w:pPr>
              <w:jc w:val="center"/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</w:pPr>
            <w:r w:rsidRPr="00CF0D66"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  <w:t>3.</w:t>
            </w:r>
          </w:p>
        </w:tc>
        <w:tc>
          <w:tcPr>
            <w:tcW w:w="4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Количество самозанятых граждан, зафиксировавших свой статус, с учетом введения налогового режима для самозанятых 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тыс. чел. с нарастающим итогом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0,6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0,8 </w:t>
            </w:r>
          </w:p>
        </w:tc>
        <w:tc>
          <w:tcPr>
            <w:tcW w:w="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0,9 </w:t>
            </w:r>
          </w:p>
        </w:tc>
      </w:tr>
      <w:tr w:rsidR="00290F0C" w:rsidRPr="00290F0C" w:rsidTr="00CF0D66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CF0D66" w:rsidRDefault="00290F0C" w:rsidP="00290F0C">
            <w:pPr>
              <w:jc w:val="center"/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</w:pPr>
            <w:r w:rsidRPr="00CF0D66"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  <w:t>4.</w:t>
            </w:r>
          </w:p>
        </w:tc>
        <w:tc>
          <w:tcPr>
            <w:tcW w:w="4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Количество субъектов малого и среднего предпринимательства и самозанятых граждан, получивших поддержку в рамках регионального проекта «Акселерация субъектов МСП» 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D66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ед. 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нарастающим итогом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198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285 </w:t>
            </w:r>
          </w:p>
        </w:tc>
        <w:tc>
          <w:tcPr>
            <w:tcW w:w="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377 </w:t>
            </w:r>
          </w:p>
        </w:tc>
      </w:tr>
      <w:tr w:rsidR="00290F0C" w:rsidRPr="00290F0C" w:rsidTr="00CF0D66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CF0D66" w:rsidRDefault="00290F0C" w:rsidP="00290F0C">
            <w:pPr>
              <w:jc w:val="center"/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</w:pPr>
            <w:r w:rsidRPr="00CF0D66"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  <w:t>5.</w:t>
            </w:r>
          </w:p>
        </w:tc>
        <w:tc>
          <w:tcPr>
            <w:tcW w:w="4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Количество физических лиц - участников регионального проекта «Популяризация предпринимательства», занятых в сфере малого и среднего предпринимательства, по итогам участия в региональном проекте 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D66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чел. 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нарастающим итогом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202</w:t>
            </w:r>
          </w:p>
        </w:tc>
        <w:tc>
          <w:tcPr>
            <w:tcW w:w="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265</w:t>
            </w:r>
          </w:p>
        </w:tc>
      </w:tr>
      <w:tr w:rsidR="00290F0C" w:rsidRPr="00290F0C" w:rsidTr="00CF0D66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CF0D66" w:rsidRDefault="00290F0C" w:rsidP="00290F0C">
            <w:pPr>
              <w:jc w:val="center"/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</w:pPr>
            <w:r w:rsidRPr="00CF0D66"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  <w:t>6.</w:t>
            </w:r>
          </w:p>
        </w:tc>
        <w:tc>
          <w:tcPr>
            <w:tcW w:w="4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предпринимательства»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D66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чел. 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нарастающим итогом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215</w:t>
            </w:r>
          </w:p>
        </w:tc>
        <w:tc>
          <w:tcPr>
            <w:tcW w:w="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251 </w:t>
            </w:r>
          </w:p>
        </w:tc>
      </w:tr>
      <w:tr w:rsidR="00290F0C" w:rsidRPr="00290F0C" w:rsidTr="00CF0D66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CF0D66" w:rsidRDefault="00290F0C" w:rsidP="00290F0C">
            <w:pPr>
              <w:jc w:val="center"/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</w:pPr>
            <w:r w:rsidRPr="00CF0D66"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  <w:t>7.</w:t>
            </w:r>
          </w:p>
        </w:tc>
        <w:tc>
          <w:tcPr>
            <w:tcW w:w="4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Количество физических лиц - участников регионального проекта «Популяризация предпринимательства»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D66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чел. 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нарастающим итогом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1291</w:t>
            </w:r>
          </w:p>
        </w:tc>
        <w:tc>
          <w:tcPr>
            <w:tcW w:w="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1591</w:t>
            </w:r>
          </w:p>
        </w:tc>
      </w:tr>
      <w:tr w:rsidR="00290F0C" w:rsidRPr="00290F0C" w:rsidTr="00CF0D66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CF0D66" w:rsidRDefault="00290F0C" w:rsidP="00290F0C">
            <w:pPr>
              <w:jc w:val="center"/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</w:pPr>
            <w:r w:rsidRPr="00CF0D66"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  <w:t>8</w:t>
            </w:r>
            <w:r w:rsidR="00CF0D66">
              <w:rPr>
                <w:rFonts w:eastAsia="Calibri"/>
                <w:b/>
                <w:color w:val="000000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4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Количество вновь созданных субъектов малого и среднего предпринимательства участниками регионального проекта «Популяризация предпринимательства»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D66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чел. 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нарастающим итогом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28 </w:t>
            </w:r>
          </w:p>
        </w:tc>
        <w:tc>
          <w:tcPr>
            <w:tcW w:w="9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34 </w:t>
            </w:r>
          </w:p>
        </w:tc>
      </w:tr>
    </w:tbl>
    <w:p w:rsidR="00290F0C" w:rsidRDefault="00290F0C" w:rsidP="00290F0C">
      <w:pPr>
        <w:rPr>
          <w:rFonts w:eastAsia="Calibri"/>
        </w:rPr>
      </w:pPr>
    </w:p>
    <w:p w:rsidR="00290F0C" w:rsidRDefault="00290F0C" w:rsidP="00290F0C">
      <w:pPr>
        <w:rPr>
          <w:rFonts w:eastAsia="Calibri"/>
        </w:rPr>
        <w:sectPr w:rsidR="00290F0C" w:rsidSect="00290F0C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90F0C" w:rsidRPr="00CF0D66" w:rsidRDefault="00290F0C" w:rsidP="00CF0D66">
      <w:pPr>
        <w:autoSpaceDE w:val="0"/>
        <w:autoSpaceDN w:val="0"/>
        <w:adjustRightInd w:val="0"/>
        <w:ind w:left="8931"/>
        <w:jc w:val="left"/>
        <w:rPr>
          <w:rFonts w:eastAsia="Calibri"/>
          <w:bCs/>
          <w:color w:val="000000"/>
          <w:sz w:val="24"/>
          <w:szCs w:val="24"/>
          <w:lang w:eastAsia="en-US"/>
        </w:rPr>
      </w:pPr>
      <w:r w:rsidRPr="00CF0D66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>Приложение №2</w:t>
      </w:r>
    </w:p>
    <w:p w:rsidR="00CF0D66" w:rsidRPr="00CF0D66" w:rsidRDefault="00290F0C" w:rsidP="00CF0D66">
      <w:pPr>
        <w:autoSpaceDE w:val="0"/>
        <w:autoSpaceDN w:val="0"/>
        <w:adjustRightInd w:val="0"/>
        <w:ind w:left="8931"/>
        <w:jc w:val="left"/>
        <w:rPr>
          <w:rFonts w:eastAsia="Calibri"/>
          <w:bCs/>
          <w:color w:val="000000"/>
          <w:sz w:val="24"/>
          <w:szCs w:val="24"/>
          <w:lang w:eastAsia="en-US"/>
        </w:rPr>
      </w:pPr>
      <w:r w:rsidRPr="00CF0D66">
        <w:rPr>
          <w:rFonts w:eastAsia="Calibri"/>
          <w:bCs/>
          <w:color w:val="000000"/>
          <w:sz w:val="24"/>
          <w:szCs w:val="24"/>
          <w:lang w:eastAsia="en-US"/>
        </w:rPr>
        <w:t xml:space="preserve">к подпрограмме «Развитие и поддержка малого и среднего </w:t>
      </w:r>
    </w:p>
    <w:p w:rsidR="00290F0C" w:rsidRPr="00CF0D66" w:rsidRDefault="00290F0C" w:rsidP="00CF0D66">
      <w:pPr>
        <w:autoSpaceDE w:val="0"/>
        <w:autoSpaceDN w:val="0"/>
        <w:adjustRightInd w:val="0"/>
        <w:ind w:left="8931"/>
        <w:jc w:val="left"/>
        <w:rPr>
          <w:rFonts w:eastAsia="Calibri"/>
          <w:bCs/>
          <w:color w:val="000000"/>
          <w:sz w:val="24"/>
          <w:szCs w:val="24"/>
          <w:lang w:eastAsia="en-US"/>
        </w:rPr>
      </w:pPr>
      <w:r w:rsidRPr="00CF0D66">
        <w:rPr>
          <w:rFonts w:eastAsia="Calibri"/>
          <w:bCs/>
          <w:color w:val="000000"/>
          <w:sz w:val="24"/>
          <w:szCs w:val="24"/>
          <w:lang w:eastAsia="en-US"/>
        </w:rPr>
        <w:t xml:space="preserve">предпринимательства в Тихвинском районе» </w:t>
      </w:r>
    </w:p>
    <w:p w:rsidR="00290F0C" w:rsidRPr="00CF0D66" w:rsidRDefault="00290F0C" w:rsidP="00CF0D66">
      <w:pPr>
        <w:autoSpaceDE w:val="0"/>
        <w:autoSpaceDN w:val="0"/>
        <w:adjustRightInd w:val="0"/>
        <w:ind w:left="8931"/>
        <w:jc w:val="left"/>
        <w:rPr>
          <w:rFonts w:eastAsia="Calibri"/>
          <w:bCs/>
          <w:color w:val="000000"/>
          <w:sz w:val="24"/>
          <w:szCs w:val="24"/>
          <w:lang w:eastAsia="en-US"/>
        </w:rPr>
      </w:pPr>
      <w:r w:rsidRPr="00CF0D66">
        <w:rPr>
          <w:rFonts w:eastAsia="Calibri"/>
          <w:bCs/>
          <w:color w:val="000000"/>
          <w:sz w:val="24"/>
          <w:szCs w:val="24"/>
          <w:lang w:eastAsia="en-US"/>
        </w:rPr>
        <w:t xml:space="preserve">муниципальной программы Тихвинского района </w:t>
      </w:r>
    </w:p>
    <w:p w:rsidR="00290F0C" w:rsidRPr="00CF0D66" w:rsidRDefault="00290F0C" w:rsidP="00CF0D66">
      <w:pPr>
        <w:autoSpaceDE w:val="0"/>
        <w:autoSpaceDN w:val="0"/>
        <w:adjustRightInd w:val="0"/>
        <w:ind w:left="8931"/>
        <w:jc w:val="left"/>
        <w:rPr>
          <w:rFonts w:eastAsia="Calibri"/>
          <w:bCs/>
          <w:color w:val="000000"/>
          <w:sz w:val="24"/>
          <w:szCs w:val="24"/>
          <w:lang w:eastAsia="en-US"/>
        </w:rPr>
      </w:pPr>
      <w:r w:rsidRPr="00CF0D66">
        <w:rPr>
          <w:rFonts w:eastAsia="Calibri"/>
          <w:bCs/>
          <w:color w:val="000000"/>
          <w:sz w:val="24"/>
          <w:szCs w:val="24"/>
          <w:lang w:eastAsia="en-US"/>
        </w:rPr>
        <w:t xml:space="preserve">«Совершенствование экономической активности </w:t>
      </w:r>
    </w:p>
    <w:p w:rsidR="00290F0C" w:rsidRPr="00CF0D66" w:rsidRDefault="00290F0C" w:rsidP="00CF0D66">
      <w:pPr>
        <w:autoSpaceDE w:val="0"/>
        <w:autoSpaceDN w:val="0"/>
        <w:adjustRightInd w:val="0"/>
        <w:ind w:left="8931"/>
        <w:jc w:val="left"/>
        <w:rPr>
          <w:rFonts w:eastAsia="Calibri"/>
          <w:bCs/>
          <w:color w:val="000000"/>
          <w:sz w:val="24"/>
          <w:szCs w:val="24"/>
          <w:lang w:eastAsia="en-US"/>
        </w:rPr>
      </w:pPr>
      <w:r w:rsidRPr="00CF0D66">
        <w:rPr>
          <w:rFonts w:eastAsia="Calibri"/>
          <w:bCs/>
          <w:color w:val="000000"/>
          <w:sz w:val="24"/>
          <w:szCs w:val="24"/>
          <w:lang w:eastAsia="en-US"/>
        </w:rPr>
        <w:t xml:space="preserve">Тихвинского района», утвержденной постановлением </w:t>
      </w:r>
    </w:p>
    <w:p w:rsidR="00290F0C" w:rsidRPr="00CF0D66" w:rsidRDefault="00290F0C" w:rsidP="00CF0D66">
      <w:pPr>
        <w:ind w:left="8931"/>
        <w:rPr>
          <w:rFonts w:eastAsia="Calibri"/>
          <w:color w:val="000000"/>
          <w:sz w:val="24"/>
          <w:szCs w:val="24"/>
          <w:lang w:eastAsia="en-US"/>
        </w:rPr>
      </w:pPr>
      <w:r w:rsidRPr="00CF0D66">
        <w:rPr>
          <w:rFonts w:eastAsia="Calibri"/>
          <w:color w:val="000000"/>
          <w:sz w:val="24"/>
          <w:szCs w:val="24"/>
          <w:lang w:eastAsia="en-US"/>
        </w:rPr>
        <w:t>администрации Тихвинского района</w:t>
      </w:r>
    </w:p>
    <w:p w:rsidR="00290F0C" w:rsidRPr="008D48E0" w:rsidRDefault="00CF0D66" w:rsidP="00CF0D66">
      <w:pPr>
        <w:ind w:left="8931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от </w:t>
      </w:r>
      <w:r w:rsidR="002A3BB2" w:rsidRPr="008D48E0">
        <w:rPr>
          <w:rFonts w:eastAsia="Calibri"/>
          <w:color w:val="000000"/>
          <w:sz w:val="24"/>
          <w:szCs w:val="24"/>
          <w:lang w:eastAsia="en-US"/>
        </w:rPr>
        <w:t>15 октября 2020 г. №01-2005</w:t>
      </w:r>
      <w:r w:rsidRPr="008D48E0">
        <w:rPr>
          <w:rFonts w:eastAsia="Calibri"/>
          <w:color w:val="000000"/>
          <w:sz w:val="24"/>
          <w:szCs w:val="24"/>
          <w:lang w:eastAsia="en-US"/>
        </w:rPr>
        <w:t>-а</w:t>
      </w:r>
    </w:p>
    <w:p w:rsidR="00290F0C" w:rsidRPr="00290F0C" w:rsidRDefault="00290F0C" w:rsidP="00290F0C">
      <w:pPr>
        <w:rPr>
          <w:rFonts w:eastAsia="Calibri"/>
          <w:color w:val="000000"/>
          <w:sz w:val="24"/>
          <w:szCs w:val="22"/>
          <w:lang w:eastAsia="en-US"/>
        </w:rPr>
      </w:pPr>
    </w:p>
    <w:p w:rsidR="00290F0C" w:rsidRPr="00290F0C" w:rsidRDefault="00290F0C" w:rsidP="00290F0C">
      <w:pPr>
        <w:jc w:val="center"/>
        <w:rPr>
          <w:rFonts w:eastAsia="Calibri"/>
          <w:b/>
          <w:bCs/>
          <w:color w:val="000000"/>
          <w:sz w:val="24"/>
          <w:szCs w:val="22"/>
          <w:lang w:eastAsia="en-US"/>
        </w:rPr>
      </w:pP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 xml:space="preserve">План </w:t>
      </w:r>
    </w:p>
    <w:p w:rsidR="00290F0C" w:rsidRPr="00290F0C" w:rsidRDefault="00290F0C" w:rsidP="00290F0C">
      <w:pPr>
        <w:jc w:val="center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реализации подпрограммы</w:t>
      </w:r>
      <w:r w:rsidRPr="00290F0C">
        <w:rPr>
          <w:rFonts w:eastAsia="Calibri"/>
          <w:color w:val="000000"/>
          <w:sz w:val="24"/>
          <w:szCs w:val="22"/>
          <w:lang w:eastAsia="en-US"/>
        </w:rPr>
        <w:t xml:space="preserve"> </w:t>
      </w:r>
    </w:p>
    <w:p w:rsidR="00290F0C" w:rsidRPr="00290F0C" w:rsidRDefault="00290F0C" w:rsidP="00290F0C">
      <w:pPr>
        <w:jc w:val="center"/>
        <w:rPr>
          <w:rFonts w:eastAsia="Calibri"/>
          <w:color w:val="000000"/>
          <w:sz w:val="24"/>
          <w:szCs w:val="22"/>
          <w:lang w:eastAsia="en-US"/>
        </w:rPr>
      </w:pPr>
      <w:r w:rsidRPr="00290F0C">
        <w:rPr>
          <w:rFonts w:eastAsia="Calibri"/>
          <w:b/>
          <w:bCs/>
          <w:color w:val="000000"/>
          <w:sz w:val="24"/>
          <w:szCs w:val="22"/>
          <w:lang w:eastAsia="en-US"/>
        </w:rPr>
        <w:t>«Развитие и поддержка малого и среднего предпринимательства в Тихвинском районе»</w:t>
      </w:r>
    </w:p>
    <w:p w:rsidR="00290F0C" w:rsidRPr="00290F0C" w:rsidRDefault="00290F0C" w:rsidP="00290F0C">
      <w:pPr>
        <w:jc w:val="center"/>
        <w:rPr>
          <w:rFonts w:eastAsia="Calibri"/>
          <w:color w:val="000000"/>
          <w:sz w:val="24"/>
          <w:szCs w:val="22"/>
          <w:lang w:eastAsia="en-US"/>
        </w:rPr>
      </w:pPr>
    </w:p>
    <w:tbl>
      <w:tblPr>
        <w:tblW w:w="15419" w:type="dxa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7228"/>
        <w:gridCol w:w="2268"/>
        <w:gridCol w:w="937"/>
        <w:gridCol w:w="1106"/>
        <w:gridCol w:w="1262"/>
        <w:gridCol w:w="1340"/>
        <w:gridCol w:w="1278"/>
      </w:tblGrid>
      <w:tr w:rsidR="00CF0D66" w:rsidRPr="00290F0C" w:rsidTr="009D0664">
        <w:trPr>
          <w:jc w:val="center"/>
        </w:trPr>
        <w:tc>
          <w:tcPr>
            <w:tcW w:w="72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F0D66" w:rsidRPr="00290F0C" w:rsidRDefault="00CF0D66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Наименование подпрограммы, </w:t>
            </w:r>
          </w:p>
          <w:p w:rsidR="00CF0D66" w:rsidRPr="00290F0C" w:rsidRDefault="00CF0D66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F0D66" w:rsidRPr="00290F0C" w:rsidRDefault="00CF0D66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F0D66" w:rsidRPr="00290F0C" w:rsidRDefault="00CF0D66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исполнитель,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F0D66" w:rsidRPr="00290F0C" w:rsidRDefault="00CF0D66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соисполнители,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F0D66" w:rsidRPr="00290F0C" w:rsidRDefault="00CF0D66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участники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F0D66" w:rsidRPr="00290F0C" w:rsidRDefault="00CF0D66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Годы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F0D66" w:rsidRPr="00290F0C" w:rsidRDefault="00CF0D66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реализации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D66" w:rsidRPr="00290F0C" w:rsidRDefault="00CF0D66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Планируемые объемы финансирования, </w:t>
            </w:r>
          </w:p>
          <w:p w:rsidR="00CF0D66" w:rsidRPr="00290F0C" w:rsidRDefault="00CF0D66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тыс. руб.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F0D66" w:rsidRPr="00290F0C" w:rsidTr="009D0664">
        <w:trPr>
          <w:jc w:val="center"/>
        </w:trPr>
        <w:tc>
          <w:tcPr>
            <w:tcW w:w="72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D66" w:rsidRPr="00290F0C" w:rsidRDefault="00CF0D66" w:rsidP="00290F0C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D66" w:rsidRPr="00290F0C" w:rsidRDefault="00CF0D66" w:rsidP="00290F0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D66" w:rsidRPr="00290F0C" w:rsidRDefault="00CF0D66" w:rsidP="00290F0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D66" w:rsidRPr="00290F0C" w:rsidRDefault="00CF0D66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D66" w:rsidRPr="00290F0C" w:rsidRDefault="00CF0D66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Федерал. бюджет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D66" w:rsidRPr="00290F0C" w:rsidRDefault="00CF0D66" w:rsidP="00290F0C">
            <w:pPr>
              <w:ind w:left="-57" w:right="-5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Областной бюджет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D66" w:rsidRPr="00290F0C" w:rsidRDefault="00CF0D66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Местный бюджет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0F0C" w:rsidRPr="00290F0C" w:rsidTr="00CF0D66">
        <w:trPr>
          <w:jc w:val="center"/>
        </w:trPr>
        <w:tc>
          <w:tcPr>
            <w:tcW w:w="7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CF0D66" w:rsidRDefault="00290F0C" w:rsidP="00CF0D6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F0D6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CF0D66" w:rsidRDefault="00290F0C" w:rsidP="00CF0D6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F0D6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CF0D66" w:rsidRDefault="00290F0C" w:rsidP="00CF0D6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F0D6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CF0D66" w:rsidRDefault="00CF0D66" w:rsidP="00CF0D66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F0D6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CF0D66" w:rsidRDefault="00CF0D66" w:rsidP="00CF0D6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F0D6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CF0D66" w:rsidRDefault="00CF0D66" w:rsidP="00CF0D6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F0D6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CF0D66" w:rsidRDefault="00CF0D66" w:rsidP="00CF0D6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CF0D6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290F0C" w:rsidRPr="00290F0C" w:rsidTr="00CF0D66">
        <w:trPr>
          <w:jc w:val="center"/>
        </w:trPr>
        <w:tc>
          <w:tcPr>
            <w:tcW w:w="7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1. Основное мероприятие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F0C" w:rsidRPr="00290F0C" w:rsidTr="00CF0D66">
        <w:trPr>
          <w:jc w:val="center"/>
        </w:trPr>
        <w:tc>
          <w:tcPr>
            <w:tcW w:w="7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Расширение доступа субъектов малого и среднего предпринимательства к финансовым и материальным ресурсам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Ответ. исполнитель:</w:t>
            </w:r>
          </w:p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Участник:</w:t>
            </w:r>
          </w:p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АНО «УДЦ (БИ)»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1052,1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1226,0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1200,0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942,1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1106,0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1080,0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F0C" w:rsidRPr="00290F0C" w:rsidTr="00CF0D66">
        <w:trPr>
          <w:jc w:val="center"/>
        </w:trPr>
        <w:tc>
          <w:tcPr>
            <w:tcW w:w="7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1.1. </w:t>
            </w:r>
            <w:r w:rsidRPr="00290F0C">
              <w:rPr>
                <w:rFonts w:eastAsia="Calibri"/>
                <w:sz w:val="22"/>
                <w:szCs w:val="22"/>
                <w:lang w:eastAsia="en-US"/>
              </w:rPr>
              <w:t>Поддержка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2023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1052,1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1226,0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1200,0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942,1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1106,0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1080,0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120,0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120,0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F0C" w:rsidRPr="00290F0C" w:rsidTr="00CF0D66">
        <w:trPr>
          <w:jc w:val="center"/>
        </w:trPr>
        <w:tc>
          <w:tcPr>
            <w:tcW w:w="7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2. Основное мероприятие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290F0C" w:rsidRPr="00290F0C" w:rsidTr="00CF0D66">
        <w:trPr>
          <w:jc w:val="center"/>
        </w:trPr>
        <w:tc>
          <w:tcPr>
            <w:tcW w:w="7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Информационная, консультационная поддержка субъектов МСП, развитие инфраструктуры поддержки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Ответ. исполнитель: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Участники: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АНО «УДЦ» (БИ)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ТФ ГКУ «ЦЗН ЛО»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2021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265,0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270,0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280,0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265,0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270,0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280,0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0F0C" w:rsidRPr="00290F0C" w:rsidTr="00CF0D66">
        <w:trPr>
          <w:jc w:val="center"/>
        </w:trPr>
        <w:tc>
          <w:tcPr>
            <w:tcW w:w="7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2.1. Проведение для субъектов малого и среднего предпринимательства обучающего курса «Введение в предпринимательство», семинаров, тренингов, «круглых столов» по вопросам развития и ведения бизнеса, в т.ч. предоставление консультационной поддержки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2023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130,0            130,0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130,0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130,0            130,0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130,0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0F0C" w:rsidRPr="00290F0C" w:rsidTr="00CF0D66">
        <w:trPr>
          <w:jc w:val="center"/>
        </w:trPr>
        <w:tc>
          <w:tcPr>
            <w:tcW w:w="7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2.2. Предоставление субсидий организациям инфраструктуры поддержки предпринимательства на развитие и для обеспечения хозяйственной деятельности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2023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135,0            140,0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135,0            140,0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150,0</w:t>
            </w:r>
          </w:p>
        </w:tc>
      </w:tr>
      <w:tr w:rsidR="00290F0C" w:rsidRPr="00290F0C" w:rsidTr="00CF0D66">
        <w:trPr>
          <w:jc w:val="center"/>
        </w:trPr>
        <w:tc>
          <w:tcPr>
            <w:tcW w:w="7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3. Основное мероприятие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290F0C" w:rsidRPr="00290F0C" w:rsidTr="00CF0D66">
        <w:trPr>
          <w:jc w:val="center"/>
        </w:trPr>
        <w:tc>
          <w:tcPr>
            <w:tcW w:w="7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Содействие росту конкурентоспособности и продвижению продукции субъектов малого и среднего предпринимательства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Отв. исполнитель: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Участники: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по развитию АПК 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700,0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300,0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300,0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700,0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300,0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300,0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0F0C" w:rsidRPr="00290F0C" w:rsidTr="00CF0D66">
        <w:trPr>
          <w:jc w:val="center"/>
        </w:trPr>
        <w:tc>
          <w:tcPr>
            <w:tcW w:w="7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3.1. Оказание содействия участию субъектов малого и среднего предпринимательства в выставках, ярмарках-продажах сельскохозяйственной продукции, областных конкурсах профессионального мастерства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2023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700,0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300,0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300,0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700,0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300,0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300,0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0F0C" w:rsidRPr="00290F0C" w:rsidTr="00CF0D66">
        <w:trPr>
          <w:jc w:val="center"/>
        </w:trPr>
        <w:tc>
          <w:tcPr>
            <w:tcW w:w="7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4. Основное мероприятие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290F0C" w:rsidRPr="00290F0C" w:rsidTr="00CF0D66">
        <w:trPr>
          <w:jc w:val="center"/>
        </w:trPr>
        <w:tc>
          <w:tcPr>
            <w:tcW w:w="7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Обеспечение эффективной реализации требований Муниципального стандарта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Отв. исполнитель: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Участники: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КУМИГ 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0F0C" w:rsidRPr="00290F0C" w:rsidTr="00CF0D66">
        <w:trPr>
          <w:jc w:val="center"/>
        </w:trPr>
        <w:tc>
          <w:tcPr>
            <w:tcW w:w="7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4.1. Разработка и утверждение перечня муниципального имущества, предназначенного для предоставления во владение и (или) в пользование, субъектам малого и среднего предпринимательства, в том числе во всех муниципальных образованиях, и опубликование его на официальном сайте администрации района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</w:tr>
      <w:tr w:rsidR="00290F0C" w:rsidRPr="00290F0C" w:rsidTr="00CF0D66">
        <w:trPr>
          <w:jc w:val="center"/>
        </w:trPr>
        <w:tc>
          <w:tcPr>
            <w:tcW w:w="7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4.2. Создание условий для размещения нестационарных торговых объектов (НТО) и организация ярмарок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2023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</w:tr>
      <w:tr w:rsidR="00290F0C" w:rsidRPr="00290F0C" w:rsidTr="00CF0D66">
        <w:trPr>
          <w:jc w:val="center"/>
        </w:trPr>
        <w:tc>
          <w:tcPr>
            <w:tcW w:w="7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5. Основное мероприятие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290F0C" w:rsidRPr="00290F0C" w:rsidTr="00CF0D66">
        <w:trPr>
          <w:jc w:val="center"/>
        </w:trPr>
        <w:tc>
          <w:tcPr>
            <w:tcW w:w="7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Снижение административных барьеров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Отв. исполнитель: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Участники: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КУМИГ 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0F0C" w:rsidRPr="00290F0C" w:rsidTr="00CF0D66">
        <w:trPr>
          <w:jc w:val="center"/>
        </w:trPr>
        <w:tc>
          <w:tcPr>
            <w:tcW w:w="7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5.1. Реализация соглашения по взаимодействию с ГБУ ЛО «МФЦ»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</w:tr>
      <w:tr w:rsidR="00290F0C" w:rsidRPr="00290F0C" w:rsidTr="00CF0D66">
        <w:trPr>
          <w:jc w:val="center"/>
        </w:trPr>
        <w:tc>
          <w:tcPr>
            <w:tcW w:w="7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6. Основное мероприятие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290F0C" w:rsidRPr="00290F0C" w:rsidTr="00CF0D66">
        <w:trPr>
          <w:jc w:val="center"/>
        </w:trPr>
        <w:tc>
          <w:tcPr>
            <w:tcW w:w="7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Содействие субъектам малого и 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Отв. исполнитель: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Участники:</w:t>
            </w:r>
          </w:p>
          <w:p w:rsidR="00290F0C" w:rsidRPr="00290F0C" w:rsidRDefault="00290F0C" w:rsidP="00290F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КУМИГ 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0F0C" w:rsidRPr="00290F0C" w:rsidTr="00CF0D66">
        <w:trPr>
          <w:jc w:val="center"/>
        </w:trPr>
        <w:tc>
          <w:tcPr>
            <w:tcW w:w="7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6.1. Оказание содействия субъектам малого и среднего предпринимательства, осуществляющих деятельность в сфере социального предпринимательства участию в ярмарках, деловых конгрессах, семинарах, тренингах, форумах, выставках, а также в областных мероприятиях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Ответ. исполнитель:</w:t>
            </w:r>
          </w:p>
          <w:p w:rsidR="00290F0C" w:rsidRPr="00290F0C" w:rsidRDefault="00290F0C" w:rsidP="00290F0C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:rsidR="00290F0C" w:rsidRPr="00290F0C" w:rsidRDefault="00290F0C" w:rsidP="00290F0C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Участник:</w:t>
            </w:r>
          </w:p>
          <w:p w:rsidR="00290F0C" w:rsidRPr="00290F0C" w:rsidRDefault="00290F0C" w:rsidP="00290F0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АНО «УДЦ (БИ)»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 </w:t>
            </w:r>
          </w:p>
        </w:tc>
      </w:tr>
      <w:tr w:rsidR="00290F0C" w:rsidRPr="00290F0C" w:rsidTr="00CF0D66">
        <w:trPr>
          <w:jc w:val="center"/>
        </w:trPr>
        <w:tc>
          <w:tcPr>
            <w:tcW w:w="7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по подпрограмме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2017,1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1796,0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1780,0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942,1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1106,0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1080,0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1075,0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690,0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700,0</w:t>
            </w:r>
          </w:p>
        </w:tc>
      </w:tr>
      <w:tr w:rsidR="00290F0C" w:rsidRPr="00290F0C" w:rsidTr="00CF0D66">
        <w:trPr>
          <w:jc w:val="center"/>
        </w:trPr>
        <w:tc>
          <w:tcPr>
            <w:tcW w:w="7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righ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ind w:firstLine="9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90F0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2021-2023</w:t>
            </w:r>
          </w:p>
          <w:p w:rsidR="00290F0C" w:rsidRPr="00290F0C" w:rsidRDefault="00290F0C" w:rsidP="00290F0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5593,1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3128,1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0F0C" w:rsidRPr="00290F0C" w:rsidRDefault="00290F0C" w:rsidP="00290F0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90F0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2465,0</w:t>
            </w:r>
          </w:p>
        </w:tc>
      </w:tr>
    </w:tbl>
    <w:p w:rsidR="00290F0C" w:rsidRPr="00290F0C" w:rsidRDefault="00CF0D66" w:rsidP="00CF0D66">
      <w:pPr>
        <w:jc w:val="center"/>
        <w:rPr>
          <w:szCs w:val="28"/>
        </w:rPr>
      </w:pPr>
      <w:r>
        <w:rPr>
          <w:rFonts w:eastAsia="Calibri"/>
        </w:rPr>
        <w:t>______________</w:t>
      </w:r>
    </w:p>
    <w:sectPr w:rsidR="00290F0C" w:rsidRPr="00290F0C" w:rsidSect="00290F0C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3C2" w:rsidRDefault="00C273C2" w:rsidP="00290F0C">
      <w:r>
        <w:separator/>
      </w:r>
    </w:p>
  </w:endnote>
  <w:endnote w:type="continuationSeparator" w:id="0">
    <w:p w:rsidR="00C273C2" w:rsidRDefault="00C273C2" w:rsidP="0029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3C2" w:rsidRDefault="00C273C2" w:rsidP="00290F0C">
      <w:r>
        <w:separator/>
      </w:r>
    </w:p>
  </w:footnote>
  <w:footnote w:type="continuationSeparator" w:id="0">
    <w:p w:rsidR="00C273C2" w:rsidRDefault="00C273C2" w:rsidP="00290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0C" w:rsidRDefault="00290F0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633CF">
      <w:rPr>
        <w:noProof/>
      </w:rPr>
      <w:t>2</w:t>
    </w:r>
    <w:r>
      <w:fldChar w:fldCharType="end"/>
    </w:r>
  </w:p>
  <w:p w:rsidR="00290F0C" w:rsidRDefault="00290F0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633CF"/>
    <w:rsid w:val="000F1A02"/>
    <w:rsid w:val="001067BE"/>
    <w:rsid w:val="00137667"/>
    <w:rsid w:val="001464B2"/>
    <w:rsid w:val="001A2440"/>
    <w:rsid w:val="001B4F8D"/>
    <w:rsid w:val="001F265D"/>
    <w:rsid w:val="00285D0C"/>
    <w:rsid w:val="00290F0C"/>
    <w:rsid w:val="002A2B11"/>
    <w:rsid w:val="002A3BB2"/>
    <w:rsid w:val="002C3FCF"/>
    <w:rsid w:val="002D03FB"/>
    <w:rsid w:val="002F22EB"/>
    <w:rsid w:val="00326996"/>
    <w:rsid w:val="00383567"/>
    <w:rsid w:val="003C69A2"/>
    <w:rsid w:val="003E5B76"/>
    <w:rsid w:val="0043001D"/>
    <w:rsid w:val="004914DD"/>
    <w:rsid w:val="004F270C"/>
    <w:rsid w:val="00511A2B"/>
    <w:rsid w:val="00554BEC"/>
    <w:rsid w:val="00595F6F"/>
    <w:rsid w:val="005C0140"/>
    <w:rsid w:val="006415B0"/>
    <w:rsid w:val="006463D8"/>
    <w:rsid w:val="0067068B"/>
    <w:rsid w:val="00711921"/>
    <w:rsid w:val="00727282"/>
    <w:rsid w:val="0078568B"/>
    <w:rsid w:val="00796BD1"/>
    <w:rsid w:val="008A3858"/>
    <w:rsid w:val="008B2779"/>
    <w:rsid w:val="008D48E0"/>
    <w:rsid w:val="00915A4B"/>
    <w:rsid w:val="009412F9"/>
    <w:rsid w:val="009840BA"/>
    <w:rsid w:val="00A03876"/>
    <w:rsid w:val="00A13C7B"/>
    <w:rsid w:val="00A91F66"/>
    <w:rsid w:val="00AC4F11"/>
    <w:rsid w:val="00AE1A2A"/>
    <w:rsid w:val="00B52D22"/>
    <w:rsid w:val="00B83D8D"/>
    <w:rsid w:val="00B95FEE"/>
    <w:rsid w:val="00BF2B0B"/>
    <w:rsid w:val="00C273C2"/>
    <w:rsid w:val="00CB2A99"/>
    <w:rsid w:val="00CF0D66"/>
    <w:rsid w:val="00D368DC"/>
    <w:rsid w:val="00D97342"/>
    <w:rsid w:val="00DE3F0B"/>
    <w:rsid w:val="00E87618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57EA4"/>
  <w15:chartTrackingRefBased/>
  <w15:docId w15:val="{D61041E5-AE2C-4EB3-AEE5-B3F88762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90F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90F0C"/>
    <w:rPr>
      <w:sz w:val="28"/>
    </w:rPr>
  </w:style>
  <w:style w:type="paragraph" w:styleId="ab">
    <w:name w:val="footer"/>
    <w:basedOn w:val="a"/>
    <w:link w:val="ac"/>
    <w:rsid w:val="00290F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90F0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A2E6-109F-4310-B8BC-A6E351F7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33</Pages>
  <Words>9610</Words>
  <Characters>54780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2020-10-16T08:44:00Z</cp:lastPrinted>
  <dcterms:created xsi:type="dcterms:W3CDTF">2020-10-12T08:40:00Z</dcterms:created>
  <dcterms:modified xsi:type="dcterms:W3CDTF">2020-10-16T08:44:00Z</dcterms:modified>
</cp:coreProperties>
</file>