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86538">
      <w:pPr>
        <w:tabs>
          <w:tab w:val="left" w:pos="567"/>
          <w:tab w:val="left" w:pos="3686"/>
        </w:tabs>
      </w:pPr>
      <w:r>
        <w:tab/>
      </w:r>
      <w:r>
        <w:t>27 сентября 2019 г.</w:t>
      </w:r>
      <w:r>
        <w:tab/>
        <w:t>01-225</w:t>
      </w:r>
      <w:r>
        <w:t>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A3858" w:rsidRPr="00E924F0" w:rsidTr="00E924F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924F0" w:rsidRDefault="00E924F0" w:rsidP="00E924F0">
            <w:pPr>
              <w:rPr>
                <w:b/>
                <w:sz w:val="24"/>
                <w:szCs w:val="24"/>
              </w:rPr>
            </w:pPr>
            <w:r w:rsidRPr="00E924F0">
              <w:rPr>
                <w:rFonts w:eastAsia="Calibri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Тихвинского муниципального района Ленинградской области», утвержденный постановлением администрации муниципального образования Тихвинский муниципальный район Ленинградской области от 28 января 2016 года №01-137-а (с изменениями)</w:t>
            </w:r>
          </w:p>
        </w:tc>
      </w:tr>
      <w:tr w:rsidR="00E924F0" w:rsidRPr="00E924F0" w:rsidTr="00E924F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4F0" w:rsidRPr="00E924F0" w:rsidRDefault="00CC4C8E" w:rsidP="00B52D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A12AB8" w:rsidRPr="00E924F0" w:rsidRDefault="00A12AB8" w:rsidP="00E924F0">
      <w:pPr>
        <w:ind w:firstLine="720"/>
        <w:rPr>
          <w:rFonts w:eastAsia="Calibri"/>
          <w:szCs w:val="28"/>
        </w:rPr>
      </w:pPr>
      <w:r w:rsidRPr="00E924F0">
        <w:rPr>
          <w:rFonts w:eastAsia="Calibri"/>
          <w:szCs w:val="28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внесенными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августа 2018 года №П-73/2018, администрация Тихвинского района ПОСТАНОВЛЯЕТ:</w:t>
      </w:r>
    </w:p>
    <w:p w:rsidR="00E924F0" w:rsidRDefault="00E924F0" w:rsidP="00E924F0">
      <w:pPr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A12AB8" w:rsidRPr="00E924F0">
        <w:rPr>
          <w:rFonts w:eastAsia="Calibri"/>
          <w:szCs w:val="28"/>
        </w:rPr>
        <w:t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Тихвинского муниципального района Ленинградской области», утвержденный постановлением администрации муниципального образования Тихвинский муниципальный район Ленинградской области от 28 января 2016 года №01-137-а (с изменениями) (далее  - Регламент)</w:t>
      </w:r>
      <w:r w:rsidR="00A12AB8" w:rsidRPr="00E924F0">
        <w:rPr>
          <w:szCs w:val="28"/>
        </w:rPr>
        <w:t>, следующие изменения:</w:t>
      </w:r>
    </w:p>
    <w:p w:rsidR="00E924F0" w:rsidRDefault="00E924F0" w:rsidP="00E924F0">
      <w:pPr>
        <w:ind w:firstLine="720"/>
        <w:rPr>
          <w:szCs w:val="28"/>
        </w:rPr>
      </w:pPr>
      <w:r>
        <w:rPr>
          <w:rFonts w:eastAsia="Calibri"/>
          <w:szCs w:val="28"/>
          <w:lang w:bidi="en-US"/>
        </w:rPr>
        <w:lastRenderedPageBreak/>
        <w:t xml:space="preserve">1.1. </w:t>
      </w:r>
      <w:r w:rsidR="005E5944">
        <w:rPr>
          <w:rFonts w:eastAsia="Calibri"/>
          <w:szCs w:val="28"/>
          <w:lang w:bidi="en-US"/>
        </w:rPr>
        <w:t>н</w:t>
      </w:r>
      <w:r w:rsidR="00A12AB8" w:rsidRPr="00E924F0">
        <w:rPr>
          <w:rFonts w:eastAsia="Calibri"/>
          <w:szCs w:val="28"/>
          <w:lang w:bidi="en-US"/>
        </w:rPr>
        <w:t>аименование раздела 6 Регламента изложить в следующей редакции:</w:t>
      </w:r>
      <w:r w:rsidR="00A12AB8" w:rsidRPr="00E924F0">
        <w:rPr>
          <w:szCs w:val="28"/>
        </w:rPr>
        <w:t xml:space="preserve"> </w:t>
      </w:r>
    </w:p>
    <w:p w:rsidR="00A12AB8" w:rsidRPr="00E924F0" w:rsidRDefault="00A12AB8" w:rsidP="00E924F0">
      <w:pPr>
        <w:rPr>
          <w:rFonts w:eastAsia="Calibri"/>
          <w:szCs w:val="28"/>
        </w:rPr>
      </w:pPr>
      <w:r w:rsidRPr="00E924F0">
        <w:rPr>
          <w:rFonts w:eastAsia="Calibri"/>
          <w:szCs w:val="28"/>
          <w:lang w:bidi="en-US"/>
        </w:rPr>
        <w:t>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услуг»;</w:t>
      </w:r>
    </w:p>
    <w:p w:rsidR="00A12AB8" w:rsidRPr="00E924F0" w:rsidRDefault="00E924F0" w:rsidP="00E924F0">
      <w:pPr>
        <w:tabs>
          <w:tab w:val="left" w:pos="284"/>
        </w:tabs>
        <w:rPr>
          <w:rFonts w:eastAsia="Calibri"/>
          <w:szCs w:val="28"/>
          <w:lang w:bidi="en-US"/>
        </w:rPr>
      </w:pPr>
      <w:r>
        <w:rPr>
          <w:rFonts w:eastAsia="Calibri"/>
          <w:szCs w:val="28"/>
          <w:lang w:bidi="en-US"/>
        </w:rPr>
        <w:tab/>
      </w:r>
      <w:r>
        <w:rPr>
          <w:rFonts w:eastAsia="Calibri"/>
          <w:szCs w:val="28"/>
          <w:lang w:bidi="en-US"/>
        </w:rPr>
        <w:tab/>
        <w:t xml:space="preserve">1.2. </w:t>
      </w:r>
      <w:r w:rsidR="00A12AB8" w:rsidRPr="00E924F0">
        <w:rPr>
          <w:rFonts w:eastAsia="Calibri"/>
          <w:szCs w:val="28"/>
          <w:lang w:bidi="en-US"/>
        </w:rPr>
        <w:t xml:space="preserve">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</w:t>
      </w:r>
      <w:r w:rsidR="00A12AB8" w:rsidRPr="00E924F0">
        <w:rPr>
          <w:rFonts w:eastAsia="Calibri"/>
          <w:szCs w:val="28"/>
          <w:lang w:bidi="en-US"/>
        </w:rPr>
        <w:tab/>
        <w:t>государственных или муниципальных служащих,</w:t>
      </w:r>
      <w:r w:rsidR="005E5944">
        <w:rPr>
          <w:rFonts w:eastAsia="Calibri"/>
          <w:szCs w:val="28"/>
          <w:lang w:bidi="en-US"/>
        </w:rPr>
        <w:t xml:space="preserve"> </w:t>
      </w:r>
      <w:r w:rsidR="00A12AB8" w:rsidRPr="00E924F0">
        <w:rPr>
          <w:rFonts w:eastAsia="Calibri"/>
          <w:szCs w:val="28"/>
          <w:lang w:bidi="en-US"/>
        </w:rPr>
        <w:t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 изложить в новой редакции (приложение).</w:t>
      </w:r>
    </w:p>
    <w:p w:rsidR="00A12AB8" w:rsidRPr="00E924F0" w:rsidRDefault="00E924F0" w:rsidP="00E924F0">
      <w:pPr>
        <w:tabs>
          <w:tab w:val="left" w:pos="284"/>
        </w:tabs>
        <w:rPr>
          <w:color w:val="000000"/>
          <w:szCs w:val="28"/>
        </w:rPr>
      </w:pPr>
      <w:r>
        <w:rPr>
          <w:rFonts w:eastAsia="Calibri"/>
          <w:szCs w:val="28"/>
          <w:lang w:bidi="en-US"/>
        </w:rPr>
        <w:tab/>
      </w:r>
      <w:r>
        <w:rPr>
          <w:rFonts w:eastAsia="Calibri"/>
          <w:szCs w:val="28"/>
          <w:lang w:bidi="en-US"/>
        </w:rPr>
        <w:tab/>
        <w:t xml:space="preserve">2. </w:t>
      </w:r>
      <w:r w:rsidR="00A12AB8" w:rsidRPr="00E924F0">
        <w:rPr>
          <w:rFonts w:eastAsia="Calibri"/>
          <w:szCs w:val="28"/>
          <w:lang w:bidi="en-US"/>
        </w:rPr>
        <w:t xml:space="preserve">Признать утратившим силу постановление администрации Тихвинского района </w:t>
      </w:r>
      <w:r w:rsidR="00A12AB8" w:rsidRPr="00E924F0">
        <w:rPr>
          <w:rFonts w:eastAsia="Calibri"/>
          <w:b/>
          <w:szCs w:val="28"/>
          <w:lang w:bidi="en-US"/>
        </w:rPr>
        <w:t xml:space="preserve">от </w:t>
      </w:r>
      <w:r w:rsidR="00A12AB8" w:rsidRPr="00E924F0">
        <w:rPr>
          <w:rFonts w:eastAsia="Calibri"/>
          <w:b/>
          <w:szCs w:val="28"/>
        </w:rPr>
        <w:t>15</w:t>
      </w:r>
      <w:r w:rsidRPr="00E924F0">
        <w:rPr>
          <w:rFonts w:eastAsia="Calibri"/>
          <w:b/>
          <w:szCs w:val="28"/>
        </w:rPr>
        <w:t xml:space="preserve"> июня </w:t>
      </w:r>
      <w:r w:rsidR="00A12AB8" w:rsidRPr="00E924F0">
        <w:rPr>
          <w:rFonts w:eastAsia="Calibri"/>
          <w:b/>
          <w:szCs w:val="28"/>
        </w:rPr>
        <w:t xml:space="preserve">2018 </w:t>
      </w:r>
      <w:r w:rsidRPr="00E924F0">
        <w:rPr>
          <w:rFonts w:eastAsia="Calibri"/>
          <w:b/>
          <w:szCs w:val="28"/>
        </w:rPr>
        <w:t xml:space="preserve">года </w:t>
      </w:r>
      <w:r w:rsidR="00A12AB8" w:rsidRPr="00E924F0">
        <w:rPr>
          <w:rFonts w:eastAsia="Calibri"/>
          <w:b/>
          <w:szCs w:val="28"/>
        </w:rPr>
        <w:t>№01-1424-а</w:t>
      </w:r>
      <w:r w:rsidR="00A12AB8" w:rsidRPr="00E924F0">
        <w:rPr>
          <w:color w:val="000000"/>
          <w:szCs w:val="28"/>
        </w:rPr>
        <w:t xml:space="preserve"> «О внесении изменений в 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Тихвинского муниципального района Ленинградской области», утвержденный постановлением администрации муниципального образования Тихвинский муниципальный район Ленинградской области от 28 января 2016 года №01-137-а</w:t>
      </w:r>
      <w:r w:rsidR="005E5944">
        <w:rPr>
          <w:color w:val="000000"/>
          <w:szCs w:val="28"/>
        </w:rPr>
        <w:t xml:space="preserve"> </w:t>
      </w:r>
      <w:r w:rsidR="005E5944" w:rsidRPr="005E5944">
        <w:rPr>
          <w:color w:val="000000"/>
          <w:szCs w:val="28"/>
        </w:rPr>
        <w:t>(с изменениями от 4 апреля 2016 года №01-852-а)</w:t>
      </w:r>
      <w:r w:rsidR="00A12AB8" w:rsidRPr="00E924F0">
        <w:rPr>
          <w:color w:val="000000"/>
          <w:szCs w:val="28"/>
        </w:rPr>
        <w:t>».</w:t>
      </w:r>
    </w:p>
    <w:p w:rsidR="00A12AB8" w:rsidRPr="00E924F0" w:rsidRDefault="00E924F0" w:rsidP="00E924F0">
      <w:pPr>
        <w:ind w:firstLine="720"/>
        <w:rPr>
          <w:rFonts w:eastAsia="Calibri"/>
          <w:szCs w:val="28"/>
        </w:rPr>
      </w:pPr>
      <w:r>
        <w:rPr>
          <w:color w:val="000000"/>
          <w:szCs w:val="28"/>
        </w:rPr>
        <w:t xml:space="preserve">3. </w:t>
      </w:r>
      <w:r w:rsidR="00A12AB8" w:rsidRPr="00E924F0">
        <w:rPr>
          <w:color w:val="000000"/>
          <w:szCs w:val="28"/>
        </w:rPr>
        <w:t xml:space="preserve">Обнародовать настоящее постановление путем размещения </w:t>
      </w:r>
      <w:r w:rsidR="00A12AB8" w:rsidRPr="00E924F0">
        <w:rPr>
          <w:rFonts w:eastAsia="Calibri"/>
          <w:szCs w:val="28"/>
        </w:rPr>
        <w:t>в сети Интернет на официальном сайте Тихвинского района (</w:t>
      </w:r>
      <w:r w:rsidR="00A12AB8" w:rsidRPr="00E924F0">
        <w:rPr>
          <w:rFonts w:eastAsia="Calibri"/>
          <w:szCs w:val="28"/>
          <w:lang w:val="en-US"/>
        </w:rPr>
        <w:t>http</w:t>
      </w:r>
      <w:r w:rsidR="00A12AB8" w:rsidRPr="00E924F0">
        <w:rPr>
          <w:rFonts w:eastAsia="Calibri"/>
          <w:szCs w:val="28"/>
        </w:rPr>
        <w:t>://</w:t>
      </w:r>
      <w:r w:rsidR="00A12AB8" w:rsidRPr="00E924F0">
        <w:rPr>
          <w:rFonts w:eastAsia="Calibri"/>
          <w:szCs w:val="28"/>
          <w:lang w:val="en-US"/>
        </w:rPr>
        <w:t>tikhvin</w:t>
      </w:r>
      <w:r w:rsidR="00A12AB8" w:rsidRPr="00E924F0">
        <w:rPr>
          <w:rFonts w:eastAsia="Calibri"/>
          <w:szCs w:val="28"/>
        </w:rPr>
        <w:t>.</w:t>
      </w:r>
      <w:r w:rsidR="00A12AB8" w:rsidRPr="00E924F0">
        <w:rPr>
          <w:rFonts w:eastAsia="Calibri"/>
          <w:szCs w:val="28"/>
          <w:lang w:val="en-US"/>
        </w:rPr>
        <w:t>org</w:t>
      </w:r>
      <w:r w:rsidR="00A12AB8" w:rsidRPr="00E924F0">
        <w:rPr>
          <w:rFonts w:eastAsia="Calibri"/>
          <w:szCs w:val="28"/>
        </w:rPr>
        <w:t>), на информационных стендах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Советская, дом 48, и зданиях общеобразовательных организаций, подведомственных комитету по образованию администрации Тихвинского района.</w:t>
      </w:r>
    </w:p>
    <w:p w:rsidR="00A12AB8" w:rsidRPr="00E924F0" w:rsidRDefault="00E924F0" w:rsidP="00E924F0">
      <w:pPr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="00A12AB8" w:rsidRPr="00E924F0">
        <w:rPr>
          <w:rFonts w:eastAsia="Calibri"/>
          <w:szCs w:val="28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A12AB8" w:rsidRDefault="00A12AB8" w:rsidP="00E924F0">
      <w:pPr>
        <w:rPr>
          <w:rFonts w:eastAsia="Calibri"/>
          <w:szCs w:val="28"/>
        </w:rPr>
      </w:pPr>
    </w:p>
    <w:p w:rsidR="00E924F0" w:rsidRPr="0088249B" w:rsidRDefault="00E924F0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A12AB8" w:rsidRDefault="00A12AB8" w:rsidP="00E924F0">
      <w:pPr>
        <w:rPr>
          <w:rFonts w:eastAsia="Calibri"/>
          <w:szCs w:val="28"/>
        </w:rPr>
      </w:pPr>
    </w:p>
    <w:p w:rsidR="00A12AB8" w:rsidRPr="00E924F0" w:rsidRDefault="00A12AB8" w:rsidP="00F308DB">
      <w:pPr>
        <w:ind w:right="-1"/>
        <w:rPr>
          <w:rFonts w:eastAsia="Calibri"/>
          <w:sz w:val="24"/>
          <w:szCs w:val="24"/>
        </w:rPr>
      </w:pPr>
      <w:r w:rsidRPr="00E924F0">
        <w:rPr>
          <w:rFonts w:eastAsia="Calibri"/>
          <w:sz w:val="24"/>
          <w:szCs w:val="24"/>
        </w:rPr>
        <w:t>Ефимов Валерий Анатольевич,</w:t>
      </w:r>
    </w:p>
    <w:p w:rsidR="00A12AB8" w:rsidRPr="00E924F0" w:rsidRDefault="00A12AB8" w:rsidP="00F308DB">
      <w:pPr>
        <w:ind w:right="-1"/>
        <w:rPr>
          <w:rFonts w:eastAsia="Calibri"/>
          <w:sz w:val="24"/>
          <w:szCs w:val="24"/>
        </w:rPr>
      </w:pPr>
      <w:r w:rsidRPr="00E924F0">
        <w:rPr>
          <w:rFonts w:eastAsia="Calibri"/>
          <w:sz w:val="24"/>
          <w:szCs w:val="24"/>
        </w:rPr>
        <w:t>51-748</w:t>
      </w:r>
    </w:p>
    <w:p w:rsidR="00A12AB8" w:rsidRPr="007A4203" w:rsidRDefault="00A12AB8" w:rsidP="00F308DB">
      <w:pPr>
        <w:ind w:right="-1"/>
        <w:rPr>
          <w:rFonts w:eastAsia="Calibri"/>
          <w:sz w:val="24"/>
          <w:szCs w:val="24"/>
        </w:rPr>
      </w:pPr>
    </w:p>
    <w:p w:rsidR="00A12AB8" w:rsidRDefault="00A12AB8" w:rsidP="00F308DB">
      <w:pPr>
        <w:ind w:right="-1"/>
        <w:rPr>
          <w:rFonts w:eastAsia="Calibri"/>
          <w:sz w:val="24"/>
          <w:szCs w:val="24"/>
        </w:rPr>
      </w:pPr>
    </w:p>
    <w:p w:rsidR="00A12AB8" w:rsidRPr="00A12AB8" w:rsidRDefault="00A12AB8" w:rsidP="00F308DB">
      <w:pPr>
        <w:rPr>
          <w:b/>
          <w:i/>
          <w:sz w:val="18"/>
          <w:szCs w:val="18"/>
        </w:rPr>
      </w:pPr>
      <w:r w:rsidRPr="00A12AB8">
        <w:rPr>
          <w:b/>
          <w:i/>
          <w:sz w:val="18"/>
          <w:szCs w:val="18"/>
        </w:rPr>
        <w:t>СОГЛАСОВАНО:</w:t>
      </w: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2410"/>
        <w:gridCol w:w="1242"/>
      </w:tblGrid>
      <w:tr w:rsidR="00A12AB8" w:rsidRPr="00A12AB8" w:rsidTr="00A12AB8">
        <w:tc>
          <w:tcPr>
            <w:tcW w:w="6095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1242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</w:p>
        </w:tc>
      </w:tr>
      <w:tr w:rsidR="00A12AB8" w:rsidRPr="00A12AB8" w:rsidTr="00A12AB8">
        <w:tc>
          <w:tcPr>
            <w:tcW w:w="6095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2410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2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</w:p>
        </w:tc>
      </w:tr>
      <w:tr w:rsidR="00A12AB8" w:rsidRPr="00A12AB8" w:rsidTr="00A12AB8">
        <w:tc>
          <w:tcPr>
            <w:tcW w:w="6095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2410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2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</w:p>
        </w:tc>
      </w:tr>
      <w:tr w:rsidR="00A12AB8" w:rsidRPr="00A12AB8" w:rsidTr="00A12AB8">
        <w:tc>
          <w:tcPr>
            <w:tcW w:w="6095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 xml:space="preserve">Заведующий отделом информационного обеспечения </w:t>
            </w:r>
            <w:r w:rsidRPr="00A12AB8">
              <w:rPr>
                <w:i/>
                <w:sz w:val="18"/>
                <w:szCs w:val="18"/>
              </w:rPr>
              <w:tab/>
            </w:r>
          </w:p>
        </w:tc>
        <w:tc>
          <w:tcPr>
            <w:tcW w:w="2410" w:type="dxa"/>
          </w:tcPr>
          <w:p w:rsidR="00A12AB8" w:rsidRPr="00A12AB8" w:rsidRDefault="00A12AB8" w:rsidP="0047746A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Васильева Е.Ю.</w:t>
            </w:r>
          </w:p>
        </w:tc>
        <w:tc>
          <w:tcPr>
            <w:tcW w:w="1242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</w:p>
        </w:tc>
      </w:tr>
      <w:tr w:rsidR="00A12AB8" w:rsidRPr="00A12AB8" w:rsidTr="00A12AB8">
        <w:tc>
          <w:tcPr>
            <w:tcW w:w="6095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2410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  <w:tc>
          <w:tcPr>
            <w:tcW w:w="1242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</w:p>
        </w:tc>
      </w:tr>
    </w:tbl>
    <w:p w:rsidR="00A12AB8" w:rsidRPr="00A12AB8" w:rsidRDefault="00A12AB8" w:rsidP="00F308DB">
      <w:pPr>
        <w:rPr>
          <w:i/>
          <w:sz w:val="18"/>
          <w:szCs w:val="18"/>
        </w:rPr>
      </w:pPr>
    </w:p>
    <w:p w:rsidR="00A12AB8" w:rsidRPr="00A12AB8" w:rsidRDefault="00A12AB8" w:rsidP="00F308DB">
      <w:pPr>
        <w:rPr>
          <w:i/>
          <w:sz w:val="18"/>
          <w:szCs w:val="18"/>
        </w:rPr>
      </w:pPr>
    </w:p>
    <w:p w:rsidR="00A12AB8" w:rsidRPr="00A12AB8" w:rsidRDefault="00A12AB8" w:rsidP="00F308DB">
      <w:pPr>
        <w:rPr>
          <w:i/>
          <w:sz w:val="18"/>
          <w:szCs w:val="18"/>
        </w:rPr>
      </w:pPr>
    </w:p>
    <w:p w:rsidR="00A12AB8" w:rsidRPr="00A12AB8" w:rsidRDefault="00A12AB8" w:rsidP="00F308DB">
      <w:pPr>
        <w:rPr>
          <w:b/>
          <w:i/>
          <w:sz w:val="18"/>
          <w:szCs w:val="18"/>
        </w:rPr>
      </w:pPr>
      <w:r w:rsidRPr="00A12AB8">
        <w:rPr>
          <w:b/>
          <w:i/>
          <w:sz w:val="18"/>
          <w:szCs w:val="18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A12AB8" w:rsidRPr="00A12AB8" w:rsidTr="003422A5">
        <w:tc>
          <w:tcPr>
            <w:tcW w:w="7229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1</w:t>
            </w:r>
          </w:p>
        </w:tc>
      </w:tr>
      <w:tr w:rsidR="00A12AB8" w:rsidRPr="00A12AB8" w:rsidTr="003422A5">
        <w:tc>
          <w:tcPr>
            <w:tcW w:w="7229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127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3</w:t>
            </w:r>
          </w:p>
        </w:tc>
      </w:tr>
      <w:tr w:rsidR="00A12AB8" w:rsidRPr="00A12AB8" w:rsidTr="003422A5">
        <w:tc>
          <w:tcPr>
            <w:tcW w:w="7229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2127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1</w:t>
            </w:r>
          </w:p>
        </w:tc>
      </w:tr>
      <w:tr w:rsidR="00A12AB8" w:rsidRPr="00A12AB8" w:rsidTr="003422A5">
        <w:tc>
          <w:tcPr>
            <w:tcW w:w="7229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127" w:type="dxa"/>
          </w:tcPr>
          <w:p w:rsidR="00A12AB8" w:rsidRPr="00A12AB8" w:rsidRDefault="00A12AB8" w:rsidP="003422A5">
            <w:pPr>
              <w:rPr>
                <w:i/>
                <w:sz w:val="18"/>
                <w:szCs w:val="18"/>
              </w:rPr>
            </w:pPr>
            <w:r w:rsidRPr="00A12AB8">
              <w:rPr>
                <w:i/>
                <w:sz w:val="18"/>
                <w:szCs w:val="18"/>
              </w:rPr>
              <w:t>1</w:t>
            </w:r>
          </w:p>
        </w:tc>
      </w:tr>
      <w:tr w:rsidR="00A12AB8" w:rsidRPr="00A12AB8" w:rsidTr="003422A5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</w:tcPr>
          <w:p w:rsidR="00A12AB8" w:rsidRPr="00A12AB8" w:rsidRDefault="00A12AB8" w:rsidP="00A12AB8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A12AB8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</w:tcPr>
          <w:p w:rsidR="00A12AB8" w:rsidRPr="00A12AB8" w:rsidRDefault="00A12AB8" w:rsidP="003422A5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A12AB8">
              <w:rPr>
                <w:b/>
                <w:i/>
                <w:sz w:val="18"/>
                <w:szCs w:val="18"/>
              </w:rPr>
              <w:t>6</w:t>
            </w:r>
          </w:p>
        </w:tc>
      </w:tr>
    </w:tbl>
    <w:p w:rsidR="00A12AB8" w:rsidRPr="00A12AB8" w:rsidRDefault="00A12AB8" w:rsidP="00F308DB">
      <w:pPr>
        <w:rPr>
          <w:i/>
          <w:sz w:val="18"/>
          <w:szCs w:val="18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>
      <w:pPr>
        <w:rPr>
          <w:sz w:val="24"/>
          <w:szCs w:val="24"/>
        </w:rPr>
      </w:pPr>
    </w:p>
    <w:p w:rsidR="00A12AB8" w:rsidRDefault="00A12AB8" w:rsidP="006D191D">
      <w:pPr>
        <w:ind w:left="4536" w:right="-1"/>
        <w:rPr>
          <w:sz w:val="24"/>
          <w:szCs w:val="24"/>
        </w:rPr>
      </w:pPr>
    </w:p>
    <w:p w:rsidR="00A12AB8" w:rsidRDefault="00A12AB8" w:rsidP="006D191D">
      <w:pPr>
        <w:ind w:left="4536" w:right="-1"/>
        <w:rPr>
          <w:sz w:val="24"/>
          <w:szCs w:val="24"/>
        </w:rPr>
      </w:pPr>
    </w:p>
    <w:p w:rsidR="00E924F0" w:rsidRDefault="00E924F0" w:rsidP="006D191D">
      <w:pPr>
        <w:ind w:left="4536" w:right="-1"/>
        <w:rPr>
          <w:sz w:val="24"/>
          <w:szCs w:val="24"/>
        </w:rPr>
        <w:sectPr w:rsidR="00E924F0" w:rsidSect="00E924F0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E924F0" w:rsidRPr="00FA3FD1" w:rsidRDefault="00E924F0" w:rsidP="00AE0ADE">
      <w:pPr>
        <w:ind w:left="4320"/>
        <w:rPr>
          <w:sz w:val="24"/>
        </w:rPr>
      </w:pPr>
      <w:r w:rsidRPr="00FA3FD1">
        <w:rPr>
          <w:sz w:val="24"/>
        </w:rPr>
        <w:lastRenderedPageBreak/>
        <w:t xml:space="preserve">Приложение </w:t>
      </w:r>
    </w:p>
    <w:p w:rsidR="00E924F0" w:rsidRPr="00FA3FD1" w:rsidRDefault="00E924F0" w:rsidP="00AE0ADE">
      <w:pPr>
        <w:ind w:left="4320"/>
        <w:rPr>
          <w:sz w:val="24"/>
        </w:rPr>
      </w:pPr>
      <w:r w:rsidRPr="00FA3FD1">
        <w:rPr>
          <w:sz w:val="24"/>
        </w:rPr>
        <w:t xml:space="preserve">к постановлению администрации </w:t>
      </w:r>
    </w:p>
    <w:p w:rsidR="00E924F0" w:rsidRPr="00FA3FD1" w:rsidRDefault="00E924F0" w:rsidP="00AE0ADE">
      <w:pPr>
        <w:ind w:left="4320"/>
        <w:rPr>
          <w:sz w:val="24"/>
        </w:rPr>
      </w:pPr>
      <w:r w:rsidRPr="00FA3FD1">
        <w:rPr>
          <w:sz w:val="24"/>
        </w:rPr>
        <w:t xml:space="preserve">Тихвинского района </w:t>
      </w:r>
    </w:p>
    <w:p w:rsidR="00E924F0" w:rsidRPr="00FA3FD1" w:rsidRDefault="00E924F0" w:rsidP="00AE0ADE">
      <w:pPr>
        <w:ind w:left="4320"/>
        <w:rPr>
          <w:sz w:val="24"/>
        </w:rPr>
      </w:pPr>
      <w:r w:rsidRPr="00FA3FD1">
        <w:rPr>
          <w:sz w:val="24"/>
        </w:rPr>
        <w:t xml:space="preserve">от </w:t>
      </w:r>
      <w:r w:rsidR="00586538">
        <w:rPr>
          <w:sz w:val="24"/>
        </w:rPr>
        <w:t xml:space="preserve">27 </w:t>
      </w:r>
      <w:r w:rsidRPr="00FA3FD1">
        <w:rPr>
          <w:sz w:val="24"/>
        </w:rPr>
        <w:t>сентября 2019 г. №01-</w:t>
      </w:r>
      <w:r w:rsidR="00586538">
        <w:rPr>
          <w:sz w:val="24"/>
        </w:rPr>
        <w:t>2252-а</w:t>
      </w:r>
    </w:p>
    <w:p w:rsidR="00E924F0" w:rsidRPr="00FA3FD1" w:rsidRDefault="00E924F0" w:rsidP="00AE0ADE">
      <w:pPr>
        <w:rPr>
          <w:sz w:val="24"/>
        </w:rPr>
      </w:pPr>
    </w:p>
    <w:p w:rsidR="00A12AB8" w:rsidRPr="00FA3FD1" w:rsidRDefault="00A12AB8" w:rsidP="003020BD">
      <w:pPr>
        <w:autoSpaceDE w:val="0"/>
        <w:autoSpaceDN w:val="0"/>
        <w:adjustRightInd w:val="0"/>
        <w:ind w:left="4536"/>
        <w:rPr>
          <w:b/>
          <w:bCs/>
          <w:sz w:val="24"/>
          <w:szCs w:val="24"/>
        </w:rPr>
      </w:pP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795ECB">
        <w:rPr>
          <w:rFonts w:ascii="Times New Roman" w:hAnsi="Times New Roman"/>
          <w:b/>
          <w:lang w:val="ru-RU"/>
        </w:rPr>
        <w:t xml:space="preserve">. </w:t>
      </w:r>
      <w:r w:rsidRPr="006D191D">
        <w:rPr>
          <w:rFonts w:ascii="Times New Roman" w:hAnsi="Times New Roman"/>
          <w:b/>
          <w:lang w:val="ru-RU"/>
        </w:rPr>
        <w:t>Досудебный (внесудебный) порядок обжалования решений</w:t>
      </w: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и действий (бездействия) органа, предоставляющего</w:t>
      </w: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муниципальную услугу, а также должностных лиц органа,</w:t>
      </w: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предоставляющего муниципальную услугу, либо</w:t>
      </w: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ab/>
        <w:t>государственных или муниципальных служащих,</w:t>
      </w:r>
      <w:r w:rsidRPr="006D191D">
        <w:rPr>
          <w:rFonts w:ascii="Times New Roman" w:hAnsi="Times New Roman"/>
          <w:b/>
          <w:lang w:val="ru-RU"/>
        </w:rPr>
        <w:tab/>
      </w: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многофункционального центра предоставления государственных</w:t>
      </w:r>
    </w:p>
    <w:p w:rsidR="00A12AB8" w:rsidRPr="006D191D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и муниципальных услуг, работника многофункционального центра</w:t>
      </w:r>
    </w:p>
    <w:p w:rsidR="00A12AB8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предоставления государственных и муниципальных услуг</w:t>
      </w:r>
    </w:p>
    <w:p w:rsidR="00A12AB8" w:rsidRDefault="00A12AB8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(новая редакция)</w:t>
      </w:r>
    </w:p>
    <w:p w:rsidR="00E924F0" w:rsidRPr="00795ECB" w:rsidRDefault="00E924F0" w:rsidP="003020BD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.3. Жалоба подается в письменной форме на бумажном носителе, в электронной форме в орган, предоставляющи</w:t>
      </w:r>
      <w:r>
        <w:rPr>
          <w:sz w:val="24"/>
        </w:rPr>
        <w:t>й муниципальную услугу,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sz w:val="24"/>
        </w:rPr>
        <w:t xml:space="preserve"> являющийся учредителем ГБУ ЛО «</w:t>
      </w:r>
      <w:r w:rsidRPr="00502E66">
        <w:rPr>
          <w:sz w:val="24"/>
        </w:rPr>
        <w:t>МФЦ</w:t>
      </w:r>
      <w:r>
        <w:rPr>
          <w:sz w:val="24"/>
        </w:rPr>
        <w:t>» (далее - учредитель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4"/>
        </w:rPr>
        <w:t>(бездействие) работника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подаются руководителю многофункционального центра. Жалобы на решения и</w:t>
      </w:r>
      <w:r>
        <w:rPr>
          <w:sz w:val="24"/>
        </w:rPr>
        <w:t xml:space="preserve"> действия (бездействие) ГБУ ЛО «</w:t>
      </w:r>
      <w:r w:rsidRPr="00502E66">
        <w:rPr>
          <w:sz w:val="24"/>
        </w:rPr>
        <w:t>МФЦ</w:t>
      </w:r>
      <w:r>
        <w:rPr>
          <w:sz w:val="24"/>
        </w:rPr>
        <w:t>» подаются учредителю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5E5944">
        <w:rPr>
          <w:sz w:val="24"/>
        </w:rPr>
        <w:t xml:space="preserve">онно-телекоммуникационной сети </w:t>
      </w:r>
      <w:r w:rsidRPr="00502E66">
        <w:rPr>
          <w:sz w:val="24"/>
        </w:rPr>
        <w:t xml:space="preserve">Интернет, официального сайта органа, предоставляющего муниципальную услугу, ЕПГУ либо ПГУ ЛО, а также может быть принята при личном </w:t>
      </w:r>
      <w:r w:rsidRPr="00502E66">
        <w:rPr>
          <w:sz w:val="24"/>
        </w:rPr>
        <w:lastRenderedPageBreak/>
        <w:t>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4"/>
        </w:rPr>
        <w:t xml:space="preserve">онно-телекоммуникационной сети </w:t>
      </w:r>
      <w:r w:rsidRPr="00502E66">
        <w:rPr>
          <w:sz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В письменной жалобе в обязательном порядке указываются: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4"/>
        </w:rPr>
        <w:t>аленного рабочего места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>, его руководителя и(или) работника, решения и действия (бездействие) которых обжалуются;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4"/>
        </w:rPr>
        <w:t>аленного рабочего места ГБУ ЛО «МФЦ»</w:t>
      </w:r>
      <w:r w:rsidRPr="00502E66">
        <w:rPr>
          <w:sz w:val="24"/>
        </w:rPr>
        <w:t>, его работника;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4"/>
        </w:rPr>
        <w:t>аленного рабочего места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>
        <w:rPr>
          <w:sz w:val="24"/>
        </w:rPr>
        <w:t>№</w:t>
      </w:r>
      <w:r w:rsidRPr="00502E66">
        <w:rPr>
          <w:sz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.6. Жалоба, поступившая в орган, предоставляющи</w:t>
      </w:r>
      <w:r>
        <w:rPr>
          <w:sz w:val="24"/>
        </w:rPr>
        <w:t>й муниципальную услугу, ГБУ ЛО «МФЦ»</w:t>
      </w:r>
      <w:r w:rsidRPr="00502E66">
        <w:rPr>
          <w:sz w:val="24"/>
        </w:rPr>
        <w:t xml:space="preserve">, учредителю ГБУ ЛО </w:t>
      </w:r>
      <w:r>
        <w:rPr>
          <w:sz w:val="24"/>
        </w:rPr>
        <w:t>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4"/>
        </w:rPr>
        <w:t>о муниципальную услугу,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.7. По результатам рассмотрения жалобы принимается одно из следующих решений: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2) в удовлетворении жалобы отказывается.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bookmarkStart w:id="1" w:name="P448"/>
      <w:bookmarkEnd w:id="1"/>
      <w:r w:rsidRPr="00502E66">
        <w:rPr>
          <w:sz w:val="24"/>
        </w:rPr>
        <w:lastRenderedPageBreak/>
        <w:t>В случае признания жалобы подлежащей удовлетворению</w:t>
      </w:r>
      <w:r w:rsidR="005E5944">
        <w:rPr>
          <w:sz w:val="24"/>
        </w:rPr>
        <w:t>,</w:t>
      </w:r>
      <w:r w:rsidRPr="00502E66">
        <w:rPr>
          <w:sz w:val="24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2AB8" w:rsidRPr="00502E66" w:rsidRDefault="00A12AB8" w:rsidP="003020BD">
      <w:pPr>
        <w:pStyle w:val="ConsPlusNormal"/>
        <w:ind w:firstLine="709"/>
        <w:jc w:val="both"/>
        <w:rPr>
          <w:sz w:val="24"/>
        </w:rPr>
      </w:pPr>
      <w:bookmarkStart w:id="2" w:name="P449"/>
      <w:bookmarkEnd w:id="2"/>
      <w:r w:rsidRPr="00502E66">
        <w:rPr>
          <w:sz w:val="24"/>
        </w:rPr>
        <w:t>В случае признания жалобы не подлежащей удовлетворению</w:t>
      </w:r>
      <w:r w:rsidR="005E5944">
        <w:rPr>
          <w:sz w:val="24"/>
        </w:rPr>
        <w:t>,</w:t>
      </w:r>
      <w:r w:rsidRPr="00502E66">
        <w:rPr>
          <w:sz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2AB8" w:rsidRPr="00502E66" w:rsidRDefault="00A12AB8" w:rsidP="005E5944">
      <w:pPr>
        <w:autoSpaceDE w:val="0"/>
        <w:autoSpaceDN w:val="0"/>
        <w:adjustRightInd w:val="0"/>
        <w:ind w:firstLine="709"/>
        <w:outlineLvl w:val="0"/>
        <w:rPr>
          <w:sz w:val="24"/>
          <w:szCs w:val="28"/>
        </w:rPr>
      </w:pPr>
      <w:r w:rsidRPr="00502E66">
        <w:rPr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2AB8" w:rsidRDefault="00A12AB8" w:rsidP="003020BD">
      <w:pPr>
        <w:rPr>
          <w:sz w:val="24"/>
          <w:szCs w:val="28"/>
        </w:rPr>
      </w:pPr>
    </w:p>
    <w:p w:rsidR="005E5944" w:rsidRPr="00502E66" w:rsidRDefault="005E5944" w:rsidP="005E5944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</w:t>
      </w:r>
    </w:p>
    <w:p w:rsidR="00A12AB8" w:rsidRPr="00502E66" w:rsidRDefault="00A12AB8" w:rsidP="003020BD">
      <w:pPr>
        <w:rPr>
          <w:szCs w:val="24"/>
        </w:rPr>
      </w:pPr>
    </w:p>
    <w:p w:rsidR="00A12AB8" w:rsidRPr="00502E66" w:rsidRDefault="00A12AB8" w:rsidP="003020BD">
      <w:pPr>
        <w:ind w:left="4536" w:right="-1"/>
        <w:rPr>
          <w:szCs w:val="24"/>
        </w:rPr>
      </w:pPr>
    </w:p>
    <w:p w:rsidR="00203181" w:rsidRPr="000D2CD8" w:rsidRDefault="00203181" w:rsidP="001A2440">
      <w:pPr>
        <w:ind w:right="-1" w:firstLine="709"/>
        <w:rPr>
          <w:sz w:val="22"/>
          <w:szCs w:val="22"/>
        </w:rPr>
      </w:pPr>
    </w:p>
    <w:sectPr w:rsidR="00203181" w:rsidRPr="000D2CD8" w:rsidSect="00E924F0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94" w:rsidRDefault="002C6F94" w:rsidP="00E924F0">
      <w:r>
        <w:separator/>
      </w:r>
    </w:p>
  </w:endnote>
  <w:endnote w:type="continuationSeparator" w:id="0">
    <w:p w:rsidR="002C6F94" w:rsidRDefault="002C6F94" w:rsidP="00E9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94" w:rsidRDefault="002C6F94" w:rsidP="00E924F0">
      <w:r>
        <w:separator/>
      </w:r>
    </w:p>
  </w:footnote>
  <w:footnote w:type="continuationSeparator" w:id="0">
    <w:p w:rsidR="002C6F94" w:rsidRDefault="002C6F94" w:rsidP="00E9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0" w:rsidRDefault="00E924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C4C8E">
      <w:rPr>
        <w:noProof/>
      </w:rPr>
      <w:t>2</w:t>
    </w:r>
    <w:r>
      <w:fldChar w:fldCharType="end"/>
    </w:r>
  </w:p>
  <w:p w:rsidR="00E924F0" w:rsidRDefault="00E924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DD7"/>
    <w:multiLevelType w:val="multilevel"/>
    <w:tmpl w:val="CB22564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sz w:val="24"/>
      </w:rPr>
    </w:lvl>
  </w:abstractNum>
  <w:abstractNum w:abstractNumId="1" w15:restartNumberingAfterBreak="0">
    <w:nsid w:val="3FD17CFF"/>
    <w:multiLevelType w:val="multilevel"/>
    <w:tmpl w:val="156AF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D20C33"/>
    <w:multiLevelType w:val="multilevel"/>
    <w:tmpl w:val="DD32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39B4"/>
    <w:rsid w:val="000478EB"/>
    <w:rsid w:val="000F1A02"/>
    <w:rsid w:val="00137667"/>
    <w:rsid w:val="001464B2"/>
    <w:rsid w:val="001A2440"/>
    <w:rsid w:val="001B4F8D"/>
    <w:rsid w:val="001F265D"/>
    <w:rsid w:val="00203181"/>
    <w:rsid w:val="00285D0C"/>
    <w:rsid w:val="002A2B11"/>
    <w:rsid w:val="002C6F94"/>
    <w:rsid w:val="002F22EB"/>
    <w:rsid w:val="00326996"/>
    <w:rsid w:val="0043001D"/>
    <w:rsid w:val="004914DD"/>
    <w:rsid w:val="00511A2B"/>
    <w:rsid w:val="00554BEC"/>
    <w:rsid w:val="00586538"/>
    <w:rsid w:val="00595F6F"/>
    <w:rsid w:val="005C0140"/>
    <w:rsid w:val="005E5944"/>
    <w:rsid w:val="006415B0"/>
    <w:rsid w:val="006463D8"/>
    <w:rsid w:val="00711921"/>
    <w:rsid w:val="00796BD1"/>
    <w:rsid w:val="008A3858"/>
    <w:rsid w:val="009840BA"/>
    <w:rsid w:val="00A03876"/>
    <w:rsid w:val="00A12AB8"/>
    <w:rsid w:val="00A13C7B"/>
    <w:rsid w:val="00AE1A2A"/>
    <w:rsid w:val="00B040DB"/>
    <w:rsid w:val="00B52D22"/>
    <w:rsid w:val="00B83D8D"/>
    <w:rsid w:val="00B95FEE"/>
    <w:rsid w:val="00BF2B0B"/>
    <w:rsid w:val="00CC4C8E"/>
    <w:rsid w:val="00D368DC"/>
    <w:rsid w:val="00D97342"/>
    <w:rsid w:val="00E924F0"/>
    <w:rsid w:val="00F4320C"/>
    <w:rsid w:val="00F71B7A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46618"/>
  <w15:chartTrackingRefBased/>
  <w15:docId w15:val="{AA1ADC1C-C835-4BAB-82E0-6A94106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2AB8"/>
    <w:pPr>
      <w:ind w:left="720"/>
      <w:contextualSpacing/>
      <w:jc w:val="left"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2AB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A12AB8"/>
    <w:rPr>
      <w:rFonts w:ascii="Calibri" w:eastAsia="Calibri" w:hAnsi="Calibri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rsid w:val="00E92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924F0"/>
    <w:rPr>
      <w:sz w:val="28"/>
    </w:rPr>
  </w:style>
  <w:style w:type="paragraph" w:styleId="ad">
    <w:name w:val="footer"/>
    <w:basedOn w:val="a"/>
    <w:link w:val="ae"/>
    <w:rsid w:val="00E92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924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2019-09-30T07:10:00Z</cp:lastPrinted>
  <dcterms:created xsi:type="dcterms:W3CDTF">2019-09-26T14:22:00Z</dcterms:created>
  <dcterms:modified xsi:type="dcterms:W3CDTF">2019-09-30T07:10:00Z</dcterms:modified>
</cp:coreProperties>
</file>