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700BBB" w:rsidRDefault="00B52D22">
      <w:pPr>
        <w:pStyle w:val="4"/>
      </w:pPr>
      <w:r w:rsidRPr="00700BBB">
        <w:t>АДМИНИСТРАЦИЯ  МУНИЦИПАЛЬНОГО  ОБРАЗОВАНИЯ</w:t>
      </w:r>
    </w:p>
    <w:p w:rsidR="00B52D22" w:rsidRPr="00700BBB" w:rsidRDefault="00B52D22">
      <w:pPr>
        <w:jc w:val="center"/>
        <w:rPr>
          <w:b/>
          <w:sz w:val="22"/>
        </w:rPr>
      </w:pPr>
      <w:r w:rsidRPr="00700BBB">
        <w:rPr>
          <w:b/>
          <w:sz w:val="22"/>
        </w:rPr>
        <w:t xml:space="preserve">ТИХВИНСКИЙ  МУНИЦИПАЛЬНЫЙ  РАЙОН </w:t>
      </w:r>
    </w:p>
    <w:p w:rsidR="00B52D22" w:rsidRPr="00700BBB" w:rsidRDefault="00B52D22">
      <w:pPr>
        <w:jc w:val="center"/>
        <w:rPr>
          <w:b/>
          <w:sz w:val="22"/>
        </w:rPr>
      </w:pPr>
      <w:r w:rsidRPr="00700BBB">
        <w:rPr>
          <w:b/>
          <w:sz w:val="22"/>
        </w:rPr>
        <w:t>ЛЕНИНГРАДСКОЙ  ОБЛАСТИ</w:t>
      </w:r>
    </w:p>
    <w:p w:rsidR="00B52D22" w:rsidRPr="00700BBB" w:rsidRDefault="00B52D22">
      <w:pPr>
        <w:jc w:val="center"/>
        <w:rPr>
          <w:b/>
          <w:sz w:val="22"/>
        </w:rPr>
      </w:pPr>
      <w:r w:rsidRPr="00700BBB">
        <w:rPr>
          <w:b/>
          <w:sz w:val="22"/>
        </w:rPr>
        <w:t>(АДМИНИСТРАЦИЯ  ТИХВИНСКОГО  РАЙОНА)</w:t>
      </w:r>
    </w:p>
    <w:p w:rsidR="00B52D22" w:rsidRPr="00700BBB" w:rsidRDefault="00B52D22">
      <w:pPr>
        <w:jc w:val="center"/>
        <w:rPr>
          <w:b/>
          <w:sz w:val="32"/>
        </w:rPr>
      </w:pPr>
    </w:p>
    <w:p w:rsidR="00B52D22" w:rsidRPr="00700BBB" w:rsidRDefault="00B52D22">
      <w:pPr>
        <w:jc w:val="center"/>
        <w:rPr>
          <w:sz w:val="10"/>
        </w:rPr>
      </w:pPr>
      <w:r w:rsidRPr="00700BBB">
        <w:rPr>
          <w:b/>
          <w:sz w:val="32"/>
        </w:rPr>
        <w:t>ПОСТАНОВЛЕНИЕ</w:t>
      </w:r>
    </w:p>
    <w:p w:rsidR="00B52D22" w:rsidRPr="00700BBB" w:rsidRDefault="00B52D22">
      <w:pPr>
        <w:jc w:val="center"/>
        <w:rPr>
          <w:sz w:val="10"/>
        </w:rPr>
      </w:pPr>
    </w:p>
    <w:p w:rsidR="00B52D22" w:rsidRPr="00700BBB" w:rsidRDefault="00B52D22">
      <w:pPr>
        <w:jc w:val="center"/>
        <w:rPr>
          <w:sz w:val="10"/>
        </w:rPr>
      </w:pPr>
    </w:p>
    <w:p w:rsidR="00B52D22" w:rsidRPr="00700BBB" w:rsidRDefault="00B52D22">
      <w:pPr>
        <w:tabs>
          <w:tab w:val="left" w:pos="4962"/>
        </w:tabs>
        <w:rPr>
          <w:sz w:val="16"/>
        </w:rPr>
      </w:pPr>
    </w:p>
    <w:p w:rsidR="00B52D22" w:rsidRPr="00700BBB" w:rsidRDefault="00B52D22">
      <w:pPr>
        <w:tabs>
          <w:tab w:val="left" w:pos="4962"/>
        </w:tabs>
        <w:jc w:val="center"/>
        <w:rPr>
          <w:sz w:val="16"/>
        </w:rPr>
      </w:pPr>
    </w:p>
    <w:p w:rsidR="00B52D22" w:rsidRPr="00700BBB" w:rsidRDefault="00B52D22">
      <w:pPr>
        <w:tabs>
          <w:tab w:val="left" w:pos="851"/>
          <w:tab w:val="left" w:pos="3686"/>
        </w:tabs>
        <w:rPr>
          <w:sz w:val="24"/>
        </w:rPr>
      </w:pPr>
    </w:p>
    <w:p w:rsidR="00B52D22" w:rsidRPr="00700BBB" w:rsidRDefault="00700BBB">
      <w:pPr>
        <w:tabs>
          <w:tab w:val="left" w:pos="567"/>
          <w:tab w:val="left" w:pos="3686"/>
        </w:tabs>
      </w:pPr>
      <w:r w:rsidRPr="00700BBB">
        <w:tab/>
        <w:t>14 октября 2024 г.</w:t>
      </w:r>
      <w:r w:rsidRPr="00700BBB">
        <w:tab/>
      </w:r>
      <w:bookmarkStart w:id="0" w:name="_GoBack"/>
      <w:r w:rsidRPr="00700BBB">
        <w:t>01-2415-а</w:t>
      </w:r>
      <w:bookmarkEnd w:id="0"/>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BF30C0">
        <w:tc>
          <w:tcPr>
            <w:tcW w:w="4928" w:type="dxa"/>
            <w:tcBorders>
              <w:top w:val="nil"/>
              <w:left w:val="nil"/>
              <w:bottom w:val="nil"/>
              <w:right w:val="nil"/>
            </w:tcBorders>
            <w:shd w:val="clear" w:color="auto" w:fill="auto"/>
          </w:tcPr>
          <w:p w:rsidR="008A3858" w:rsidRPr="00BF30C0" w:rsidRDefault="00BF30C0" w:rsidP="006953EF">
            <w:pPr>
              <w:suppressAutoHyphens/>
              <w:rPr>
                <w:sz w:val="24"/>
                <w:szCs w:val="24"/>
              </w:rPr>
            </w:pPr>
            <w:r w:rsidRPr="00BF30C0">
              <w:rPr>
                <w:sz w:val="24"/>
                <w:szCs w:val="24"/>
              </w:rPr>
              <w:t>О признании утратившими силу постановлений администрации Тихвинского района</w:t>
            </w:r>
          </w:p>
        </w:tc>
      </w:tr>
    </w:tbl>
    <w:p w:rsidR="00BF30C0" w:rsidRPr="00FC2A07" w:rsidRDefault="00965248" w:rsidP="00BF30C0">
      <w:pPr>
        <w:suppressAutoHyphens/>
        <w:ind w:firstLine="720"/>
        <w:rPr>
          <w:rFonts w:eastAsia="Calibri"/>
          <w:sz w:val="24"/>
          <w:szCs w:val="28"/>
          <w:lang w:eastAsia="en-US"/>
        </w:rPr>
      </w:pPr>
      <w:r w:rsidRPr="00FC2A07">
        <w:rPr>
          <w:rFonts w:eastAsia="Calibri"/>
          <w:sz w:val="24"/>
          <w:szCs w:val="28"/>
          <w:lang w:eastAsia="en-US"/>
        </w:rPr>
        <w:t>21 0400 ДО НПА</w:t>
      </w:r>
    </w:p>
    <w:p w:rsidR="00BF30C0" w:rsidRPr="00FC2A07" w:rsidRDefault="00BF30C0" w:rsidP="00BF30C0">
      <w:pPr>
        <w:suppressAutoHyphens/>
        <w:ind w:firstLine="720"/>
        <w:rPr>
          <w:rFonts w:eastAsia="Calibri"/>
          <w:sz w:val="24"/>
          <w:szCs w:val="28"/>
          <w:lang w:eastAsia="en-US"/>
        </w:rPr>
      </w:pPr>
    </w:p>
    <w:p w:rsidR="00BF30C0" w:rsidRPr="00BF30C0" w:rsidRDefault="00BF30C0" w:rsidP="00BF30C0">
      <w:pPr>
        <w:suppressAutoHyphens/>
        <w:ind w:firstLine="720"/>
        <w:rPr>
          <w:rFonts w:eastAsia="Calibri"/>
          <w:color w:val="000000"/>
          <w:szCs w:val="28"/>
          <w:lang w:eastAsia="en-US"/>
        </w:rPr>
      </w:pPr>
      <w:r w:rsidRPr="00FC2A07">
        <w:rPr>
          <w:rFonts w:eastAsia="Calibri"/>
          <w:szCs w:val="28"/>
          <w:lang w:eastAsia="en-US"/>
        </w:rPr>
        <w:t>В соответствии</w:t>
      </w:r>
      <w:r w:rsidRPr="00BF30C0">
        <w:rPr>
          <w:rFonts w:eastAsia="Calibri"/>
          <w:color w:val="000000"/>
          <w:szCs w:val="28"/>
          <w:lang w:eastAsia="en-US"/>
        </w:rPr>
        <w:t xml:space="preserve"> с Федеральным законом от 27 июля 2010 года №</w:t>
      </w:r>
      <w:r w:rsidR="00965248">
        <w:rPr>
          <w:rFonts w:eastAsia="Calibri"/>
          <w:color w:val="000000"/>
          <w:szCs w:val="28"/>
          <w:lang w:eastAsia="en-US"/>
        </w:rPr>
        <w:t> </w:t>
      </w:r>
      <w:r w:rsidRPr="00BF30C0">
        <w:rPr>
          <w:rFonts w:eastAsia="Calibri"/>
          <w:color w:val="000000"/>
          <w:szCs w:val="28"/>
          <w:lang w:eastAsia="en-US"/>
        </w:rPr>
        <w:t>210-ФЗ «Об организации предоставления государственных и муниципальных услуг»; постановлением администрации Тихвинского района от 22 февраля 2024 года №</w:t>
      </w:r>
      <w:r w:rsidR="00965248">
        <w:rPr>
          <w:rFonts w:eastAsia="Calibri"/>
          <w:color w:val="000000"/>
          <w:szCs w:val="28"/>
          <w:lang w:eastAsia="en-US"/>
        </w:rPr>
        <w:t> </w:t>
      </w:r>
      <w:r w:rsidRPr="00BF30C0">
        <w:rPr>
          <w:rFonts w:eastAsia="Calibri"/>
          <w:color w:val="000000"/>
          <w:szCs w:val="28"/>
          <w:lang w:eastAsia="en-US"/>
        </w:rPr>
        <w:t xml:space="preserve">01-383-а «Об утверждении Порядка разработки, реализации и оценки эффективности муниципальных программ Тихвинского района и Тихвинского городского поселения», протоколом </w:t>
      </w:r>
      <w:r w:rsidRPr="00BF30C0">
        <w:rPr>
          <w:rFonts w:eastAsia="Calibri"/>
          <w:bCs/>
          <w:szCs w:val="28"/>
          <w:lang w:eastAsia="en-US"/>
        </w:rPr>
        <w:t>заседания комиссии по повышению качества и доступности п</w:t>
      </w:r>
      <w:r>
        <w:rPr>
          <w:rFonts w:eastAsia="Calibri"/>
          <w:bCs/>
          <w:szCs w:val="28"/>
          <w:lang w:eastAsia="en-US"/>
        </w:rPr>
        <w:t xml:space="preserve">редоставления государственных и </w:t>
      </w:r>
      <w:r w:rsidRPr="00BF30C0">
        <w:rPr>
          <w:rFonts w:eastAsia="Calibri"/>
          <w:bCs/>
          <w:szCs w:val="28"/>
          <w:lang w:eastAsia="en-US"/>
        </w:rPr>
        <w:t>муниципальных услуг в Ленинградской области от 17 сентября 2024 года</w:t>
      </w:r>
      <w:r w:rsidR="00965248">
        <w:rPr>
          <w:rFonts w:eastAsia="Calibri"/>
          <w:bCs/>
          <w:szCs w:val="28"/>
          <w:lang w:eastAsia="en-US"/>
        </w:rPr>
        <w:t>,</w:t>
      </w:r>
      <w:r>
        <w:rPr>
          <w:rFonts w:eastAsia="Calibri"/>
          <w:bCs/>
          <w:szCs w:val="28"/>
          <w:lang w:eastAsia="en-US"/>
        </w:rPr>
        <w:t xml:space="preserve"> </w:t>
      </w:r>
      <w:r w:rsidRPr="00BF30C0">
        <w:rPr>
          <w:rFonts w:eastAsia="Calibri"/>
          <w:color w:val="000000"/>
          <w:szCs w:val="28"/>
          <w:lang w:eastAsia="en-US"/>
        </w:rPr>
        <w:t>администрация Тихвинского района ПОСТАНОВЛЯЕТ:</w:t>
      </w:r>
    </w:p>
    <w:p w:rsidR="00BF30C0" w:rsidRPr="00BF30C0" w:rsidRDefault="00BF30C0" w:rsidP="00BF30C0">
      <w:pPr>
        <w:suppressAutoHyphens/>
        <w:ind w:firstLine="720"/>
        <w:rPr>
          <w:rFonts w:eastAsia="Calibri"/>
          <w:color w:val="000000"/>
          <w:szCs w:val="28"/>
          <w:lang w:eastAsia="en-US"/>
        </w:rPr>
      </w:pPr>
      <w:r w:rsidRPr="00BF30C0">
        <w:rPr>
          <w:rFonts w:eastAsia="Calibri"/>
          <w:color w:val="000000"/>
          <w:szCs w:val="28"/>
          <w:lang w:eastAsia="en-US"/>
        </w:rPr>
        <w:t>1</w:t>
      </w:r>
      <w:r>
        <w:rPr>
          <w:rFonts w:eastAsia="Calibri"/>
          <w:color w:val="000000"/>
          <w:szCs w:val="28"/>
          <w:lang w:eastAsia="en-US"/>
        </w:rPr>
        <w:t xml:space="preserve">. </w:t>
      </w:r>
      <w:r w:rsidRPr="00BF30C0">
        <w:rPr>
          <w:rFonts w:eastAsia="Calibri"/>
          <w:color w:val="000000"/>
          <w:szCs w:val="28"/>
          <w:lang w:eastAsia="en-US"/>
        </w:rPr>
        <w:t>Признать утратившими силу постановления администрации Тихвинского района:</w:t>
      </w:r>
    </w:p>
    <w:p w:rsidR="00BF30C0" w:rsidRPr="00BF30C0" w:rsidRDefault="00BF30C0" w:rsidP="00BF30C0">
      <w:pPr>
        <w:suppressAutoHyphens/>
        <w:ind w:firstLine="720"/>
        <w:rPr>
          <w:rFonts w:eastAsia="Calibri"/>
          <w:color w:val="000000"/>
          <w:szCs w:val="28"/>
          <w:lang w:eastAsia="en-US"/>
        </w:rPr>
      </w:pPr>
      <w:r w:rsidRPr="00BF30C0">
        <w:rPr>
          <w:rFonts w:eastAsia="Calibri"/>
          <w:color w:val="000000"/>
          <w:szCs w:val="28"/>
          <w:lang w:eastAsia="en-US"/>
        </w:rPr>
        <w:t xml:space="preserve">- </w:t>
      </w:r>
      <w:r w:rsidRPr="00965248">
        <w:rPr>
          <w:rFonts w:eastAsia="Calibri"/>
          <w:b/>
          <w:color w:val="000000"/>
          <w:szCs w:val="28"/>
          <w:lang w:eastAsia="en-US"/>
        </w:rPr>
        <w:t xml:space="preserve">от </w:t>
      </w:r>
      <w:r w:rsidR="00965248" w:rsidRPr="00965248">
        <w:rPr>
          <w:rFonts w:eastAsia="Calibri"/>
          <w:b/>
          <w:color w:val="000000"/>
          <w:szCs w:val="28"/>
          <w:lang w:eastAsia="en-US"/>
        </w:rPr>
        <w:t xml:space="preserve">1 июля 2024 года </w:t>
      </w:r>
      <w:r w:rsidRPr="00965248">
        <w:rPr>
          <w:rFonts w:eastAsia="Calibri"/>
          <w:b/>
          <w:color w:val="000000"/>
          <w:szCs w:val="28"/>
          <w:lang w:eastAsia="en-US"/>
        </w:rPr>
        <w:t>№</w:t>
      </w:r>
      <w:r w:rsidR="00965248" w:rsidRPr="00965248">
        <w:rPr>
          <w:rFonts w:eastAsia="Calibri"/>
          <w:b/>
          <w:color w:val="000000"/>
          <w:szCs w:val="28"/>
          <w:lang w:eastAsia="en-US"/>
        </w:rPr>
        <w:t> </w:t>
      </w:r>
      <w:r w:rsidRPr="00965248">
        <w:rPr>
          <w:rFonts w:eastAsia="Calibri"/>
          <w:b/>
          <w:color w:val="000000"/>
          <w:szCs w:val="28"/>
          <w:lang w:eastAsia="en-US"/>
        </w:rPr>
        <w:t>01-1509-а</w:t>
      </w:r>
      <w:r w:rsidRPr="00BF30C0">
        <w:rPr>
          <w:rFonts w:eastAsia="Calibri"/>
          <w:color w:val="000000"/>
          <w:szCs w:val="28"/>
          <w:lang w:eastAsia="en-US"/>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на территории муниципального образования Тихвинское городское поселение Тихвинского муниципального района Ленинградской области муниципальной услуги «Прием заявлений от граждан о включении их в состав участников, изъявивших желание получить социальную выплату на строительство (приобретение) жилья, в рамках государственной программы «Комплексное развитие сельских территорий» и государственной программы Ленинградской области «Комплексное развитие сельских территорий Ленинградской области»</w:t>
      </w:r>
      <w:r w:rsidR="00965248">
        <w:rPr>
          <w:rFonts w:eastAsia="Calibri"/>
          <w:color w:val="000000"/>
          <w:szCs w:val="28"/>
          <w:lang w:eastAsia="en-US"/>
        </w:rPr>
        <w:t>;</w:t>
      </w:r>
    </w:p>
    <w:p w:rsidR="00BF30C0" w:rsidRPr="00BF30C0" w:rsidRDefault="00BF30C0" w:rsidP="00BF30C0">
      <w:pPr>
        <w:suppressAutoHyphens/>
        <w:ind w:firstLine="720"/>
        <w:rPr>
          <w:rFonts w:eastAsia="Calibri"/>
          <w:color w:val="000000"/>
          <w:szCs w:val="28"/>
          <w:lang w:eastAsia="en-US"/>
        </w:rPr>
      </w:pPr>
      <w:r w:rsidRPr="00BF30C0">
        <w:rPr>
          <w:rFonts w:eastAsia="Calibri"/>
          <w:color w:val="000000"/>
          <w:szCs w:val="28"/>
          <w:lang w:eastAsia="en-US"/>
        </w:rPr>
        <w:t xml:space="preserve">- </w:t>
      </w:r>
      <w:r w:rsidRPr="00965248">
        <w:rPr>
          <w:rFonts w:eastAsia="Calibri"/>
          <w:b/>
          <w:color w:val="000000"/>
          <w:szCs w:val="28"/>
          <w:lang w:eastAsia="en-US"/>
        </w:rPr>
        <w:t>от 9 ноября 2021 года №</w:t>
      </w:r>
      <w:r w:rsidR="00965248">
        <w:rPr>
          <w:rFonts w:eastAsia="Calibri"/>
          <w:b/>
          <w:color w:val="000000"/>
          <w:szCs w:val="28"/>
          <w:lang w:eastAsia="en-US"/>
        </w:rPr>
        <w:t> </w:t>
      </w:r>
      <w:r w:rsidRPr="00965248">
        <w:rPr>
          <w:rFonts w:eastAsia="Calibri"/>
          <w:b/>
          <w:color w:val="000000"/>
          <w:szCs w:val="28"/>
          <w:lang w:eastAsia="en-US"/>
        </w:rPr>
        <w:t>01-2142-а</w:t>
      </w:r>
      <w:r w:rsidRPr="00BF30C0">
        <w:rPr>
          <w:rFonts w:eastAsia="Calibri"/>
          <w:color w:val="000000"/>
          <w:szCs w:val="28"/>
          <w:lang w:eastAsia="en-US"/>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BF30C0">
        <w:rPr>
          <w:rFonts w:eastAsia="Calibri"/>
          <w:b/>
          <w:bCs/>
          <w:color w:val="000000"/>
          <w:szCs w:val="28"/>
          <w:lang w:eastAsia="en-US"/>
        </w:rPr>
        <w:t>«</w:t>
      </w:r>
      <w:r w:rsidRPr="00BF30C0">
        <w:rPr>
          <w:rFonts w:eastAsia="Calibri"/>
          <w:color w:val="000000"/>
          <w:szCs w:val="28"/>
          <w:lang w:eastAsia="en-US"/>
        </w:rPr>
        <w:t xml:space="preserve">Прием заявлений от граждан (семей)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w:t>
      </w:r>
      <w:r w:rsidRPr="00BF30C0">
        <w:rPr>
          <w:rFonts w:eastAsia="Calibri"/>
          <w:color w:val="000000"/>
          <w:szCs w:val="28"/>
          <w:lang w:eastAsia="en-US"/>
        </w:rPr>
        <w:lastRenderedPageBreak/>
        <w:t>качественным жильем граждан на территории Ленинградской области», утвержденный постановлением администрации Тихвинского района от 27 мая 2020 года № 01-1048-а</w:t>
      </w:r>
      <w:r w:rsidR="00965248">
        <w:rPr>
          <w:rFonts w:eastAsia="Calibri"/>
          <w:color w:val="000000"/>
          <w:szCs w:val="28"/>
          <w:lang w:eastAsia="en-US"/>
        </w:rPr>
        <w:t>»;</w:t>
      </w:r>
    </w:p>
    <w:p w:rsidR="00BF30C0" w:rsidRPr="00BF30C0" w:rsidRDefault="00BF30C0" w:rsidP="00BF30C0">
      <w:pPr>
        <w:suppressAutoHyphens/>
        <w:ind w:firstLine="720"/>
        <w:rPr>
          <w:rFonts w:eastAsia="Calibri"/>
          <w:color w:val="000000"/>
          <w:szCs w:val="28"/>
          <w:lang w:eastAsia="en-US"/>
        </w:rPr>
      </w:pPr>
      <w:r w:rsidRPr="00BF30C0">
        <w:rPr>
          <w:rFonts w:eastAsia="Calibri"/>
          <w:color w:val="000000"/>
          <w:szCs w:val="28"/>
          <w:lang w:eastAsia="en-US"/>
        </w:rPr>
        <w:t xml:space="preserve">- </w:t>
      </w:r>
      <w:r w:rsidRPr="00965248">
        <w:rPr>
          <w:rFonts w:eastAsia="Calibri"/>
          <w:b/>
          <w:color w:val="000000"/>
          <w:szCs w:val="28"/>
          <w:lang w:eastAsia="en-US"/>
        </w:rPr>
        <w:t>от 27 мая 2020 года №</w:t>
      </w:r>
      <w:r w:rsidR="00965248">
        <w:rPr>
          <w:rFonts w:eastAsia="Calibri"/>
          <w:b/>
          <w:color w:val="000000"/>
          <w:szCs w:val="28"/>
          <w:lang w:eastAsia="en-US"/>
        </w:rPr>
        <w:t> </w:t>
      </w:r>
      <w:r w:rsidRPr="00965248">
        <w:rPr>
          <w:rFonts w:eastAsia="Calibri"/>
          <w:b/>
          <w:color w:val="000000"/>
          <w:szCs w:val="28"/>
          <w:lang w:eastAsia="en-US"/>
        </w:rPr>
        <w:t>01-1048-а</w:t>
      </w:r>
      <w:r w:rsidRPr="00BF30C0">
        <w:rPr>
          <w:rFonts w:eastAsia="Calibri"/>
          <w:color w:val="000000"/>
          <w:szCs w:val="28"/>
          <w:lang w:eastAsia="en-US"/>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от граждан (семей)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w:t>
      </w:r>
      <w:r w:rsidR="00965248">
        <w:rPr>
          <w:rFonts w:eastAsia="Calibri"/>
          <w:color w:val="000000"/>
          <w:szCs w:val="28"/>
          <w:lang w:eastAsia="en-US"/>
        </w:rPr>
        <w:t>ти»;</w:t>
      </w:r>
    </w:p>
    <w:p w:rsidR="00BF30C0" w:rsidRPr="00BF30C0" w:rsidRDefault="00BF30C0" w:rsidP="00BF30C0">
      <w:pPr>
        <w:suppressAutoHyphens/>
        <w:ind w:firstLine="720"/>
        <w:rPr>
          <w:rFonts w:eastAsia="Calibri"/>
          <w:color w:val="000000"/>
          <w:szCs w:val="28"/>
          <w:lang w:eastAsia="en-US"/>
        </w:rPr>
      </w:pPr>
      <w:r w:rsidRPr="00BF30C0">
        <w:rPr>
          <w:rFonts w:eastAsia="Calibri"/>
          <w:color w:val="000000"/>
          <w:szCs w:val="28"/>
          <w:lang w:eastAsia="en-US"/>
        </w:rPr>
        <w:t xml:space="preserve">- </w:t>
      </w:r>
      <w:r w:rsidRPr="00965248">
        <w:rPr>
          <w:rFonts w:eastAsia="Calibri"/>
          <w:b/>
          <w:color w:val="000000"/>
          <w:szCs w:val="28"/>
          <w:lang w:eastAsia="en-US"/>
        </w:rPr>
        <w:t>от 27 мая 2020 года №</w:t>
      </w:r>
      <w:r w:rsidR="00965248">
        <w:rPr>
          <w:rFonts w:eastAsia="Calibri"/>
          <w:b/>
          <w:color w:val="000000"/>
          <w:szCs w:val="28"/>
          <w:lang w:eastAsia="en-US"/>
        </w:rPr>
        <w:t> </w:t>
      </w:r>
      <w:r w:rsidRPr="00965248">
        <w:rPr>
          <w:rFonts w:eastAsia="Calibri"/>
          <w:b/>
          <w:color w:val="000000"/>
          <w:szCs w:val="28"/>
          <w:lang w:eastAsia="en-US"/>
        </w:rPr>
        <w:t>01-1046-а</w:t>
      </w:r>
      <w:r w:rsidRPr="00BF30C0">
        <w:rPr>
          <w:rFonts w:eastAsia="Calibri"/>
          <w:color w:val="000000"/>
          <w:szCs w:val="28"/>
          <w:lang w:eastAsia="en-US"/>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965248">
        <w:rPr>
          <w:rFonts w:eastAsia="Calibri"/>
          <w:color w:val="000000"/>
          <w:szCs w:val="28"/>
          <w:lang w:eastAsia="en-US"/>
        </w:rPr>
        <w:t>;</w:t>
      </w:r>
    </w:p>
    <w:p w:rsidR="00BF30C0" w:rsidRPr="00BF30C0" w:rsidRDefault="00BF30C0" w:rsidP="00BF30C0">
      <w:pPr>
        <w:suppressAutoHyphens/>
        <w:ind w:firstLine="720"/>
        <w:rPr>
          <w:rFonts w:eastAsia="Calibri"/>
          <w:color w:val="000000"/>
          <w:szCs w:val="28"/>
          <w:lang w:eastAsia="en-US"/>
        </w:rPr>
      </w:pPr>
      <w:r>
        <w:rPr>
          <w:rFonts w:eastAsia="Calibri"/>
          <w:color w:val="000000"/>
          <w:szCs w:val="28"/>
          <w:lang w:eastAsia="en-US"/>
        </w:rPr>
        <w:t xml:space="preserve">- </w:t>
      </w:r>
      <w:r w:rsidRPr="00654195">
        <w:rPr>
          <w:rFonts w:eastAsia="Calibri"/>
          <w:b/>
          <w:color w:val="000000"/>
          <w:szCs w:val="28"/>
          <w:lang w:eastAsia="en-US"/>
        </w:rPr>
        <w:t>от 7 октября 2021 года №</w:t>
      </w:r>
      <w:r w:rsidR="00654195">
        <w:rPr>
          <w:rFonts w:eastAsia="Calibri"/>
          <w:b/>
          <w:color w:val="000000"/>
          <w:szCs w:val="28"/>
          <w:lang w:eastAsia="en-US"/>
        </w:rPr>
        <w:t> </w:t>
      </w:r>
      <w:r w:rsidRPr="00654195">
        <w:rPr>
          <w:rFonts w:eastAsia="Calibri"/>
          <w:b/>
          <w:color w:val="000000"/>
          <w:szCs w:val="28"/>
          <w:lang w:eastAsia="en-US"/>
        </w:rPr>
        <w:t>01-1911-а</w:t>
      </w:r>
      <w:r w:rsidRPr="00BF30C0">
        <w:rPr>
          <w:rFonts w:eastAsia="Calibri"/>
          <w:color w:val="000000"/>
          <w:szCs w:val="28"/>
          <w:lang w:eastAsia="en-US"/>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утвержденный постановлением администрации Тихвинского района от 27 мая 2020 года № 01-1046-а</w:t>
      </w:r>
      <w:r w:rsidR="00654195">
        <w:rPr>
          <w:rFonts w:eastAsia="Calibri"/>
          <w:color w:val="000000"/>
          <w:szCs w:val="28"/>
          <w:lang w:eastAsia="en-US"/>
        </w:rPr>
        <w:t>».</w:t>
      </w:r>
    </w:p>
    <w:p w:rsidR="00BF30C0" w:rsidRPr="00BF30C0" w:rsidRDefault="00BF30C0" w:rsidP="00BF30C0">
      <w:pPr>
        <w:suppressAutoHyphens/>
        <w:ind w:firstLine="720"/>
        <w:rPr>
          <w:rFonts w:eastAsia="Calibri"/>
          <w:color w:val="000000"/>
          <w:szCs w:val="28"/>
          <w:lang w:eastAsia="en-US"/>
        </w:rPr>
      </w:pPr>
      <w:r w:rsidRPr="00BF30C0">
        <w:rPr>
          <w:rFonts w:eastAsia="Calibri"/>
          <w:color w:val="000000"/>
          <w:szCs w:val="28"/>
          <w:lang w:eastAsia="en-US"/>
        </w:rPr>
        <w:t>2. Опубликовать настоящее постановление в га</w:t>
      </w:r>
      <w:r w:rsidR="00654195">
        <w:rPr>
          <w:rFonts w:eastAsia="Calibri"/>
          <w:color w:val="000000"/>
          <w:szCs w:val="28"/>
          <w:lang w:eastAsia="en-US"/>
        </w:rPr>
        <w:t>зете «Трудовая слава» и</w:t>
      </w:r>
      <w:r w:rsidRPr="00BF30C0">
        <w:rPr>
          <w:rFonts w:eastAsia="Calibri"/>
          <w:color w:val="000000"/>
          <w:szCs w:val="28"/>
          <w:lang w:eastAsia="en-US"/>
        </w:rPr>
        <w:t xml:space="preserve">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4 микрорайон, дом 42.</w:t>
      </w:r>
    </w:p>
    <w:p w:rsidR="00BF30C0" w:rsidRPr="00BF30C0" w:rsidRDefault="00BF30C0" w:rsidP="00BF30C0">
      <w:pPr>
        <w:suppressAutoHyphens/>
        <w:ind w:firstLine="720"/>
        <w:rPr>
          <w:rFonts w:eastAsia="Calibri"/>
          <w:color w:val="000000"/>
          <w:szCs w:val="28"/>
          <w:lang w:eastAsia="en-US"/>
        </w:rPr>
      </w:pPr>
      <w:r w:rsidRPr="00BF30C0">
        <w:rPr>
          <w:rFonts w:eastAsia="Calibri"/>
          <w:color w:val="000000"/>
          <w:szCs w:val="28"/>
          <w:lang w:eastAsia="en-US"/>
        </w:rPr>
        <w:lastRenderedPageBreak/>
        <w:t>3. Контроль за исполнением настоящего постановления возложить на заместителя главы администрации -</w:t>
      </w:r>
      <w:r w:rsidR="00654195">
        <w:rPr>
          <w:rFonts w:eastAsia="Calibri"/>
          <w:color w:val="000000"/>
          <w:szCs w:val="28"/>
          <w:lang w:eastAsia="en-US"/>
        </w:rPr>
        <w:t xml:space="preserve"> </w:t>
      </w:r>
      <w:r w:rsidRPr="00BF30C0">
        <w:rPr>
          <w:rFonts w:eastAsia="Calibri"/>
          <w:color w:val="000000"/>
          <w:szCs w:val="28"/>
          <w:lang w:eastAsia="en-US"/>
        </w:rPr>
        <w:t>председателя комитета жилищно-коммунального хозяйства.</w:t>
      </w:r>
    </w:p>
    <w:p w:rsidR="00BF30C0" w:rsidRPr="00BF30C0" w:rsidRDefault="00BF30C0" w:rsidP="00BF30C0">
      <w:pPr>
        <w:suppressAutoHyphens/>
        <w:ind w:firstLine="720"/>
        <w:rPr>
          <w:rFonts w:eastAsia="Calibri"/>
          <w:color w:val="000000"/>
          <w:szCs w:val="28"/>
          <w:lang w:eastAsia="en-US"/>
        </w:rPr>
      </w:pPr>
      <w:r w:rsidRPr="00BF30C0">
        <w:rPr>
          <w:rFonts w:eastAsia="Calibri"/>
          <w:color w:val="000000"/>
          <w:szCs w:val="28"/>
          <w:lang w:eastAsia="en-US"/>
        </w:rPr>
        <w:t>4. Настоящее постановление вступает в силу со дня подписания.</w:t>
      </w:r>
    </w:p>
    <w:p w:rsidR="00BF30C0" w:rsidRPr="00BF30C0" w:rsidRDefault="00BF30C0" w:rsidP="00BF30C0">
      <w:pPr>
        <w:suppressAutoHyphens/>
        <w:rPr>
          <w:rFonts w:eastAsia="Calibri"/>
          <w:color w:val="000000"/>
          <w:szCs w:val="28"/>
          <w:lang w:eastAsia="en-US"/>
        </w:rPr>
      </w:pPr>
    </w:p>
    <w:p w:rsidR="00BF30C0" w:rsidRDefault="00BF30C0" w:rsidP="00BF30C0">
      <w:pPr>
        <w:suppressAutoHyphens/>
        <w:rPr>
          <w:rFonts w:eastAsia="Calibri"/>
          <w:color w:val="000000"/>
          <w:szCs w:val="28"/>
          <w:lang w:eastAsia="en-US"/>
        </w:rPr>
      </w:pPr>
    </w:p>
    <w:p w:rsidR="00BF30C0" w:rsidRPr="00BF30C0" w:rsidRDefault="00BF30C0" w:rsidP="00BF30C0">
      <w:pPr>
        <w:suppressAutoHyphens/>
        <w:rPr>
          <w:rFonts w:eastAsia="Calibri"/>
          <w:color w:val="000000"/>
          <w:szCs w:val="28"/>
          <w:lang w:eastAsia="en-US"/>
        </w:rPr>
      </w:pPr>
      <w:r w:rsidRPr="00BF30C0">
        <w:rPr>
          <w:rFonts w:eastAsia="Calibri"/>
          <w:color w:val="000000"/>
          <w:szCs w:val="28"/>
          <w:lang w:eastAsia="en-US"/>
        </w:rPr>
        <w:t xml:space="preserve">Глава администрации                                                    </w:t>
      </w:r>
      <w:r>
        <w:rPr>
          <w:rFonts w:eastAsia="Calibri"/>
          <w:color w:val="000000"/>
          <w:szCs w:val="28"/>
          <w:lang w:eastAsia="en-US"/>
        </w:rPr>
        <w:t xml:space="preserve">        </w:t>
      </w:r>
      <w:r w:rsidRPr="00BF30C0">
        <w:rPr>
          <w:rFonts w:eastAsia="Calibri"/>
          <w:color w:val="000000"/>
          <w:szCs w:val="28"/>
          <w:lang w:eastAsia="en-US"/>
        </w:rPr>
        <w:t xml:space="preserve">         </w:t>
      </w:r>
      <w:r>
        <w:rPr>
          <w:rFonts w:eastAsia="Calibri"/>
          <w:color w:val="000000"/>
          <w:szCs w:val="28"/>
          <w:lang w:eastAsia="en-US"/>
        </w:rPr>
        <w:t>Ю.</w:t>
      </w:r>
      <w:r w:rsidRPr="00BF30C0">
        <w:rPr>
          <w:rFonts w:eastAsia="Calibri"/>
          <w:color w:val="000000"/>
          <w:szCs w:val="28"/>
          <w:lang w:eastAsia="en-US"/>
        </w:rPr>
        <w:t xml:space="preserve">А. Наумов </w:t>
      </w:r>
    </w:p>
    <w:p w:rsidR="00BF30C0" w:rsidRPr="00BF30C0" w:rsidRDefault="00BF30C0" w:rsidP="00BF30C0">
      <w:pPr>
        <w:suppressAutoHyphens/>
        <w:ind w:firstLine="720"/>
        <w:rPr>
          <w:rFonts w:eastAsia="Calibri"/>
          <w:color w:val="000000"/>
          <w:szCs w:val="28"/>
          <w:lang w:eastAsia="en-US"/>
        </w:rPr>
      </w:pPr>
    </w:p>
    <w:p w:rsidR="00BF30C0" w:rsidRPr="00BF30C0" w:rsidRDefault="00BF30C0" w:rsidP="00BF30C0">
      <w:pPr>
        <w:suppressAutoHyphens/>
        <w:ind w:firstLine="720"/>
        <w:rPr>
          <w:rFonts w:eastAsia="Calibri"/>
          <w:color w:val="000000"/>
          <w:szCs w:val="28"/>
          <w:lang w:eastAsia="en-US"/>
        </w:rPr>
      </w:pPr>
    </w:p>
    <w:p w:rsidR="00BF30C0" w:rsidRPr="00BF30C0" w:rsidRDefault="00BF30C0" w:rsidP="00BF30C0">
      <w:pPr>
        <w:suppressAutoHyphens/>
        <w:ind w:firstLine="720"/>
        <w:rPr>
          <w:rFonts w:eastAsia="Calibri"/>
          <w:color w:val="000000"/>
          <w:szCs w:val="28"/>
          <w:lang w:eastAsia="en-US"/>
        </w:rPr>
      </w:pPr>
    </w:p>
    <w:p w:rsidR="00BF30C0" w:rsidRP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654195" w:rsidRDefault="00654195" w:rsidP="00BF30C0">
      <w:pPr>
        <w:suppressAutoHyphens/>
        <w:ind w:firstLine="720"/>
        <w:rPr>
          <w:rFonts w:eastAsia="Calibri"/>
          <w:color w:val="000000"/>
          <w:szCs w:val="28"/>
          <w:lang w:eastAsia="en-US"/>
        </w:rPr>
      </w:pPr>
    </w:p>
    <w:p w:rsidR="00654195" w:rsidRDefault="00654195" w:rsidP="00BF30C0">
      <w:pPr>
        <w:suppressAutoHyphens/>
        <w:ind w:firstLine="720"/>
        <w:rPr>
          <w:rFonts w:eastAsia="Calibri"/>
          <w:color w:val="000000"/>
          <w:szCs w:val="28"/>
          <w:lang w:eastAsia="en-US"/>
        </w:rPr>
      </w:pPr>
    </w:p>
    <w:p w:rsidR="00BF30C0" w:rsidRDefault="00BF30C0" w:rsidP="00BF30C0">
      <w:pPr>
        <w:suppressAutoHyphens/>
        <w:ind w:firstLine="720"/>
        <w:rPr>
          <w:rFonts w:eastAsia="Calibri"/>
          <w:color w:val="000000"/>
          <w:szCs w:val="28"/>
          <w:lang w:eastAsia="en-US"/>
        </w:rPr>
      </w:pPr>
    </w:p>
    <w:p w:rsidR="00BF30C0" w:rsidRPr="00BF30C0" w:rsidRDefault="00BF30C0" w:rsidP="00BF30C0">
      <w:pPr>
        <w:suppressAutoHyphens/>
        <w:ind w:firstLine="720"/>
        <w:rPr>
          <w:rFonts w:eastAsia="Calibri"/>
          <w:color w:val="000000"/>
          <w:szCs w:val="28"/>
          <w:lang w:eastAsia="en-US"/>
        </w:rPr>
      </w:pPr>
    </w:p>
    <w:p w:rsidR="00BF30C0" w:rsidRPr="00BF30C0" w:rsidRDefault="00BF30C0" w:rsidP="00BF30C0">
      <w:pPr>
        <w:suppressAutoHyphens/>
        <w:ind w:firstLine="720"/>
        <w:rPr>
          <w:rFonts w:eastAsia="Calibri"/>
          <w:color w:val="000000"/>
          <w:szCs w:val="28"/>
          <w:lang w:eastAsia="en-US"/>
        </w:rPr>
      </w:pPr>
    </w:p>
    <w:p w:rsidR="00BF30C0" w:rsidRPr="00BF30C0" w:rsidRDefault="00BF30C0" w:rsidP="00BF30C0">
      <w:pPr>
        <w:rPr>
          <w:rFonts w:eastAsia="Calibri"/>
          <w:sz w:val="24"/>
        </w:rPr>
      </w:pPr>
      <w:r w:rsidRPr="00BF30C0">
        <w:rPr>
          <w:rFonts w:eastAsia="Calibri"/>
          <w:sz w:val="24"/>
        </w:rPr>
        <w:t>Михайлова Олеся Викторовна,</w:t>
      </w:r>
    </w:p>
    <w:p w:rsidR="00BF30C0" w:rsidRPr="00BF30C0" w:rsidRDefault="00BF30C0" w:rsidP="00BF30C0">
      <w:pPr>
        <w:rPr>
          <w:rFonts w:eastAsia="Calibri"/>
          <w:sz w:val="24"/>
        </w:rPr>
      </w:pPr>
      <w:r w:rsidRPr="00BF30C0">
        <w:rPr>
          <w:rFonts w:eastAsia="Calibri"/>
          <w:sz w:val="24"/>
        </w:rPr>
        <w:t>8 813 67 75-123</w:t>
      </w:r>
    </w:p>
    <w:p w:rsidR="00BF30C0" w:rsidRPr="00BF30C0" w:rsidRDefault="00BF30C0" w:rsidP="00BF30C0">
      <w:pPr>
        <w:suppressAutoHyphens/>
        <w:rPr>
          <w:rFonts w:eastAsia="Calibri"/>
          <w:sz w:val="22"/>
        </w:rPr>
      </w:pPr>
      <w:r w:rsidRPr="00BF30C0">
        <w:rPr>
          <w:rFonts w:eastAsia="Calibri"/>
          <w:sz w:val="22"/>
        </w:rPr>
        <w:lastRenderedPageBreak/>
        <w:t xml:space="preserve">СОГЛАСОВАНО: </w:t>
      </w:r>
    </w:p>
    <w:tbl>
      <w:tblPr>
        <w:tblW w:w="9513" w:type="dxa"/>
        <w:tblInd w:w="-3" w:type="dxa"/>
        <w:tblLayout w:type="fixed"/>
        <w:tblCellMar>
          <w:left w:w="105" w:type="dxa"/>
          <w:right w:w="105" w:type="dxa"/>
        </w:tblCellMar>
        <w:tblLook w:val="0000" w:firstRow="0" w:lastRow="0" w:firstColumn="0" w:lastColumn="0" w:noHBand="0" w:noVBand="0"/>
      </w:tblPr>
      <w:tblGrid>
        <w:gridCol w:w="7153"/>
        <w:gridCol w:w="230"/>
        <w:gridCol w:w="2130"/>
      </w:tblGrid>
      <w:tr w:rsidR="00BF30C0" w:rsidRPr="00BF30C0" w:rsidTr="00BF30C0">
        <w:tc>
          <w:tcPr>
            <w:tcW w:w="7153" w:type="dxa"/>
          </w:tcPr>
          <w:p w:rsidR="00BF30C0" w:rsidRPr="00BF30C0" w:rsidRDefault="00BF30C0" w:rsidP="00BF30C0">
            <w:pPr>
              <w:suppressAutoHyphens/>
              <w:rPr>
                <w:rFonts w:eastAsia="Calibri"/>
                <w:sz w:val="22"/>
              </w:rPr>
            </w:pPr>
            <w:r w:rsidRPr="00BF30C0">
              <w:rPr>
                <w:rFonts w:eastAsia="Calibri"/>
                <w:sz w:val="22"/>
              </w:rPr>
              <w:t xml:space="preserve">Заместитель главы администрации - председатель комитета жилищно-коммунального хозяйства </w:t>
            </w:r>
          </w:p>
        </w:tc>
        <w:tc>
          <w:tcPr>
            <w:tcW w:w="230" w:type="dxa"/>
          </w:tcPr>
          <w:p w:rsidR="00BF30C0" w:rsidRPr="00BF30C0" w:rsidRDefault="00BF30C0" w:rsidP="00BF30C0">
            <w:pPr>
              <w:suppressAutoHyphens/>
              <w:rPr>
                <w:rFonts w:eastAsia="Calibri"/>
                <w:sz w:val="22"/>
              </w:rPr>
            </w:pPr>
            <w:r w:rsidRPr="00BF30C0">
              <w:rPr>
                <w:rFonts w:eastAsia="Calibri"/>
                <w:sz w:val="22"/>
              </w:rPr>
              <w:t xml:space="preserve">  </w:t>
            </w:r>
          </w:p>
        </w:tc>
        <w:tc>
          <w:tcPr>
            <w:tcW w:w="2130" w:type="dxa"/>
          </w:tcPr>
          <w:p w:rsidR="00BF30C0" w:rsidRPr="00BF30C0" w:rsidRDefault="00BF30C0" w:rsidP="00BF30C0">
            <w:pPr>
              <w:suppressAutoHyphens/>
              <w:rPr>
                <w:rFonts w:eastAsia="Calibri"/>
                <w:sz w:val="22"/>
              </w:rPr>
            </w:pPr>
            <w:r w:rsidRPr="00BF30C0">
              <w:rPr>
                <w:rFonts w:eastAsia="Calibri"/>
                <w:sz w:val="22"/>
              </w:rPr>
              <w:t>Корцов А.М.</w:t>
            </w:r>
          </w:p>
        </w:tc>
      </w:tr>
      <w:tr w:rsidR="00BF30C0" w:rsidRPr="00BF30C0" w:rsidTr="00BF30C0">
        <w:tc>
          <w:tcPr>
            <w:tcW w:w="7153" w:type="dxa"/>
          </w:tcPr>
          <w:p w:rsidR="00BF30C0" w:rsidRPr="00BF30C0" w:rsidRDefault="00BF30C0" w:rsidP="00BF30C0">
            <w:pPr>
              <w:suppressAutoHyphens/>
              <w:rPr>
                <w:rFonts w:eastAsia="Calibri"/>
                <w:sz w:val="22"/>
              </w:rPr>
            </w:pPr>
            <w:r w:rsidRPr="00BF30C0">
              <w:rPr>
                <w:rFonts w:eastAsia="Calibri"/>
                <w:sz w:val="22"/>
              </w:rPr>
              <w:t xml:space="preserve">Заведующий жилищным отделом </w:t>
            </w:r>
            <w:r w:rsidRPr="00580DBB">
              <w:rPr>
                <w:rFonts w:eastAsia="Calibri"/>
                <w:sz w:val="22"/>
              </w:rPr>
              <w:t>комитета жилищно-коммунального хозяйства</w:t>
            </w:r>
          </w:p>
        </w:tc>
        <w:tc>
          <w:tcPr>
            <w:tcW w:w="230" w:type="dxa"/>
          </w:tcPr>
          <w:p w:rsidR="00BF30C0" w:rsidRPr="00BF30C0" w:rsidRDefault="00BF30C0" w:rsidP="00BF30C0">
            <w:pPr>
              <w:suppressAutoHyphens/>
              <w:rPr>
                <w:rFonts w:eastAsia="Calibri"/>
                <w:sz w:val="22"/>
              </w:rPr>
            </w:pPr>
            <w:r w:rsidRPr="00BF30C0">
              <w:rPr>
                <w:rFonts w:eastAsia="Calibri"/>
                <w:sz w:val="22"/>
              </w:rPr>
              <w:t xml:space="preserve">  </w:t>
            </w:r>
          </w:p>
        </w:tc>
        <w:tc>
          <w:tcPr>
            <w:tcW w:w="2130" w:type="dxa"/>
          </w:tcPr>
          <w:p w:rsidR="00BF30C0" w:rsidRPr="00BF30C0" w:rsidRDefault="00BF30C0" w:rsidP="00BF30C0">
            <w:pPr>
              <w:suppressAutoHyphens/>
              <w:rPr>
                <w:rFonts w:eastAsia="Calibri"/>
                <w:sz w:val="22"/>
              </w:rPr>
            </w:pPr>
            <w:r w:rsidRPr="00BF30C0">
              <w:rPr>
                <w:rFonts w:eastAsia="Calibri"/>
                <w:sz w:val="22"/>
              </w:rPr>
              <w:t>Соколова Т.В.</w:t>
            </w:r>
          </w:p>
        </w:tc>
      </w:tr>
      <w:tr w:rsidR="00BF30C0" w:rsidRPr="00BF30C0" w:rsidTr="00BF30C0">
        <w:tc>
          <w:tcPr>
            <w:tcW w:w="7153" w:type="dxa"/>
          </w:tcPr>
          <w:p w:rsidR="00BF30C0" w:rsidRPr="00BF30C0" w:rsidRDefault="00BF30C0" w:rsidP="00BF30C0">
            <w:pPr>
              <w:suppressAutoHyphens/>
              <w:rPr>
                <w:rFonts w:eastAsia="Calibri"/>
                <w:sz w:val="22"/>
              </w:rPr>
            </w:pPr>
            <w:r w:rsidRPr="00BF30C0">
              <w:rPr>
                <w:rFonts w:eastAsia="Calibri"/>
                <w:sz w:val="22"/>
              </w:rPr>
              <w:t xml:space="preserve">Заведующий юридическим отделом </w:t>
            </w:r>
          </w:p>
        </w:tc>
        <w:tc>
          <w:tcPr>
            <w:tcW w:w="230" w:type="dxa"/>
          </w:tcPr>
          <w:p w:rsidR="00BF30C0" w:rsidRPr="00BF30C0" w:rsidRDefault="00BF30C0" w:rsidP="00BF30C0">
            <w:pPr>
              <w:suppressAutoHyphens/>
              <w:rPr>
                <w:rFonts w:eastAsia="Calibri"/>
                <w:sz w:val="22"/>
              </w:rPr>
            </w:pPr>
            <w:r w:rsidRPr="00BF30C0">
              <w:rPr>
                <w:rFonts w:eastAsia="Calibri"/>
                <w:sz w:val="22"/>
              </w:rPr>
              <w:t xml:space="preserve">  </w:t>
            </w:r>
          </w:p>
        </w:tc>
        <w:tc>
          <w:tcPr>
            <w:tcW w:w="2130" w:type="dxa"/>
          </w:tcPr>
          <w:p w:rsidR="00BF30C0" w:rsidRPr="00BF30C0" w:rsidRDefault="00BF30C0" w:rsidP="00BF30C0">
            <w:pPr>
              <w:suppressAutoHyphens/>
              <w:rPr>
                <w:rFonts w:eastAsia="Calibri"/>
                <w:sz w:val="22"/>
              </w:rPr>
            </w:pPr>
            <w:r w:rsidRPr="00BF30C0">
              <w:rPr>
                <w:rFonts w:eastAsia="Calibri"/>
                <w:sz w:val="22"/>
              </w:rPr>
              <w:t>Павличенко И.С.</w:t>
            </w:r>
          </w:p>
        </w:tc>
      </w:tr>
      <w:tr w:rsidR="00BF30C0" w:rsidRPr="00BF30C0" w:rsidTr="00BF30C0">
        <w:tc>
          <w:tcPr>
            <w:tcW w:w="7153" w:type="dxa"/>
          </w:tcPr>
          <w:p w:rsidR="00BF30C0" w:rsidRPr="00BF30C0" w:rsidRDefault="00BF30C0" w:rsidP="00BF30C0">
            <w:pPr>
              <w:suppressAutoHyphens/>
              <w:rPr>
                <w:rFonts w:eastAsia="Calibri"/>
                <w:sz w:val="22"/>
              </w:rPr>
            </w:pPr>
            <w:r w:rsidRPr="00BF30C0">
              <w:rPr>
                <w:rFonts w:eastAsia="Calibri"/>
                <w:sz w:val="22"/>
              </w:rPr>
              <w:t xml:space="preserve">Заведующий общим отделом </w:t>
            </w:r>
          </w:p>
        </w:tc>
        <w:tc>
          <w:tcPr>
            <w:tcW w:w="230" w:type="dxa"/>
          </w:tcPr>
          <w:p w:rsidR="00BF30C0" w:rsidRPr="00BF30C0" w:rsidRDefault="00BF30C0" w:rsidP="00BF30C0">
            <w:pPr>
              <w:suppressAutoHyphens/>
              <w:rPr>
                <w:rFonts w:eastAsia="Calibri"/>
                <w:sz w:val="22"/>
              </w:rPr>
            </w:pPr>
            <w:r w:rsidRPr="00BF30C0">
              <w:rPr>
                <w:rFonts w:eastAsia="Calibri"/>
                <w:sz w:val="22"/>
              </w:rPr>
              <w:t xml:space="preserve">  </w:t>
            </w:r>
          </w:p>
        </w:tc>
        <w:tc>
          <w:tcPr>
            <w:tcW w:w="2130" w:type="dxa"/>
          </w:tcPr>
          <w:p w:rsidR="00BF30C0" w:rsidRPr="00BF30C0" w:rsidRDefault="00BF30C0" w:rsidP="00BF30C0">
            <w:pPr>
              <w:suppressAutoHyphens/>
              <w:rPr>
                <w:rFonts w:eastAsia="Calibri"/>
                <w:sz w:val="22"/>
              </w:rPr>
            </w:pPr>
            <w:r w:rsidRPr="00BF30C0">
              <w:rPr>
                <w:rFonts w:eastAsia="Calibri"/>
                <w:sz w:val="22"/>
              </w:rPr>
              <w:t>Савранская И.Г.</w:t>
            </w:r>
          </w:p>
        </w:tc>
      </w:tr>
      <w:tr w:rsidR="00BF30C0" w:rsidRPr="00BF30C0" w:rsidTr="00BF30C0">
        <w:tc>
          <w:tcPr>
            <w:tcW w:w="7153" w:type="dxa"/>
          </w:tcPr>
          <w:p w:rsidR="00BF30C0" w:rsidRPr="00BF30C0" w:rsidRDefault="00BF30C0" w:rsidP="00BF30C0">
            <w:pPr>
              <w:suppressAutoHyphens/>
              <w:rPr>
                <w:rFonts w:eastAsia="Calibri"/>
                <w:sz w:val="22"/>
              </w:rPr>
            </w:pPr>
            <w:r w:rsidRPr="00BF30C0">
              <w:rPr>
                <w:rFonts w:eastAsia="Calibri"/>
                <w:sz w:val="22"/>
              </w:rPr>
              <w:t xml:space="preserve">Заведующий отделом информационного обеспечения </w:t>
            </w:r>
          </w:p>
        </w:tc>
        <w:tc>
          <w:tcPr>
            <w:tcW w:w="230" w:type="dxa"/>
          </w:tcPr>
          <w:p w:rsidR="00BF30C0" w:rsidRPr="00BF30C0" w:rsidRDefault="00BF30C0" w:rsidP="00BF30C0">
            <w:pPr>
              <w:suppressAutoHyphens/>
              <w:rPr>
                <w:rFonts w:eastAsia="Calibri"/>
                <w:sz w:val="22"/>
              </w:rPr>
            </w:pPr>
          </w:p>
        </w:tc>
        <w:tc>
          <w:tcPr>
            <w:tcW w:w="2130" w:type="dxa"/>
          </w:tcPr>
          <w:p w:rsidR="00BF30C0" w:rsidRPr="00BF30C0" w:rsidRDefault="00BF30C0" w:rsidP="00BF30C0">
            <w:pPr>
              <w:suppressAutoHyphens/>
              <w:rPr>
                <w:rFonts w:eastAsia="Calibri"/>
                <w:sz w:val="22"/>
              </w:rPr>
            </w:pPr>
            <w:r w:rsidRPr="00BF30C0">
              <w:rPr>
                <w:rFonts w:eastAsia="Calibri"/>
                <w:sz w:val="22"/>
              </w:rPr>
              <w:t>Васильева Е.Ю.</w:t>
            </w:r>
          </w:p>
        </w:tc>
      </w:tr>
    </w:tbl>
    <w:p w:rsidR="00BF30C0" w:rsidRPr="00BF30C0" w:rsidRDefault="00BF30C0" w:rsidP="00BF30C0">
      <w:pPr>
        <w:suppressAutoHyphens/>
        <w:rPr>
          <w:rFonts w:eastAsia="Calibri"/>
          <w:sz w:val="22"/>
        </w:rPr>
      </w:pPr>
    </w:p>
    <w:p w:rsidR="00BF30C0" w:rsidRPr="00BF30C0" w:rsidRDefault="00BF30C0" w:rsidP="00BF30C0">
      <w:pPr>
        <w:suppressAutoHyphens/>
        <w:rPr>
          <w:rFonts w:eastAsia="Calibri"/>
          <w:sz w:val="22"/>
        </w:rPr>
      </w:pPr>
    </w:p>
    <w:p w:rsidR="00BF30C0" w:rsidRPr="00BF30C0" w:rsidRDefault="00BF30C0" w:rsidP="00BF30C0">
      <w:pPr>
        <w:suppressAutoHyphens/>
        <w:rPr>
          <w:rFonts w:eastAsia="Calibri"/>
          <w:sz w:val="22"/>
        </w:rPr>
      </w:pPr>
      <w:r w:rsidRPr="00BF30C0">
        <w:rPr>
          <w:rFonts w:eastAsia="Calibri"/>
          <w:sz w:val="22"/>
        </w:rPr>
        <w:t xml:space="preserve">РАССЫЛКА: </w:t>
      </w:r>
    </w:p>
    <w:tbl>
      <w:tblPr>
        <w:tblW w:w="9464" w:type="dxa"/>
        <w:tblInd w:w="-3" w:type="dxa"/>
        <w:tblLayout w:type="fixed"/>
        <w:tblCellMar>
          <w:left w:w="105" w:type="dxa"/>
          <w:right w:w="105" w:type="dxa"/>
        </w:tblCellMar>
        <w:tblLook w:val="0000" w:firstRow="0" w:lastRow="0" w:firstColumn="0" w:lastColumn="0" w:noHBand="0" w:noVBand="0"/>
      </w:tblPr>
      <w:tblGrid>
        <w:gridCol w:w="6525"/>
        <w:gridCol w:w="2939"/>
      </w:tblGrid>
      <w:tr w:rsidR="00BF30C0" w:rsidRPr="00BF30C0" w:rsidTr="00BF30C0">
        <w:tc>
          <w:tcPr>
            <w:tcW w:w="6525" w:type="dxa"/>
          </w:tcPr>
          <w:p w:rsidR="00BF30C0" w:rsidRPr="00BF30C0" w:rsidRDefault="00BF30C0" w:rsidP="00BF30C0">
            <w:pPr>
              <w:suppressAutoHyphens/>
              <w:rPr>
                <w:rFonts w:eastAsia="Calibri"/>
                <w:sz w:val="22"/>
              </w:rPr>
            </w:pPr>
            <w:r w:rsidRPr="00BF30C0">
              <w:rPr>
                <w:rFonts w:eastAsia="Calibri"/>
                <w:sz w:val="22"/>
              </w:rPr>
              <w:t xml:space="preserve">Дело </w:t>
            </w:r>
          </w:p>
        </w:tc>
        <w:tc>
          <w:tcPr>
            <w:tcW w:w="2939" w:type="dxa"/>
          </w:tcPr>
          <w:p w:rsidR="00BF30C0" w:rsidRPr="00BF30C0" w:rsidRDefault="00BF30C0" w:rsidP="00BF30C0">
            <w:pPr>
              <w:suppressAutoHyphens/>
              <w:rPr>
                <w:rFonts w:eastAsia="Calibri"/>
                <w:sz w:val="22"/>
              </w:rPr>
            </w:pPr>
            <w:r>
              <w:rPr>
                <w:rFonts w:eastAsia="Calibri"/>
                <w:sz w:val="22"/>
              </w:rPr>
              <w:t>-</w:t>
            </w:r>
            <w:r w:rsidRPr="00BF30C0">
              <w:rPr>
                <w:rFonts w:eastAsia="Calibri"/>
                <w:sz w:val="22"/>
              </w:rPr>
              <w:t xml:space="preserve">1 </w:t>
            </w:r>
            <w:r>
              <w:rPr>
                <w:rFonts w:eastAsia="Calibri"/>
                <w:sz w:val="22"/>
              </w:rPr>
              <w:t>экз.</w:t>
            </w:r>
          </w:p>
        </w:tc>
      </w:tr>
      <w:tr w:rsidR="00BF30C0" w:rsidRPr="00BF30C0" w:rsidTr="00BF30C0">
        <w:tc>
          <w:tcPr>
            <w:tcW w:w="6525" w:type="dxa"/>
          </w:tcPr>
          <w:p w:rsidR="00BF30C0" w:rsidRPr="00BF30C0" w:rsidRDefault="00BF30C0" w:rsidP="00BF30C0">
            <w:pPr>
              <w:suppressAutoHyphens/>
              <w:rPr>
                <w:rFonts w:eastAsia="Calibri"/>
                <w:sz w:val="22"/>
              </w:rPr>
            </w:pPr>
            <w:r w:rsidRPr="00BF30C0">
              <w:rPr>
                <w:rFonts w:eastAsia="Calibri"/>
                <w:sz w:val="22"/>
              </w:rPr>
              <w:t xml:space="preserve">Жилищный отдел </w:t>
            </w:r>
            <w:r w:rsidRPr="00580DBB">
              <w:rPr>
                <w:rFonts w:eastAsia="Calibri"/>
                <w:sz w:val="22"/>
              </w:rPr>
              <w:t>комитета жилищно-коммунального хозяйства</w:t>
            </w:r>
          </w:p>
        </w:tc>
        <w:tc>
          <w:tcPr>
            <w:tcW w:w="2939" w:type="dxa"/>
          </w:tcPr>
          <w:p w:rsidR="00BF30C0" w:rsidRPr="00BF30C0" w:rsidRDefault="00BF30C0" w:rsidP="00BF30C0">
            <w:pPr>
              <w:suppressAutoHyphens/>
              <w:rPr>
                <w:rFonts w:eastAsia="Calibri"/>
                <w:sz w:val="22"/>
              </w:rPr>
            </w:pPr>
            <w:r w:rsidRPr="00BF30C0">
              <w:rPr>
                <w:rFonts w:eastAsia="Calibri"/>
                <w:sz w:val="22"/>
              </w:rPr>
              <w:t>-</w:t>
            </w:r>
            <w:r>
              <w:rPr>
                <w:rFonts w:eastAsia="Calibri"/>
                <w:sz w:val="22"/>
              </w:rPr>
              <w:t>2</w:t>
            </w:r>
            <w:r w:rsidRPr="00BF30C0">
              <w:rPr>
                <w:rFonts w:eastAsia="Calibri"/>
                <w:sz w:val="22"/>
              </w:rPr>
              <w:t xml:space="preserve"> экз.</w:t>
            </w:r>
          </w:p>
        </w:tc>
      </w:tr>
      <w:tr w:rsidR="00BF30C0" w:rsidRPr="00BF30C0" w:rsidTr="00BF30C0">
        <w:tc>
          <w:tcPr>
            <w:tcW w:w="6525" w:type="dxa"/>
          </w:tcPr>
          <w:p w:rsidR="00BF30C0" w:rsidRPr="00BF30C0" w:rsidRDefault="00BF30C0" w:rsidP="00BF30C0">
            <w:pPr>
              <w:suppressAutoHyphens/>
              <w:rPr>
                <w:rFonts w:eastAsia="Calibri"/>
                <w:sz w:val="22"/>
              </w:rPr>
            </w:pPr>
            <w:r w:rsidRPr="00BF30C0">
              <w:rPr>
                <w:rFonts w:eastAsia="Calibri"/>
                <w:sz w:val="22"/>
              </w:rPr>
              <w:t xml:space="preserve">Общий отдел </w:t>
            </w:r>
          </w:p>
        </w:tc>
        <w:tc>
          <w:tcPr>
            <w:tcW w:w="2939" w:type="dxa"/>
          </w:tcPr>
          <w:p w:rsidR="00BF30C0" w:rsidRPr="00BF30C0" w:rsidRDefault="00BF30C0" w:rsidP="00BF30C0">
            <w:pPr>
              <w:suppressAutoHyphens/>
              <w:rPr>
                <w:rFonts w:eastAsia="Calibri"/>
                <w:sz w:val="22"/>
              </w:rPr>
            </w:pPr>
            <w:r w:rsidRPr="00BF30C0">
              <w:rPr>
                <w:rFonts w:eastAsia="Calibri"/>
                <w:sz w:val="22"/>
              </w:rPr>
              <w:t>-1 экз.</w:t>
            </w:r>
          </w:p>
        </w:tc>
      </w:tr>
      <w:tr w:rsidR="00BF30C0" w:rsidRPr="00BF30C0" w:rsidTr="00BF30C0">
        <w:tc>
          <w:tcPr>
            <w:tcW w:w="6525" w:type="dxa"/>
          </w:tcPr>
          <w:p w:rsidR="00BF30C0" w:rsidRPr="00BF30C0" w:rsidRDefault="00BF30C0" w:rsidP="00BF30C0">
            <w:pPr>
              <w:suppressAutoHyphens/>
              <w:rPr>
                <w:rFonts w:eastAsia="Calibri"/>
                <w:sz w:val="22"/>
              </w:rPr>
            </w:pPr>
            <w:r w:rsidRPr="00BF30C0">
              <w:rPr>
                <w:rFonts w:eastAsia="Calibri"/>
                <w:sz w:val="22"/>
              </w:rPr>
              <w:t>АНО «Редакция газеты «Трудовая слава»</w:t>
            </w:r>
          </w:p>
        </w:tc>
        <w:tc>
          <w:tcPr>
            <w:tcW w:w="2939" w:type="dxa"/>
          </w:tcPr>
          <w:p w:rsidR="00BF30C0" w:rsidRPr="00BF30C0" w:rsidRDefault="00BF30C0" w:rsidP="00BF30C0">
            <w:pPr>
              <w:suppressAutoHyphens/>
              <w:rPr>
                <w:rFonts w:eastAsia="Calibri"/>
                <w:sz w:val="22"/>
              </w:rPr>
            </w:pPr>
            <w:r w:rsidRPr="00BF30C0">
              <w:rPr>
                <w:rFonts w:eastAsia="Calibri"/>
                <w:sz w:val="22"/>
              </w:rPr>
              <w:t>-1 экз.</w:t>
            </w:r>
          </w:p>
        </w:tc>
      </w:tr>
      <w:tr w:rsidR="00BF30C0" w:rsidRPr="00BF30C0" w:rsidTr="00BF30C0">
        <w:tc>
          <w:tcPr>
            <w:tcW w:w="6525" w:type="dxa"/>
          </w:tcPr>
          <w:p w:rsidR="00BF30C0" w:rsidRPr="00BF30C0" w:rsidRDefault="00BF30C0" w:rsidP="00BF30C0">
            <w:pPr>
              <w:suppressAutoHyphens/>
              <w:rPr>
                <w:rFonts w:eastAsia="Calibri"/>
                <w:sz w:val="22"/>
              </w:rPr>
            </w:pPr>
            <w:r w:rsidRPr="00BF30C0">
              <w:rPr>
                <w:rFonts w:eastAsia="Calibri"/>
                <w:sz w:val="22"/>
              </w:rPr>
              <w:t>ИТОГО:</w:t>
            </w:r>
          </w:p>
        </w:tc>
        <w:tc>
          <w:tcPr>
            <w:tcW w:w="2939" w:type="dxa"/>
          </w:tcPr>
          <w:p w:rsidR="00BF30C0" w:rsidRPr="00BF30C0" w:rsidRDefault="00D3786C" w:rsidP="00BF30C0">
            <w:pPr>
              <w:suppressAutoHyphens/>
              <w:rPr>
                <w:rFonts w:eastAsia="Calibri"/>
                <w:sz w:val="22"/>
              </w:rPr>
            </w:pPr>
            <w:r>
              <w:rPr>
                <w:rFonts w:eastAsia="Calibri"/>
                <w:sz w:val="22"/>
              </w:rPr>
              <w:t>5</w:t>
            </w:r>
          </w:p>
        </w:tc>
      </w:tr>
    </w:tbl>
    <w:p w:rsidR="00554BEC" w:rsidRPr="00BF30C0" w:rsidRDefault="00554BEC" w:rsidP="00BF30C0">
      <w:pPr>
        <w:suppressAutoHyphens/>
        <w:rPr>
          <w:sz w:val="22"/>
        </w:rPr>
      </w:pPr>
    </w:p>
    <w:sectPr w:rsidR="00554BEC" w:rsidRPr="00BF30C0" w:rsidSect="00BF30C0">
      <w:headerReference w:type="default" r:id="rId6"/>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8FB" w:rsidRDefault="00F168FB" w:rsidP="00BF30C0">
      <w:r>
        <w:separator/>
      </w:r>
    </w:p>
  </w:endnote>
  <w:endnote w:type="continuationSeparator" w:id="0">
    <w:p w:rsidR="00F168FB" w:rsidRDefault="00F168FB" w:rsidP="00BF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8FB" w:rsidRDefault="00F168FB" w:rsidP="00BF30C0">
      <w:r>
        <w:separator/>
      </w:r>
    </w:p>
  </w:footnote>
  <w:footnote w:type="continuationSeparator" w:id="0">
    <w:p w:rsidR="00F168FB" w:rsidRDefault="00F168FB" w:rsidP="00BF3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C0" w:rsidRDefault="00BF30C0">
    <w:pPr>
      <w:pStyle w:val="a9"/>
      <w:jc w:val="center"/>
    </w:pPr>
    <w:r>
      <w:fldChar w:fldCharType="begin"/>
    </w:r>
    <w:r>
      <w:instrText>PAGE   \* MERGEFORMAT</w:instrText>
    </w:r>
    <w:r>
      <w:fldChar w:fldCharType="separate"/>
    </w:r>
    <w:r w:rsidR="00F83761">
      <w:rPr>
        <w:noProof/>
      </w:rPr>
      <w:t>2</w:t>
    </w:r>
    <w:r>
      <w:fldChar w:fldCharType="end"/>
    </w:r>
  </w:p>
  <w:p w:rsidR="00BF30C0" w:rsidRDefault="00BF30C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0C0"/>
    <w:rsid w:val="000478EB"/>
    <w:rsid w:val="000F1A02"/>
    <w:rsid w:val="00137667"/>
    <w:rsid w:val="001464B2"/>
    <w:rsid w:val="001A2440"/>
    <w:rsid w:val="001B4F8D"/>
    <w:rsid w:val="001F265D"/>
    <w:rsid w:val="00285D0C"/>
    <w:rsid w:val="002A2B11"/>
    <w:rsid w:val="002F22EB"/>
    <w:rsid w:val="00326996"/>
    <w:rsid w:val="0043001D"/>
    <w:rsid w:val="004914DD"/>
    <w:rsid w:val="00511A2B"/>
    <w:rsid w:val="00554BEC"/>
    <w:rsid w:val="005719D3"/>
    <w:rsid w:val="00580DBB"/>
    <w:rsid w:val="00595F6F"/>
    <w:rsid w:val="005C0140"/>
    <w:rsid w:val="006415B0"/>
    <w:rsid w:val="006463D8"/>
    <w:rsid w:val="00654195"/>
    <w:rsid w:val="006953EF"/>
    <w:rsid w:val="00700BBB"/>
    <w:rsid w:val="00711921"/>
    <w:rsid w:val="00796BD1"/>
    <w:rsid w:val="007A696D"/>
    <w:rsid w:val="008A3858"/>
    <w:rsid w:val="00965248"/>
    <w:rsid w:val="009840BA"/>
    <w:rsid w:val="00A03876"/>
    <w:rsid w:val="00A13C7B"/>
    <w:rsid w:val="00AE1A2A"/>
    <w:rsid w:val="00B52D22"/>
    <w:rsid w:val="00B82237"/>
    <w:rsid w:val="00B83D8D"/>
    <w:rsid w:val="00B95FEE"/>
    <w:rsid w:val="00BF2B0B"/>
    <w:rsid w:val="00BF30C0"/>
    <w:rsid w:val="00D368DC"/>
    <w:rsid w:val="00D3786C"/>
    <w:rsid w:val="00D97342"/>
    <w:rsid w:val="00F168FB"/>
    <w:rsid w:val="00F4320C"/>
    <w:rsid w:val="00F71B7A"/>
    <w:rsid w:val="00F83761"/>
    <w:rsid w:val="00FB0807"/>
    <w:rsid w:val="00FC2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7F9662-41B7-4BC3-8AB1-3523B88A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BF30C0"/>
    <w:pPr>
      <w:tabs>
        <w:tab w:val="center" w:pos="4677"/>
        <w:tab w:val="right" w:pos="9355"/>
      </w:tabs>
    </w:pPr>
  </w:style>
  <w:style w:type="character" w:customStyle="1" w:styleId="aa">
    <w:name w:val="Верхний колонтитул Знак"/>
    <w:link w:val="a9"/>
    <w:uiPriority w:val="99"/>
    <w:rsid w:val="00BF30C0"/>
    <w:rPr>
      <w:sz w:val="28"/>
    </w:rPr>
  </w:style>
  <w:style w:type="paragraph" w:styleId="ab">
    <w:name w:val="footer"/>
    <w:basedOn w:val="a"/>
    <w:link w:val="ac"/>
    <w:rsid w:val="00BF30C0"/>
    <w:pPr>
      <w:tabs>
        <w:tab w:val="center" w:pos="4677"/>
        <w:tab w:val="right" w:pos="9355"/>
      </w:tabs>
    </w:pPr>
  </w:style>
  <w:style w:type="character" w:customStyle="1" w:styleId="ac">
    <w:name w:val="Нижний колонтитул Знак"/>
    <w:link w:val="ab"/>
    <w:rsid w:val="00BF30C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0;&#1083;&#1080;&#1085;&#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44</TotalTime>
  <Pages>4</Pages>
  <Words>890</Words>
  <Characters>5075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Василенко Алина Валерьевна</cp:lastModifiedBy>
  <cp:revision>6</cp:revision>
  <cp:lastPrinted>2024-10-14T09:48:00Z</cp:lastPrinted>
  <dcterms:created xsi:type="dcterms:W3CDTF">2024-10-02T13:14:00Z</dcterms:created>
  <dcterms:modified xsi:type="dcterms:W3CDTF">2024-10-14T10:44:00Z</dcterms:modified>
</cp:coreProperties>
</file>