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960AB" w:rsidRDefault="00B52D22">
      <w:pPr>
        <w:pStyle w:val="4"/>
      </w:pPr>
      <w:r w:rsidRPr="00F960AB">
        <w:t>АДМИНИСТРАЦИЯ  МУНИЦИПАЛЬНОГО  ОБРАЗОВАНИЯ</w:t>
      </w:r>
    </w:p>
    <w:p w:rsidR="00B52D22" w:rsidRPr="00F960AB" w:rsidRDefault="00B52D22">
      <w:pPr>
        <w:jc w:val="center"/>
        <w:rPr>
          <w:b/>
          <w:sz w:val="22"/>
        </w:rPr>
      </w:pPr>
      <w:r w:rsidRPr="00F960AB">
        <w:rPr>
          <w:b/>
          <w:sz w:val="22"/>
        </w:rPr>
        <w:t xml:space="preserve">ТИХВИНСКИЙ  МУНИЦИПАЛЬНЫЙ  РАЙОН </w:t>
      </w:r>
    </w:p>
    <w:p w:rsidR="00B52D22" w:rsidRPr="00F960AB" w:rsidRDefault="00B52D22">
      <w:pPr>
        <w:jc w:val="center"/>
        <w:rPr>
          <w:b/>
          <w:sz w:val="22"/>
        </w:rPr>
      </w:pPr>
      <w:r w:rsidRPr="00F960AB">
        <w:rPr>
          <w:b/>
          <w:sz w:val="22"/>
        </w:rPr>
        <w:t>ЛЕНИНГРАДСКОЙ  ОБЛАСТИ</w:t>
      </w:r>
    </w:p>
    <w:p w:rsidR="00B52D22" w:rsidRPr="00F960AB" w:rsidRDefault="00B52D22">
      <w:pPr>
        <w:jc w:val="center"/>
        <w:rPr>
          <w:b/>
          <w:sz w:val="22"/>
        </w:rPr>
      </w:pPr>
      <w:r w:rsidRPr="00F960AB">
        <w:rPr>
          <w:b/>
          <w:sz w:val="22"/>
        </w:rPr>
        <w:t>(АДМИНИСТРАЦИЯ  ТИХВИНСКОГО  РАЙОНА)</w:t>
      </w:r>
    </w:p>
    <w:p w:rsidR="00B52D22" w:rsidRPr="00F960AB" w:rsidRDefault="00B52D22">
      <w:pPr>
        <w:jc w:val="center"/>
        <w:rPr>
          <w:b/>
          <w:sz w:val="32"/>
        </w:rPr>
      </w:pPr>
    </w:p>
    <w:p w:rsidR="00B52D22" w:rsidRPr="00F960AB" w:rsidRDefault="00B52D22">
      <w:pPr>
        <w:jc w:val="center"/>
        <w:rPr>
          <w:sz w:val="10"/>
        </w:rPr>
      </w:pPr>
      <w:r w:rsidRPr="00F960AB">
        <w:rPr>
          <w:b/>
          <w:sz w:val="32"/>
        </w:rPr>
        <w:t>ПОСТАНОВЛЕНИЕ</w:t>
      </w:r>
    </w:p>
    <w:p w:rsidR="00B52D22" w:rsidRPr="00F960AB" w:rsidRDefault="00B52D22">
      <w:pPr>
        <w:jc w:val="center"/>
        <w:rPr>
          <w:sz w:val="10"/>
        </w:rPr>
      </w:pPr>
    </w:p>
    <w:p w:rsidR="00B52D22" w:rsidRPr="00F960AB" w:rsidRDefault="00B52D22">
      <w:pPr>
        <w:jc w:val="center"/>
        <w:rPr>
          <w:sz w:val="10"/>
        </w:rPr>
      </w:pPr>
    </w:p>
    <w:p w:rsidR="00B52D22" w:rsidRPr="00F960AB" w:rsidRDefault="00B52D22">
      <w:pPr>
        <w:tabs>
          <w:tab w:val="left" w:pos="4962"/>
        </w:tabs>
        <w:rPr>
          <w:sz w:val="16"/>
        </w:rPr>
      </w:pPr>
    </w:p>
    <w:p w:rsidR="00B52D22" w:rsidRPr="00F960A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960A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960AB" w:rsidRDefault="00F960AB">
      <w:pPr>
        <w:tabs>
          <w:tab w:val="left" w:pos="567"/>
          <w:tab w:val="left" w:pos="3686"/>
        </w:tabs>
      </w:pPr>
      <w:r w:rsidRPr="00F960AB">
        <w:t xml:space="preserve">           31 октября 2023 г.        01-2720-а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F200F" w:rsidTr="00CF20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F200F" w:rsidRDefault="00757226" w:rsidP="00B52D22">
            <w:pPr>
              <w:rPr>
                <w:sz w:val="24"/>
                <w:szCs w:val="24"/>
              </w:rPr>
            </w:pPr>
            <w:r w:rsidRPr="00CF200F">
              <w:rPr>
                <w:sz w:val="24"/>
                <w:szCs w:val="24"/>
              </w:rPr>
              <w:t>Об утверждении муниципальной программы Тихвинского района «Развитие сети автомобильных дорог Тихвинского района</w:t>
            </w:r>
          </w:p>
        </w:tc>
      </w:tr>
    </w:tbl>
    <w:p w:rsidR="00554BEC" w:rsidRPr="00281918" w:rsidRDefault="00757226" w:rsidP="00757226">
      <w:pPr>
        <w:ind w:right="-1"/>
        <w:rPr>
          <w:sz w:val="22"/>
          <w:szCs w:val="22"/>
        </w:rPr>
      </w:pPr>
      <w:r w:rsidRPr="00281918">
        <w:rPr>
          <w:sz w:val="22"/>
          <w:szCs w:val="22"/>
        </w:rPr>
        <w:t>21, 0400, ДО, НПА</w:t>
      </w:r>
    </w:p>
    <w:p w:rsidR="00757226" w:rsidRDefault="00757226" w:rsidP="00757226">
      <w:pPr>
        <w:ind w:right="-1"/>
        <w:rPr>
          <w:szCs w:val="22"/>
        </w:rPr>
      </w:pP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</w:t>
      </w:r>
      <w:bookmarkStart w:id="0" w:name="_GoBack"/>
      <w:bookmarkEnd w:id="0"/>
      <w:r w:rsidRPr="00757226">
        <w:rPr>
          <w:szCs w:val="22"/>
        </w:rPr>
        <w:t xml:space="preserve"> района;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1. Утвердить муниципальную программу Тихвинского района «Развитие сети автомобильных дорог Тихвинского района» (приложение).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2. Финансирование расходов, связанных с реализацией муниципальной программы Тихвинского района «Развитие сети автомобильных дорог Тихвинского района», производить в пределах средств, предусмотренных на эти цели в бюджете Тихвинского района.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3. Признать утратившими силу постановления администрации Тихвинского района: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 xml:space="preserve">- </w:t>
      </w:r>
      <w:r w:rsidRPr="00757226">
        <w:rPr>
          <w:b/>
          <w:szCs w:val="22"/>
        </w:rPr>
        <w:t xml:space="preserve">от 7 ноября 2022 года №01-2467-а </w:t>
      </w:r>
      <w:r w:rsidRPr="00757226">
        <w:rPr>
          <w:szCs w:val="22"/>
        </w:rPr>
        <w:t>«Об утверждении муниципальной программы Тихвинского района «Развитие сети автомобильных дорог Тихвинского района»»;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 xml:space="preserve">- </w:t>
      </w:r>
      <w:r w:rsidRPr="00757226">
        <w:rPr>
          <w:b/>
          <w:szCs w:val="22"/>
        </w:rPr>
        <w:t xml:space="preserve">от 31 марта 2023 года № 01-819-а </w:t>
      </w:r>
      <w:r w:rsidRPr="00757226">
        <w:rPr>
          <w:szCs w:val="22"/>
        </w:rPr>
        <w:t>«О внесе</w:t>
      </w:r>
      <w:r>
        <w:rPr>
          <w:szCs w:val="22"/>
        </w:rPr>
        <w:t xml:space="preserve">нии изменений в муниципальную программу Тихвинского </w:t>
      </w:r>
      <w:r w:rsidRPr="00757226">
        <w:rPr>
          <w:szCs w:val="22"/>
        </w:rPr>
        <w:t>района «Развитие сети автомобильных дорог Тихвинского района», утвержденну</w:t>
      </w:r>
      <w:r>
        <w:rPr>
          <w:szCs w:val="22"/>
        </w:rPr>
        <w:t xml:space="preserve">ю постановлением администрации Тихвинского района от 7 ноября </w:t>
      </w:r>
      <w:r w:rsidRPr="00757226">
        <w:rPr>
          <w:szCs w:val="22"/>
        </w:rPr>
        <w:t>2022 года № 01-2467-а»;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 xml:space="preserve">- </w:t>
      </w:r>
      <w:r w:rsidRPr="00757226">
        <w:rPr>
          <w:b/>
          <w:szCs w:val="22"/>
        </w:rPr>
        <w:t>от 30 июня 2023 года № 01-1682-а</w:t>
      </w:r>
      <w:r w:rsidRPr="00757226">
        <w:rPr>
          <w:szCs w:val="22"/>
        </w:rPr>
        <w:t xml:space="preserve"> «О</w:t>
      </w:r>
      <w:r>
        <w:rPr>
          <w:szCs w:val="22"/>
        </w:rPr>
        <w:t xml:space="preserve"> внесении изменений в муниципальную программу Тихвинского </w:t>
      </w:r>
      <w:r w:rsidRPr="00757226">
        <w:rPr>
          <w:szCs w:val="22"/>
        </w:rPr>
        <w:t>района «Развитие сети автомобильных дорог Тихвинского района», утвержденну</w:t>
      </w:r>
      <w:r>
        <w:rPr>
          <w:szCs w:val="22"/>
        </w:rPr>
        <w:t>ю постановлением администрации Тихвинского района от 7 ноября</w:t>
      </w:r>
      <w:r w:rsidRPr="00757226">
        <w:rPr>
          <w:szCs w:val="22"/>
        </w:rPr>
        <w:t xml:space="preserve"> 2022 года № 01-2467-а (с изменениями от 31 марта 2023 года №01-819-а)».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lastRenderedPageBreak/>
        <w:t>4. Обнародовать постановление в сети Интернет на официальном сайте Тихвинского района.</w:t>
      </w:r>
    </w:p>
    <w:p w:rsidR="00757226" w:rsidRP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757226" w:rsidRDefault="00757226" w:rsidP="00757226">
      <w:pPr>
        <w:ind w:right="-1" w:firstLine="709"/>
        <w:rPr>
          <w:szCs w:val="22"/>
        </w:rPr>
      </w:pPr>
      <w:r w:rsidRPr="00757226">
        <w:rPr>
          <w:szCs w:val="22"/>
        </w:rPr>
        <w:t>6. Постановление вступает в силу с 1 января 2024 года.</w:t>
      </w: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523284" w:rsidRDefault="00523284" w:rsidP="00757226">
      <w:pPr>
        <w:ind w:right="-1"/>
        <w:rPr>
          <w:szCs w:val="22"/>
        </w:rPr>
      </w:pPr>
    </w:p>
    <w:p w:rsidR="00523284" w:rsidRDefault="00523284" w:rsidP="00757226">
      <w:pPr>
        <w:ind w:right="-1"/>
        <w:rPr>
          <w:szCs w:val="22"/>
        </w:rPr>
      </w:pPr>
    </w:p>
    <w:p w:rsidR="00757226" w:rsidRDefault="00757226" w:rsidP="00757226">
      <w:pPr>
        <w:ind w:right="-1"/>
        <w:rPr>
          <w:szCs w:val="22"/>
        </w:rPr>
      </w:pPr>
    </w:p>
    <w:p w:rsidR="00757226" w:rsidRPr="00757226" w:rsidRDefault="00757226" w:rsidP="00757226">
      <w:pPr>
        <w:ind w:right="-1"/>
        <w:rPr>
          <w:sz w:val="22"/>
          <w:szCs w:val="22"/>
        </w:rPr>
      </w:pPr>
      <w:r w:rsidRPr="00757226">
        <w:rPr>
          <w:sz w:val="22"/>
          <w:szCs w:val="22"/>
        </w:rPr>
        <w:t>Федорова Анастасия Сергеевна,</w:t>
      </w:r>
    </w:p>
    <w:p w:rsidR="00757226" w:rsidRDefault="00757226" w:rsidP="00757226">
      <w:pPr>
        <w:ind w:right="-1"/>
        <w:rPr>
          <w:sz w:val="22"/>
          <w:szCs w:val="22"/>
        </w:rPr>
      </w:pPr>
      <w:r w:rsidRPr="00757226">
        <w:rPr>
          <w:sz w:val="22"/>
          <w:szCs w:val="22"/>
        </w:rPr>
        <w:t>56-188</w:t>
      </w:r>
    </w:p>
    <w:p w:rsidR="00757226" w:rsidRDefault="00757226" w:rsidP="007572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757226" w:rsidTr="000113F6">
        <w:trPr>
          <w:trHeight w:val="168"/>
        </w:trPr>
        <w:tc>
          <w:tcPr>
            <w:tcW w:w="3760" w:type="pct"/>
          </w:tcPr>
          <w:p w:rsidR="00757226" w:rsidRDefault="00757226" w:rsidP="00757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757226" w:rsidRDefault="00757226" w:rsidP="00757226">
            <w:pPr>
              <w:rPr>
                <w:sz w:val="22"/>
                <w:szCs w:val="22"/>
              </w:rPr>
            </w:pPr>
          </w:p>
          <w:p w:rsidR="00757226" w:rsidRDefault="00757226" w:rsidP="0075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757226" w:rsidTr="000113F6">
        <w:trPr>
          <w:trHeight w:val="67"/>
        </w:trPr>
        <w:tc>
          <w:tcPr>
            <w:tcW w:w="3760" w:type="pct"/>
          </w:tcPr>
          <w:p w:rsidR="00757226" w:rsidRPr="00CB72DF" w:rsidRDefault="00757226" w:rsidP="000113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757226" w:rsidTr="000113F6">
        <w:trPr>
          <w:trHeight w:val="67"/>
        </w:trPr>
        <w:tc>
          <w:tcPr>
            <w:tcW w:w="3760" w:type="pct"/>
          </w:tcPr>
          <w:p w:rsidR="00757226" w:rsidRDefault="00757226" w:rsidP="000113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757226" w:rsidRDefault="00757226" w:rsidP="000113F6">
            <w:pPr>
              <w:rPr>
                <w:sz w:val="22"/>
                <w:szCs w:val="22"/>
              </w:rPr>
            </w:pPr>
          </w:p>
          <w:p w:rsidR="00757226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757226" w:rsidTr="000113F6">
        <w:trPr>
          <w:trHeight w:val="67"/>
        </w:trPr>
        <w:tc>
          <w:tcPr>
            <w:tcW w:w="3760" w:type="pct"/>
          </w:tcPr>
          <w:p w:rsidR="00757226" w:rsidRDefault="00757226" w:rsidP="000113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757226" w:rsidRDefault="00757226" w:rsidP="000113F6">
            <w:pPr>
              <w:rPr>
                <w:sz w:val="22"/>
                <w:szCs w:val="22"/>
              </w:rPr>
            </w:pPr>
          </w:p>
          <w:p w:rsidR="00757226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757226" w:rsidTr="000113F6">
        <w:trPr>
          <w:trHeight w:val="67"/>
        </w:trPr>
        <w:tc>
          <w:tcPr>
            <w:tcW w:w="3760" w:type="pct"/>
          </w:tcPr>
          <w:p w:rsidR="00757226" w:rsidRDefault="00757226" w:rsidP="00757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240" w:type="pct"/>
          </w:tcPr>
          <w:p w:rsidR="00757226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А.А.</w:t>
            </w:r>
          </w:p>
        </w:tc>
      </w:tr>
      <w:tr w:rsidR="00757226" w:rsidTr="000113F6">
        <w:trPr>
          <w:trHeight w:val="135"/>
        </w:trPr>
        <w:tc>
          <w:tcPr>
            <w:tcW w:w="376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757226" w:rsidTr="000113F6">
        <w:trPr>
          <w:trHeight w:val="135"/>
        </w:trPr>
        <w:tc>
          <w:tcPr>
            <w:tcW w:w="376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757226" w:rsidTr="000113F6">
        <w:trPr>
          <w:trHeight w:val="135"/>
        </w:trPr>
        <w:tc>
          <w:tcPr>
            <w:tcW w:w="3760" w:type="pct"/>
          </w:tcPr>
          <w:p w:rsidR="00757226" w:rsidRPr="00CB72DF" w:rsidRDefault="00757226" w:rsidP="000113F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757226" w:rsidRDefault="00757226" w:rsidP="000113F6">
            <w:pPr>
              <w:ind w:right="-1"/>
              <w:rPr>
                <w:sz w:val="22"/>
                <w:szCs w:val="22"/>
              </w:rPr>
            </w:pPr>
          </w:p>
          <w:p w:rsidR="00757226" w:rsidRPr="00CB72DF" w:rsidRDefault="00757226" w:rsidP="000113F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</w:tbl>
    <w:p w:rsidR="00757226" w:rsidRDefault="00757226" w:rsidP="00757226">
      <w:pPr>
        <w:spacing w:line="360" w:lineRule="auto"/>
        <w:rPr>
          <w:b/>
          <w:sz w:val="24"/>
          <w:szCs w:val="24"/>
        </w:rPr>
      </w:pPr>
    </w:p>
    <w:p w:rsidR="00757226" w:rsidRDefault="00757226" w:rsidP="007572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757226" w:rsidTr="000113F6">
        <w:tc>
          <w:tcPr>
            <w:tcW w:w="3607" w:type="pct"/>
            <w:hideMark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</w:p>
        </w:tc>
      </w:tr>
      <w:tr w:rsidR="00757226" w:rsidTr="000113F6">
        <w:tc>
          <w:tcPr>
            <w:tcW w:w="3607" w:type="pct"/>
          </w:tcPr>
          <w:p w:rsidR="00757226" w:rsidRPr="00CB72DF" w:rsidRDefault="00CF200F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57226" w:rsidRPr="00CB72DF" w:rsidRDefault="00757226" w:rsidP="000113F6">
            <w:pPr>
              <w:rPr>
                <w:sz w:val="22"/>
                <w:szCs w:val="22"/>
              </w:rPr>
            </w:pPr>
          </w:p>
        </w:tc>
      </w:tr>
      <w:tr w:rsidR="00CF200F" w:rsidTr="000113F6">
        <w:tc>
          <w:tcPr>
            <w:tcW w:w="3607" w:type="pct"/>
          </w:tcPr>
          <w:p w:rsidR="00CF200F" w:rsidRDefault="00CF200F" w:rsidP="00CF2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CF200F" w:rsidRPr="00CB72D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</w:p>
        </w:tc>
      </w:tr>
      <w:tr w:rsidR="00CF200F" w:rsidTr="000113F6">
        <w:tc>
          <w:tcPr>
            <w:tcW w:w="3607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</w:p>
        </w:tc>
      </w:tr>
      <w:tr w:rsidR="00CF200F" w:rsidTr="000113F6">
        <w:tc>
          <w:tcPr>
            <w:tcW w:w="3607" w:type="pct"/>
          </w:tcPr>
          <w:p w:rsidR="00CF200F" w:rsidRPr="004F4CAB" w:rsidRDefault="00CF200F" w:rsidP="00CF2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</w:p>
        </w:tc>
      </w:tr>
      <w:tr w:rsidR="00CF200F" w:rsidTr="000113F6">
        <w:tc>
          <w:tcPr>
            <w:tcW w:w="3607" w:type="pct"/>
          </w:tcPr>
          <w:p w:rsidR="00CF200F" w:rsidRDefault="00CF200F" w:rsidP="00CF2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</w:p>
        </w:tc>
      </w:tr>
      <w:tr w:rsidR="00CF200F" w:rsidTr="000113F6">
        <w:tc>
          <w:tcPr>
            <w:tcW w:w="3607" w:type="pct"/>
          </w:tcPr>
          <w:p w:rsidR="00CF200F" w:rsidRDefault="00CF200F" w:rsidP="00CF2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F200F" w:rsidRDefault="00CF200F" w:rsidP="00CF200F">
            <w:pPr>
              <w:rPr>
                <w:sz w:val="22"/>
                <w:szCs w:val="22"/>
              </w:rPr>
            </w:pPr>
          </w:p>
        </w:tc>
      </w:tr>
    </w:tbl>
    <w:p w:rsidR="00757226" w:rsidRDefault="00757226" w:rsidP="0075722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57226" w:rsidTr="000113F6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226" w:rsidRDefault="00757226" w:rsidP="00011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226" w:rsidRDefault="00CF200F" w:rsidP="00011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26" w:rsidRDefault="00757226" w:rsidP="000113F6">
            <w:pPr>
              <w:rPr>
                <w:b/>
                <w:sz w:val="24"/>
                <w:szCs w:val="24"/>
              </w:rPr>
            </w:pPr>
          </w:p>
        </w:tc>
      </w:tr>
    </w:tbl>
    <w:p w:rsidR="00757226" w:rsidRDefault="00757226" w:rsidP="00757226">
      <w:pPr>
        <w:rPr>
          <w:sz w:val="22"/>
          <w:szCs w:val="22"/>
        </w:rPr>
      </w:pPr>
    </w:p>
    <w:p w:rsidR="00CF200F" w:rsidRDefault="00CF200F" w:rsidP="00757226">
      <w:pPr>
        <w:ind w:right="-1"/>
        <w:rPr>
          <w:sz w:val="22"/>
          <w:szCs w:val="22"/>
        </w:rPr>
        <w:sectPr w:rsidR="00CF200F" w:rsidSect="00CF200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F200F" w:rsidRPr="00523284" w:rsidRDefault="00CF200F" w:rsidP="00CF200F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2328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F200F" w:rsidRPr="00523284" w:rsidRDefault="00CF200F" w:rsidP="00CF200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2328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200F" w:rsidRPr="00523284" w:rsidRDefault="00CF200F" w:rsidP="00CF200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2328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F200F" w:rsidRPr="00523284" w:rsidRDefault="00CF200F" w:rsidP="00CF200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23284">
        <w:rPr>
          <w:rFonts w:ascii="Times New Roman" w:hAnsi="Times New Roman" w:cs="Times New Roman"/>
          <w:sz w:val="24"/>
          <w:szCs w:val="24"/>
        </w:rPr>
        <w:t xml:space="preserve">от </w:t>
      </w:r>
      <w:r w:rsidR="00523284">
        <w:rPr>
          <w:rFonts w:ascii="Times New Roman" w:hAnsi="Times New Roman" w:cs="Times New Roman"/>
          <w:sz w:val="24"/>
          <w:szCs w:val="24"/>
        </w:rPr>
        <w:t xml:space="preserve">31 </w:t>
      </w:r>
      <w:r w:rsidRPr="00523284">
        <w:rPr>
          <w:rFonts w:ascii="Times New Roman" w:hAnsi="Times New Roman" w:cs="Times New Roman"/>
          <w:sz w:val="24"/>
          <w:szCs w:val="24"/>
        </w:rPr>
        <w:t>октября 2023 г. №01-</w:t>
      </w:r>
      <w:r w:rsidR="00523284">
        <w:rPr>
          <w:rFonts w:ascii="Times New Roman" w:hAnsi="Times New Roman" w:cs="Times New Roman"/>
          <w:sz w:val="24"/>
          <w:szCs w:val="24"/>
        </w:rPr>
        <w:t>2720</w:t>
      </w:r>
      <w:r w:rsidRPr="00523284">
        <w:rPr>
          <w:rFonts w:ascii="Times New Roman" w:hAnsi="Times New Roman" w:cs="Times New Roman"/>
          <w:sz w:val="24"/>
          <w:szCs w:val="24"/>
        </w:rPr>
        <w:t>-а</w:t>
      </w:r>
    </w:p>
    <w:p w:rsidR="00CF200F" w:rsidRPr="00523284" w:rsidRDefault="00CF200F" w:rsidP="00CF200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2328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F200F" w:rsidRDefault="00CF200F" w:rsidP="00CF20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200F" w:rsidRDefault="00CF200F" w:rsidP="00CF20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МУНИЦИПАЛЬНАЯ ПРОГРАММА</w:t>
      </w:r>
      <w:r w:rsidRPr="00CF200F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F200F" w:rsidRPr="00CF200F" w:rsidRDefault="00CF200F" w:rsidP="00CF200F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РАЙОНА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СЕТИ АВТОМОБИЛЬНЫХ ДОРОГ ТИХВИНСКОГО РАЙОНА»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F200F" w:rsidRPr="00CF200F" w:rsidRDefault="00CF200F" w:rsidP="00CF200F">
      <w:pPr>
        <w:ind w:left="72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ПАСПОРТ</w:t>
      </w:r>
    </w:p>
    <w:p w:rsidR="00CF200F" w:rsidRPr="00CF200F" w:rsidRDefault="00CF200F" w:rsidP="00CF200F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муниципальной программы Тихвинского района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«Развитие сети автомобильных дорог Тихвинского района»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220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5215"/>
      </w:tblGrid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vanish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2024-2026 годы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Комитет жилищно-коммунального хозяйства администрации Тихвинского района (далее – комитет ЖКХ)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Отдел по строительству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Нет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Нет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Нет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 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 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Повышение уровня содержания межпоселенческих муниципальных автомобильных дорог общего пользования (приложение №1)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3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Общий объем финансового обеспечения Программы составляет 4</w:t>
            </w:r>
            <w:r w:rsid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>6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500,00</w:t>
            </w:r>
            <w:r w:rsidR="00DA75AD" w:rsidRP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тыс.</w:t>
            </w:r>
            <w:r w:rsidR="00DA75AD" w:rsidRP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руб., из них:</w:t>
            </w:r>
          </w:p>
          <w:p w:rsidR="00CF200F" w:rsidRPr="00CF200F" w:rsidRDefault="00CF200F" w:rsidP="00CF200F">
            <w:pPr>
              <w:ind w:left="113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В 2024 году – 15 500,00 тыс.</w:t>
            </w:r>
            <w:r w:rsidR="00DA75AD" w:rsidRP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руб.;</w:t>
            </w:r>
          </w:p>
          <w:p w:rsidR="00CF200F" w:rsidRPr="00CF200F" w:rsidRDefault="00CF200F" w:rsidP="00CF200F">
            <w:pPr>
              <w:ind w:left="113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В 2025 году – 15 500,00 тыс.</w:t>
            </w:r>
            <w:r w:rsidR="00DA75AD" w:rsidRP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руб.;</w:t>
            </w:r>
          </w:p>
          <w:p w:rsidR="00CF200F" w:rsidRPr="00CF200F" w:rsidRDefault="00CF200F" w:rsidP="00CF200F">
            <w:pPr>
              <w:ind w:left="113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В 2026 году – 15 500,00 тыс.</w:t>
            </w:r>
            <w:r w:rsidR="00DA75AD" w:rsidRPr="00DA75AD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руб.</w:t>
            </w:r>
          </w:p>
          <w:p w:rsidR="00CF200F" w:rsidRPr="00CF200F" w:rsidRDefault="00CF200F" w:rsidP="00CF200F">
            <w:pPr>
              <w:ind w:left="113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(приложение №2)</w:t>
            </w:r>
          </w:p>
        </w:tc>
      </w:tr>
      <w:tr w:rsidR="00CF200F" w:rsidRPr="00CF200F" w:rsidTr="00F934A1"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48" w:right="171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Размер налоговых расходов, 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left="112" w:right="13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Налоговые расходы не предусмотрены</w:t>
            </w:r>
          </w:p>
        </w:tc>
      </w:tr>
    </w:tbl>
    <w:p w:rsidR="00CF200F" w:rsidRPr="00CF200F" w:rsidRDefault="00CF200F" w:rsidP="00F934A1">
      <w:pPr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1. Общая характеристика, основные проблемы и прогноз развития сферы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муниципальной программы Тихвинского района «Развитие сети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автомобильных дорог Тихвинского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района»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Важным фактором жизнеобеспечения населения, способствующим стабильности социально-экономического развития района, является развитие сети автомобильных дорог общего пользования. Общая протяженность дорог по территории Тихвинского муниципального района (между населенными пунктами) составляет 181 км.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Неудовлетворительная транспортная доступность и низкое качество автодорог являются причинами негативных последствий: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дополнительное уничтожение обочин, растительности из-за образования объездов на фунтовых дорогах в период распутицы;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падение развития производства и предпринимательства.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В целях снижения уровня аварийности на автомобильных дорогах Тихвинского района,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и ремонту автомобильных дорог общего пользования.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2. Приоритеты и цели муниципальной политики в сфере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развития сети автомобильных дорог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Тихвинского района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Целью программы является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2.1. Основные направления муниципальной политики в области развития сети автомобильных дорог Тихвинского района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содержание автомобильных дорог общего пользования местного значения, мостов и иных искусственных дорожных сооружений на них;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текущее содержание грунтовых дорог Тихвинского района;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ремонт автомобильных дорог общего пользования местного значения.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2.2. Задачи муниципальной программы Тихвинского района «Развитие сети автомобильных дорог Тихвинского района»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Задачи Муниципальной программы: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них, в том числе: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прирост протяженности автодорог местного значения, отвечающих нормативным требованиям;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качественное обслуживание автомобильных дорог местного значения;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содержание, ремонт автомобильных дорог местного значения;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создание условий для формирования сети автомобильных дорог, круглогодично доступной для населения.</w:t>
      </w:r>
    </w:p>
    <w:p w:rsidR="00CF200F" w:rsidRPr="00CF200F" w:rsidRDefault="00CF200F" w:rsidP="00DA75AD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CF200F" w:rsidRDefault="00CF200F" w:rsidP="00DA75AD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3. Информация о проектах и комплексах процессных мероприятий муниципальной программы</w:t>
      </w:r>
    </w:p>
    <w:p w:rsidR="00DA75AD" w:rsidRPr="00CF200F" w:rsidRDefault="00DA75AD" w:rsidP="00DA75AD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>Реализация комплексов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CF200F" w:rsidRPr="00CF200F" w:rsidRDefault="00CF200F" w:rsidP="00DA75AD">
      <w:pPr>
        <w:ind w:firstLine="709"/>
        <w:rPr>
          <w:rFonts w:eastAsia="Calibri"/>
          <w:b/>
          <w:bCs/>
          <w:i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i/>
          <w:color w:val="000000"/>
          <w:sz w:val="24"/>
          <w:szCs w:val="22"/>
          <w:lang w:eastAsia="en-US"/>
        </w:rPr>
        <w:t>Комплекс процессных мероприятий «Поддержание существующей сети дорог Тихвинского района».</w:t>
      </w: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>В рамках комплекса осуществляется:</w:t>
      </w: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 xml:space="preserve">- Содержание автомобильных дорог;  </w:t>
      </w: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>- Ремонт автомобильных дорог;</w:t>
      </w: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 xml:space="preserve">- </w:t>
      </w:r>
      <w:r w:rsidRPr="00CF200F">
        <w:rPr>
          <w:rFonts w:eastAsia="Calibri"/>
          <w:color w:val="000000"/>
          <w:sz w:val="24"/>
          <w:szCs w:val="22"/>
          <w:lang w:eastAsia="en-US"/>
        </w:rPr>
        <w:t>Капитальный ремонт искусственных сооружений на дорогах общего пользования местного значения;</w:t>
      </w:r>
    </w:p>
    <w:p w:rsidR="00CF200F" w:rsidRPr="00CF200F" w:rsidRDefault="00CF200F" w:rsidP="00DA75AD">
      <w:pPr>
        <w:ind w:firstLine="709"/>
        <w:rPr>
          <w:rFonts w:eastAsia="Calibri"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Cs/>
          <w:color w:val="000000"/>
          <w:sz w:val="24"/>
          <w:szCs w:val="22"/>
          <w:lang w:eastAsia="en-US"/>
        </w:rPr>
        <w:t>-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</w:r>
    </w:p>
    <w:p w:rsidR="00CF200F" w:rsidRPr="00CF200F" w:rsidRDefault="00CF200F" w:rsidP="00DA75AD">
      <w:pPr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4. Методика оценки эффективности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муниципальной программы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Эффективность реализации </w:t>
      </w:r>
      <w:r w:rsidR="00DA75AD">
        <w:rPr>
          <w:rFonts w:eastAsia="Calibri"/>
          <w:color w:val="000000"/>
          <w:sz w:val="24"/>
          <w:szCs w:val="22"/>
          <w:lang w:eastAsia="en-US"/>
        </w:rPr>
        <w:t xml:space="preserve">муниципальной </w:t>
      </w:r>
      <w:r w:rsidRPr="00CF200F">
        <w:rPr>
          <w:rFonts w:eastAsia="Calibri"/>
          <w:color w:val="000000"/>
          <w:sz w:val="24"/>
          <w:szCs w:val="22"/>
          <w:lang w:eastAsia="en-US"/>
        </w:rPr>
        <w:t>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Оценка эффективности реализации программы производится ответственным исполнителем программы на основе анализа: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CF200F" w:rsidRPr="00CF200F" w:rsidRDefault="00CF200F" w:rsidP="00DA75AD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CF200F" w:rsidRPr="00523284" w:rsidRDefault="00CF200F" w:rsidP="00CF2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F200F" w:rsidRPr="00523284" w:rsidSect="000D0611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200F" w:rsidRPr="00523284" w:rsidRDefault="00CF200F" w:rsidP="00523284">
      <w:pPr>
        <w:ind w:left="3686"/>
        <w:jc w:val="left"/>
        <w:rPr>
          <w:rFonts w:eastAsia="Calibri"/>
          <w:sz w:val="24"/>
          <w:szCs w:val="22"/>
          <w:lang w:eastAsia="en-US"/>
        </w:rPr>
      </w:pPr>
      <w:r w:rsidRPr="00523284">
        <w:rPr>
          <w:rFonts w:eastAsia="Calibri"/>
          <w:sz w:val="24"/>
          <w:szCs w:val="22"/>
          <w:lang w:eastAsia="en-US"/>
        </w:rPr>
        <w:lastRenderedPageBreak/>
        <w:t>Приложение №1</w:t>
      </w:r>
    </w:p>
    <w:p w:rsidR="00CF200F" w:rsidRPr="00523284" w:rsidRDefault="00CF200F" w:rsidP="00523284">
      <w:pPr>
        <w:ind w:left="3686"/>
        <w:jc w:val="left"/>
        <w:rPr>
          <w:rFonts w:eastAsia="Calibri"/>
          <w:sz w:val="24"/>
          <w:szCs w:val="22"/>
          <w:lang w:eastAsia="en-US"/>
        </w:rPr>
      </w:pPr>
      <w:r w:rsidRPr="00523284">
        <w:rPr>
          <w:rFonts w:eastAsia="Calibri"/>
          <w:sz w:val="24"/>
          <w:szCs w:val="22"/>
          <w:lang w:eastAsia="en-US"/>
        </w:rPr>
        <w:t xml:space="preserve">к муниципальной программе Тихвинского </w:t>
      </w:r>
    </w:p>
    <w:p w:rsidR="00CF200F" w:rsidRPr="00523284" w:rsidRDefault="00CF200F" w:rsidP="00523284">
      <w:pPr>
        <w:ind w:left="3686"/>
        <w:jc w:val="left"/>
        <w:rPr>
          <w:rFonts w:eastAsia="Calibri"/>
          <w:sz w:val="24"/>
          <w:szCs w:val="22"/>
          <w:lang w:eastAsia="en-US"/>
        </w:rPr>
      </w:pPr>
      <w:r w:rsidRPr="00523284">
        <w:rPr>
          <w:rFonts w:eastAsia="Calibri"/>
          <w:sz w:val="24"/>
          <w:szCs w:val="22"/>
          <w:lang w:eastAsia="en-US"/>
        </w:rPr>
        <w:t xml:space="preserve">района «Развитие сети автомобильных дорог </w:t>
      </w:r>
    </w:p>
    <w:p w:rsidR="00CF200F" w:rsidRPr="00523284" w:rsidRDefault="00CF200F" w:rsidP="00523284">
      <w:pPr>
        <w:ind w:left="3686"/>
        <w:jc w:val="left"/>
        <w:rPr>
          <w:rFonts w:eastAsia="Calibri"/>
          <w:sz w:val="24"/>
          <w:szCs w:val="22"/>
          <w:lang w:eastAsia="en-US"/>
        </w:rPr>
      </w:pPr>
      <w:r w:rsidRPr="00523284">
        <w:rPr>
          <w:rFonts w:eastAsia="Calibri"/>
          <w:sz w:val="24"/>
          <w:szCs w:val="22"/>
          <w:lang w:eastAsia="en-US"/>
        </w:rPr>
        <w:t>Тихвинского района»</w:t>
      </w:r>
      <w:r w:rsidR="00DA75AD" w:rsidRPr="00523284">
        <w:rPr>
          <w:rFonts w:eastAsia="Calibri"/>
          <w:sz w:val="24"/>
          <w:szCs w:val="22"/>
          <w:lang w:eastAsia="en-US"/>
        </w:rPr>
        <w:t>, утвержденной постановл</w:t>
      </w:r>
      <w:r w:rsidR="00523284">
        <w:rPr>
          <w:rFonts w:eastAsia="Calibri"/>
          <w:sz w:val="24"/>
          <w:szCs w:val="22"/>
          <w:lang w:eastAsia="en-US"/>
        </w:rPr>
        <w:t xml:space="preserve">ением администрации Тихвинского </w:t>
      </w:r>
      <w:r w:rsidR="00DA75AD" w:rsidRPr="00523284">
        <w:rPr>
          <w:rFonts w:eastAsia="Calibri"/>
          <w:sz w:val="24"/>
          <w:szCs w:val="22"/>
          <w:lang w:eastAsia="en-US"/>
        </w:rPr>
        <w:t xml:space="preserve">района от </w:t>
      </w:r>
      <w:r w:rsidR="00523284" w:rsidRPr="00523284">
        <w:rPr>
          <w:rFonts w:eastAsia="Calibri"/>
          <w:sz w:val="24"/>
          <w:szCs w:val="22"/>
          <w:lang w:eastAsia="en-US"/>
        </w:rPr>
        <w:t>31 октября 2023 г. №01-2720-а</w:t>
      </w:r>
    </w:p>
    <w:p w:rsidR="00CF200F" w:rsidRPr="00523284" w:rsidRDefault="00CF200F" w:rsidP="00523284">
      <w:pPr>
        <w:rPr>
          <w:rFonts w:eastAsia="Calibri"/>
          <w:sz w:val="22"/>
          <w:szCs w:val="22"/>
          <w:lang w:eastAsia="en-US"/>
        </w:rPr>
      </w:pPr>
    </w:p>
    <w:p w:rsidR="00CF200F" w:rsidRPr="00CF200F" w:rsidRDefault="00CF200F" w:rsidP="00CF200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F200F" w:rsidRPr="00CF200F" w:rsidRDefault="00CF200F" w:rsidP="00CF200F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ПРОГНОЗНЫЕ ЗНАЧЕНИЯ </w:t>
      </w:r>
    </w:p>
    <w:p w:rsidR="00CF200F" w:rsidRPr="00CF200F" w:rsidRDefault="00CF200F" w:rsidP="00CF200F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показателей (индикаторов) по реализации муниципальной программы 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Тихвинского района «Развитие сети автомобильных дорог Тихвинского района»</w:t>
      </w:r>
    </w:p>
    <w:p w:rsidR="00CF200F" w:rsidRPr="00CF200F" w:rsidRDefault="00CF200F" w:rsidP="00CF200F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908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256"/>
        <w:gridCol w:w="1276"/>
        <w:gridCol w:w="992"/>
        <w:gridCol w:w="992"/>
        <w:gridCol w:w="994"/>
      </w:tblGrid>
      <w:tr w:rsidR="00CF200F" w:rsidRPr="00CF200F" w:rsidTr="00F934A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№</w:t>
            </w:r>
          </w:p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пп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Наименование показателя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Единица измерения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Значение показателя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CF200F" w:rsidRPr="00CF200F" w:rsidTr="00F934A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firstLine="90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firstLine="90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ind w:firstLine="90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2024 год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2025 год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2026 год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CF200F" w:rsidRPr="00CF200F" w:rsidTr="00F934A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1.</w:t>
            </w: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F934A1">
            <w:pPr>
              <w:ind w:left="149" w:right="142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61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00F" w:rsidRPr="00CF200F" w:rsidRDefault="00CF200F" w:rsidP="00CF200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F200F">
              <w:rPr>
                <w:rFonts w:eastAsia="Calibri"/>
                <w:color w:val="000000"/>
                <w:sz w:val="24"/>
                <w:szCs w:val="22"/>
                <w:lang w:eastAsia="en-US"/>
              </w:rPr>
              <w:t>59</w:t>
            </w:r>
          </w:p>
        </w:tc>
      </w:tr>
    </w:tbl>
    <w:p w:rsidR="00CF200F" w:rsidRPr="00CF200F" w:rsidRDefault="00CF200F" w:rsidP="00CF200F">
      <w:pPr>
        <w:rPr>
          <w:rFonts w:eastAsia="Calibri"/>
          <w:color w:val="000000"/>
          <w:sz w:val="24"/>
          <w:szCs w:val="22"/>
          <w:lang w:eastAsia="en-US"/>
        </w:rPr>
      </w:pPr>
    </w:p>
    <w:p w:rsidR="00CF200F" w:rsidRPr="00CF200F" w:rsidRDefault="00CF200F" w:rsidP="00CF200F">
      <w:pPr>
        <w:rPr>
          <w:rFonts w:eastAsia="Calibri"/>
          <w:color w:val="000000"/>
          <w:sz w:val="24"/>
          <w:szCs w:val="22"/>
          <w:lang w:eastAsia="en-US"/>
        </w:rPr>
      </w:pP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Общая протяженность автомобильных дорог общего пользования местного значения Тихвинского района составляет </w:t>
      </w:r>
      <w:r w:rsidRPr="00CF200F">
        <w:rPr>
          <w:rFonts w:eastAsia="Calibri"/>
          <w:b/>
          <w:bCs/>
          <w:color w:val="000000"/>
          <w:sz w:val="24"/>
          <w:szCs w:val="22"/>
          <w:lang w:eastAsia="en-US"/>
        </w:rPr>
        <w:t>181 км</w:t>
      </w:r>
      <w:r w:rsidRPr="00CF200F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F934A1" w:rsidRDefault="000E2651" w:rsidP="00CF2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934A1" w:rsidSect="000D0611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757226" w:rsidRPr="000E2651" w:rsidRDefault="00757226" w:rsidP="000E2651">
      <w:pPr>
        <w:ind w:right="-1"/>
        <w:jc w:val="left"/>
        <w:rPr>
          <w:sz w:val="22"/>
          <w:szCs w:val="22"/>
        </w:rPr>
      </w:pPr>
    </w:p>
    <w:p w:rsidR="00F934A1" w:rsidRPr="000E2651" w:rsidRDefault="00F934A1" w:rsidP="000E2651">
      <w:pPr>
        <w:ind w:left="7938"/>
        <w:jc w:val="left"/>
        <w:rPr>
          <w:rFonts w:eastAsia="Calibri"/>
          <w:sz w:val="24"/>
          <w:szCs w:val="22"/>
          <w:lang w:eastAsia="en-US"/>
        </w:rPr>
      </w:pPr>
      <w:r w:rsidRPr="000E2651">
        <w:rPr>
          <w:rFonts w:eastAsia="Calibri"/>
          <w:sz w:val="24"/>
          <w:szCs w:val="22"/>
          <w:lang w:eastAsia="en-US"/>
        </w:rPr>
        <w:t>Приложение №2</w:t>
      </w:r>
    </w:p>
    <w:p w:rsidR="00DA75AD" w:rsidRPr="000E2651" w:rsidRDefault="00F934A1" w:rsidP="000E2651">
      <w:pPr>
        <w:ind w:left="7938"/>
        <w:jc w:val="left"/>
        <w:rPr>
          <w:rFonts w:eastAsia="Calibri"/>
          <w:sz w:val="24"/>
          <w:szCs w:val="22"/>
          <w:lang w:eastAsia="en-US"/>
        </w:rPr>
      </w:pPr>
      <w:r w:rsidRPr="000E2651">
        <w:rPr>
          <w:rFonts w:eastAsia="Calibri"/>
          <w:sz w:val="24"/>
          <w:szCs w:val="22"/>
          <w:lang w:eastAsia="en-US"/>
        </w:rPr>
        <w:t>к муниципальной программе Тихвинского района</w:t>
      </w:r>
    </w:p>
    <w:p w:rsidR="00DA75AD" w:rsidRPr="000E2651" w:rsidRDefault="00F934A1" w:rsidP="000E2651">
      <w:pPr>
        <w:ind w:left="7938"/>
        <w:jc w:val="left"/>
        <w:rPr>
          <w:rFonts w:eastAsia="Calibri"/>
          <w:sz w:val="24"/>
          <w:szCs w:val="22"/>
          <w:lang w:eastAsia="en-US"/>
        </w:rPr>
      </w:pPr>
      <w:r w:rsidRPr="000E2651">
        <w:rPr>
          <w:rFonts w:eastAsia="Calibri"/>
          <w:sz w:val="24"/>
          <w:szCs w:val="22"/>
          <w:lang w:eastAsia="en-US"/>
        </w:rPr>
        <w:t xml:space="preserve"> «Развитие сети автомобильных дорог </w:t>
      </w:r>
      <w:r w:rsidR="00DA75AD" w:rsidRPr="000E2651">
        <w:rPr>
          <w:rFonts w:eastAsia="Calibri"/>
          <w:sz w:val="24"/>
          <w:szCs w:val="22"/>
          <w:lang w:eastAsia="en-US"/>
        </w:rPr>
        <w:t>Тихвинского</w:t>
      </w:r>
    </w:p>
    <w:p w:rsidR="00F934A1" w:rsidRPr="000E2651" w:rsidRDefault="00F934A1" w:rsidP="000E2651">
      <w:pPr>
        <w:ind w:left="7938"/>
        <w:jc w:val="left"/>
        <w:rPr>
          <w:rFonts w:eastAsia="Calibri"/>
          <w:sz w:val="24"/>
          <w:szCs w:val="22"/>
          <w:lang w:eastAsia="en-US"/>
        </w:rPr>
      </w:pPr>
      <w:r w:rsidRPr="000E2651">
        <w:rPr>
          <w:rFonts w:eastAsia="Calibri"/>
          <w:sz w:val="24"/>
          <w:szCs w:val="22"/>
          <w:lang w:eastAsia="en-US"/>
        </w:rPr>
        <w:t>района»</w:t>
      </w:r>
      <w:r w:rsidR="00DA75AD" w:rsidRPr="000E2651">
        <w:rPr>
          <w:rFonts w:eastAsia="Calibri"/>
          <w:sz w:val="24"/>
          <w:szCs w:val="22"/>
          <w:lang w:eastAsia="en-US"/>
        </w:rPr>
        <w:t xml:space="preserve">, утвержденной постановлением администрации Тихвинского района от </w:t>
      </w:r>
      <w:r w:rsidR="000E2651">
        <w:rPr>
          <w:rFonts w:eastAsia="Calibri"/>
          <w:sz w:val="24"/>
          <w:szCs w:val="22"/>
          <w:lang w:eastAsia="en-US"/>
        </w:rPr>
        <w:t>31 октября 2023 г. №01-2720-а</w:t>
      </w:r>
    </w:p>
    <w:p w:rsidR="00F934A1" w:rsidRP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F934A1" w:rsidRP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F934A1" w:rsidRP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934A1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  <w:r w:rsidRPr="00F934A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934A1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F934A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F934A1" w:rsidRP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44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6"/>
        <w:gridCol w:w="1842"/>
        <w:gridCol w:w="1417"/>
        <w:gridCol w:w="1277"/>
        <w:gridCol w:w="1701"/>
        <w:gridCol w:w="1417"/>
        <w:gridCol w:w="1276"/>
        <w:gridCol w:w="1559"/>
      </w:tblGrid>
      <w:tr w:rsidR="00F934A1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Годы </w:t>
            </w:r>
          </w:p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30" w:type="dxa"/>
            <w:gridSpan w:val="5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ind w:left="-108" w:right="-24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ind w:left="-101" w:right="-109" w:hanging="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ind w:left="-243" w:right="-10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934A1" w:rsidRPr="00F934A1" w:rsidRDefault="00F934A1" w:rsidP="00F934A1">
            <w:pPr>
              <w:ind w:left="-243" w:right="-10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</w:t>
            </w:r>
          </w:p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34A1" w:rsidRPr="00F934A1" w:rsidTr="00DA75AD">
        <w:tc>
          <w:tcPr>
            <w:tcW w:w="14425" w:type="dxa"/>
            <w:gridSpan w:val="8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Комплекс процессных мероприятий</w:t>
            </w: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F934A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Поддержание существующей сети дорог Тихвинского района»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Содержание автомобильных дорог 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Ремонт автомобильных дорог 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1.3. Капитальный ремонт искусственных сооружений на дорогах общего пользования местного 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Комитет ЖКХ, отдел по строительству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ind w:firstLine="4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15 500,00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15 500,00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ind w:firstLine="4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75AD" w:rsidRPr="00F934A1" w:rsidTr="00DA75AD">
        <w:tc>
          <w:tcPr>
            <w:tcW w:w="3936" w:type="dxa"/>
          </w:tcPr>
          <w:p w:rsidR="00F934A1" w:rsidRPr="00F934A1" w:rsidRDefault="00F934A1" w:rsidP="00F934A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F934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F934A1" w:rsidRPr="00F934A1" w:rsidRDefault="00F934A1" w:rsidP="00F934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46 500,00</w:t>
            </w:r>
          </w:p>
        </w:tc>
        <w:tc>
          <w:tcPr>
            <w:tcW w:w="1701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934A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46 500,00</w:t>
            </w:r>
          </w:p>
        </w:tc>
        <w:tc>
          <w:tcPr>
            <w:tcW w:w="1559" w:type="dxa"/>
          </w:tcPr>
          <w:p w:rsidR="00F934A1" w:rsidRPr="00F934A1" w:rsidRDefault="00F934A1" w:rsidP="00F934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34A1" w:rsidRPr="00F934A1" w:rsidRDefault="00F934A1" w:rsidP="00F934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934A1">
        <w:rPr>
          <w:rFonts w:eastAsia="Calibri"/>
          <w:color w:val="000000"/>
          <w:sz w:val="22"/>
          <w:szCs w:val="22"/>
          <w:lang w:eastAsia="en-US"/>
        </w:rPr>
        <w:t>_______________</w:t>
      </w:r>
    </w:p>
    <w:p w:rsidR="00F934A1" w:rsidRPr="00F934A1" w:rsidRDefault="00F934A1" w:rsidP="00F934A1">
      <w:pPr>
        <w:jc w:val="left"/>
        <w:rPr>
          <w:rFonts w:eastAsia="Calibri"/>
          <w:sz w:val="22"/>
          <w:szCs w:val="22"/>
          <w:lang w:eastAsia="en-US"/>
        </w:rPr>
      </w:pPr>
    </w:p>
    <w:p w:rsidR="00757226" w:rsidRPr="00757226" w:rsidRDefault="00757226" w:rsidP="00757226">
      <w:pPr>
        <w:ind w:right="-1"/>
        <w:rPr>
          <w:szCs w:val="22"/>
        </w:rPr>
      </w:pPr>
    </w:p>
    <w:sectPr w:rsidR="00757226" w:rsidRPr="00757226" w:rsidSect="000D0611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02" w:rsidRDefault="00191A02" w:rsidP="00CF200F">
      <w:r>
        <w:separator/>
      </w:r>
    </w:p>
  </w:endnote>
  <w:endnote w:type="continuationSeparator" w:id="0">
    <w:p w:rsidR="00191A02" w:rsidRDefault="00191A02" w:rsidP="00C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02" w:rsidRDefault="00191A02" w:rsidP="00CF200F">
      <w:r>
        <w:separator/>
      </w:r>
    </w:p>
  </w:footnote>
  <w:footnote w:type="continuationSeparator" w:id="0">
    <w:p w:rsidR="00191A02" w:rsidRDefault="00191A02" w:rsidP="00CF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0F" w:rsidRDefault="00CF20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1918">
      <w:rPr>
        <w:noProof/>
      </w:rPr>
      <w:t>2</w:t>
    </w:r>
    <w:r>
      <w:fldChar w:fldCharType="end"/>
    </w:r>
  </w:p>
  <w:p w:rsidR="00CF200F" w:rsidRDefault="00CF20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611"/>
    <w:rsid w:val="000E2651"/>
    <w:rsid w:val="000F1A02"/>
    <w:rsid w:val="00137667"/>
    <w:rsid w:val="001464B2"/>
    <w:rsid w:val="00191A02"/>
    <w:rsid w:val="001A2440"/>
    <w:rsid w:val="001B4F8D"/>
    <w:rsid w:val="001F265D"/>
    <w:rsid w:val="00281918"/>
    <w:rsid w:val="00285D0C"/>
    <w:rsid w:val="002A2B11"/>
    <w:rsid w:val="002F22EB"/>
    <w:rsid w:val="00326996"/>
    <w:rsid w:val="0043001D"/>
    <w:rsid w:val="004914DD"/>
    <w:rsid w:val="00511A2B"/>
    <w:rsid w:val="00523284"/>
    <w:rsid w:val="00554BEC"/>
    <w:rsid w:val="00595F6F"/>
    <w:rsid w:val="005C0140"/>
    <w:rsid w:val="006415B0"/>
    <w:rsid w:val="006463D8"/>
    <w:rsid w:val="00711921"/>
    <w:rsid w:val="00757226"/>
    <w:rsid w:val="00796BD1"/>
    <w:rsid w:val="008359C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200F"/>
    <w:rsid w:val="00D368DC"/>
    <w:rsid w:val="00D97342"/>
    <w:rsid w:val="00DA75AD"/>
    <w:rsid w:val="00F4320C"/>
    <w:rsid w:val="00F71B7A"/>
    <w:rsid w:val="00F934A1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D30B"/>
  <w15:chartTrackingRefBased/>
  <w15:docId w15:val="{440D8FCA-B16A-46D6-A588-C1F1618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F20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200F"/>
    <w:rPr>
      <w:sz w:val="28"/>
    </w:rPr>
  </w:style>
  <w:style w:type="paragraph" w:styleId="ab">
    <w:name w:val="footer"/>
    <w:basedOn w:val="a"/>
    <w:link w:val="ac"/>
    <w:rsid w:val="00CF20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F200F"/>
    <w:rPr>
      <w:sz w:val="28"/>
    </w:rPr>
  </w:style>
  <w:style w:type="paragraph" w:customStyle="1" w:styleId="ConsPlusNormal">
    <w:name w:val="ConsPlusNormal"/>
    <w:rsid w:val="00CF20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BCBC-863B-47A4-97AD-8C8E3D0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2023-10-31T07:06:00Z</cp:lastPrinted>
  <dcterms:created xsi:type="dcterms:W3CDTF">2023-10-30T07:03:00Z</dcterms:created>
  <dcterms:modified xsi:type="dcterms:W3CDTF">2023-10-31T07:21:00Z</dcterms:modified>
</cp:coreProperties>
</file>