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C7E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89E704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1458C8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42D479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81FAA25" w14:textId="77777777" w:rsidR="00B52D22" w:rsidRDefault="00B52D22">
      <w:pPr>
        <w:jc w:val="center"/>
        <w:rPr>
          <w:b/>
          <w:sz w:val="32"/>
        </w:rPr>
      </w:pPr>
    </w:p>
    <w:p w14:paraId="11CF1BD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16AFA9D" w14:textId="77777777" w:rsidR="00B52D22" w:rsidRDefault="00B52D22">
      <w:pPr>
        <w:jc w:val="center"/>
        <w:rPr>
          <w:sz w:val="10"/>
        </w:rPr>
      </w:pPr>
    </w:p>
    <w:p w14:paraId="101D4323" w14:textId="77777777" w:rsidR="00B52D22" w:rsidRDefault="00B52D22">
      <w:pPr>
        <w:jc w:val="center"/>
        <w:rPr>
          <w:sz w:val="10"/>
        </w:rPr>
      </w:pPr>
    </w:p>
    <w:p w14:paraId="4DA550FC" w14:textId="77777777" w:rsidR="00B52D22" w:rsidRDefault="00B52D22">
      <w:pPr>
        <w:tabs>
          <w:tab w:val="left" w:pos="4962"/>
        </w:tabs>
        <w:rPr>
          <w:sz w:val="16"/>
        </w:rPr>
      </w:pPr>
    </w:p>
    <w:p w14:paraId="5A20A10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0CE35F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1F986A4" w14:textId="0D198F12" w:rsidR="00B52D22" w:rsidRDefault="007E62C4">
      <w:pPr>
        <w:tabs>
          <w:tab w:val="left" w:pos="567"/>
          <w:tab w:val="left" w:pos="3686"/>
        </w:tabs>
      </w:pPr>
      <w:r>
        <w:tab/>
        <w:t>12 декабря 2024 г.</w:t>
      </w:r>
      <w:r>
        <w:tab/>
        <w:t>01-3163-а</w:t>
      </w:r>
    </w:p>
    <w:p w14:paraId="0CAF4515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AF9E1B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2F64A9" w14:paraId="1839F75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F54EDF8" w14:textId="649C290A" w:rsidR="008A3858" w:rsidRPr="002F64A9" w:rsidRDefault="002F64A9" w:rsidP="00B52D22">
            <w:pPr>
              <w:rPr>
                <w:bCs/>
                <w:sz w:val="24"/>
                <w:szCs w:val="24"/>
              </w:rPr>
            </w:pPr>
            <w:r w:rsidRPr="002F64A9">
              <w:rPr>
                <w:bCs/>
                <w:sz w:val="24"/>
                <w:szCs w:val="24"/>
              </w:rPr>
              <w:t>Об утверждении Положения о комиссии по подготовке проектов правил землепользования и застройки на территории Тихвинского района Ленинградской области</w:t>
            </w:r>
          </w:p>
        </w:tc>
      </w:tr>
      <w:tr w:rsidR="007E62C4" w:rsidRPr="007E62C4" w14:paraId="579C4E4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1C32CD9" w14:textId="522340C7" w:rsidR="002F64A9" w:rsidRPr="007E62C4" w:rsidRDefault="002F64A9" w:rsidP="00B52D22">
            <w:pPr>
              <w:rPr>
                <w:bCs/>
                <w:sz w:val="24"/>
                <w:szCs w:val="24"/>
              </w:rPr>
            </w:pPr>
            <w:r w:rsidRPr="007E62C4">
              <w:rPr>
                <w:bCs/>
                <w:sz w:val="24"/>
                <w:szCs w:val="24"/>
              </w:rPr>
              <w:t>21,0100,0800 ДО</w:t>
            </w:r>
          </w:p>
        </w:tc>
      </w:tr>
    </w:tbl>
    <w:p w14:paraId="02D1CF6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414804E" w14:textId="77777777" w:rsidR="007E756F" w:rsidRDefault="007E756F" w:rsidP="001A2440">
      <w:pPr>
        <w:ind w:right="-1" w:firstLine="709"/>
        <w:rPr>
          <w:sz w:val="22"/>
          <w:szCs w:val="22"/>
        </w:rPr>
      </w:pPr>
    </w:p>
    <w:p w14:paraId="6379C8E2" w14:textId="28FA522E" w:rsidR="007E756F" w:rsidRPr="007E756F" w:rsidRDefault="007E756F" w:rsidP="007E756F">
      <w:pPr>
        <w:widowControl w:val="0"/>
        <w:tabs>
          <w:tab w:val="left" w:pos="1134"/>
        </w:tabs>
        <w:ind w:firstLine="720"/>
        <w:rPr>
          <w:color w:val="000000"/>
          <w:szCs w:val="28"/>
        </w:rPr>
      </w:pPr>
      <w:r w:rsidRPr="007E756F">
        <w:rPr>
          <w:color w:val="000000"/>
          <w:szCs w:val="28"/>
        </w:rPr>
        <w:t>В соответствии с Градостроительным кодексом Российской Федерации, на основании части 4 статьи 14 Федерального закона от 6</w:t>
      </w:r>
      <w:r w:rsidR="005506B1">
        <w:rPr>
          <w:color w:val="000000"/>
          <w:szCs w:val="28"/>
        </w:rPr>
        <w:t> </w:t>
      </w:r>
      <w:r w:rsidRPr="007E756F">
        <w:rPr>
          <w:color w:val="000000"/>
          <w:szCs w:val="28"/>
        </w:rPr>
        <w:t xml:space="preserve">октября 2003 года №131-ФЗ «Об общих принципах организации местного самоуправления в Российской Федерации»; руководствуясь областным законом Ленинградской области от 10 июля 2014 года №48-оз «Об отдельных вопросах местного значения сельских поселений Ленинградской области»; областным законом Ленинградской области от 7 июля 2014 года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области»; областным законом Ленинградской области от 10 апреля 2017 года № 25-оз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 администрация Тихвинского района ПОСТАНОВЛЯЕТ: </w:t>
      </w:r>
    </w:p>
    <w:p w14:paraId="521C7DFC" w14:textId="132E37D9" w:rsidR="007E756F" w:rsidRPr="007E756F" w:rsidRDefault="007E756F" w:rsidP="007E756F">
      <w:pPr>
        <w:pStyle w:val="a9"/>
        <w:numPr>
          <w:ilvl w:val="0"/>
          <w:numId w:val="4"/>
        </w:numPr>
        <w:tabs>
          <w:tab w:val="left" w:pos="567"/>
          <w:tab w:val="left" w:pos="1134"/>
        </w:tabs>
        <w:ind w:left="0" w:firstLine="720"/>
        <w:rPr>
          <w:szCs w:val="28"/>
        </w:rPr>
      </w:pPr>
      <w:r w:rsidRPr="007E756F">
        <w:rPr>
          <w:szCs w:val="28"/>
        </w:rPr>
        <w:t xml:space="preserve">Утвердить Положение </w:t>
      </w:r>
      <w:r w:rsidRPr="007E756F">
        <w:rPr>
          <w:color w:val="000000"/>
          <w:szCs w:val="28"/>
        </w:rPr>
        <w:t>о комиссии по подготовке проектов правил землепользования и застройки на территории Тихвинского района Ленинградской области</w:t>
      </w:r>
      <w:r w:rsidRPr="007E756F">
        <w:rPr>
          <w:color w:val="000000"/>
          <w:sz w:val="32"/>
          <w:szCs w:val="32"/>
        </w:rPr>
        <w:t xml:space="preserve"> </w:t>
      </w:r>
      <w:r w:rsidRPr="007E756F">
        <w:rPr>
          <w:color w:val="000000"/>
          <w:szCs w:val="28"/>
        </w:rPr>
        <w:t>(приложение)</w:t>
      </w:r>
      <w:r w:rsidRPr="007E756F">
        <w:rPr>
          <w:szCs w:val="28"/>
        </w:rPr>
        <w:t>.</w:t>
      </w:r>
    </w:p>
    <w:p w14:paraId="2A1A1E5D" w14:textId="5D6D841F" w:rsidR="007E756F" w:rsidRPr="007E756F" w:rsidRDefault="007E756F" w:rsidP="007E756F">
      <w:pPr>
        <w:pStyle w:val="a9"/>
        <w:numPr>
          <w:ilvl w:val="0"/>
          <w:numId w:val="4"/>
        </w:numPr>
        <w:tabs>
          <w:tab w:val="left" w:pos="567"/>
          <w:tab w:val="left" w:pos="1134"/>
        </w:tabs>
        <w:ind w:left="0" w:firstLine="720"/>
        <w:rPr>
          <w:color w:val="000000"/>
          <w:szCs w:val="28"/>
        </w:rPr>
      </w:pPr>
      <w:r w:rsidRPr="007E756F">
        <w:rPr>
          <w:color w:val="000000"/>
          <w:szCs w:val="28"/>
        </w:rPr>
        <w:t xml:space="preserve">Признать </w:t>
      </w:r>
      <w:r w:rsidRPr="007E756F">
        <w:rPr>
          <w:b/>
          <w:bCs/>
          <w:color w:val="000000"/>
          <w:szCs w:val="28"/>
        </w:rPr>
        <w:t>утратившим</w:t>
      </w:r>
      <w:r w:rsidRPr="007E756F">
        <w:rPr>
          <w:color w:val="000000"/>
          <w:szCs w:val="28"/>
        </w:rPr>
        <w:t xml:space="preserve"> силу </w:t>
      </w:r>
      <w:r w:rsidRPr="007E756F">
        <w:rPr>
          <w:szCs w:val="28"/>
        </w:rPr>
        <w:t xml:space="preserve">постановление администрации Тихвинского района </w:t>
      </w:r>
      <w:r w:rsidRPr="007E756F">
        <w:rPr>
          <w:b/>
          <w:bCs/>
          <w:szCs w:val="28"/>
        </w:rPr>
        <w:t>от</w:t>
      </w:r>
      <w:r w:rsidRPr="007E756F">
        <w:rPr>
          <w:szCs w:val="28"/>
        </w:rPr>
        <w:t xml:space="preserve"> </w:t>
      </w:r>
      <w:r w:rsidRPr="007E756F">
        <w:rPr>
          <w:b/>
          <w:bCs/>
          <w:szCs w:val="28"/>
        </w:rPr>
        <w:t>18 ноября 2024 года № 01-2796-а</w:t>
      </w:r>
      <w:r w:rsidRPr="007E756F">
        <w:rPr>
          <w:szCs w:val="28"/>
        </w:rPr>
        <w:t xml:space="preserve"> «Об утверждении Положения о комиссии по подготовке проектов правил землепользования и застройки на территории Тихвинского района Ленинградской области».</w:t>
      </w:r>
    </w:p>
    <w:p w14:paraId="470BAC41" w14:textId="786C51B6" w:rsidR="007E756F" w:rsidRPr="007E756F" w:rsidRDefault="007E756F" w:rsidP="007E756F">
      <w:pPr>
        <w:pStyle w:val="a9"/>
        <w:numPr>
          <w:ilvl w:val="0"/>
          <w:numId w:val="4"/>
        </w:numPr>
        <w:tabs>
          <w:tab w:val="left" w:pos="567"/>
          <w:tab w:val="left" w:pos="1134"/>
        </w:tabs>
        <w:ind w:left="0" w:firstLine="720"/>
        <w:rPr>
          <w:szCs w:val="28"/>
        </w:rPr>
      </w:pPr>
      <w:r w:rsidRPr="007E756F">
        <w:rPr>
          <w:szCs w:val="28"/>
        </w:rPr>
        <w:t>Настоящее постановление вступает в силу со дня его подписания.</w:t>
      </w:r>
    </w:p>
    <w:p w14:paraId="25DC049E" w14:textId="77777777" w:rsidR="007E756F" w:rsidRPr="007E756F" w:rsidRDefault="007E756F" w:rsidP="007E756F">
      <w:pPr>
        <w:tabs>
          <w:tab w:val="left" w:pos="567"/>
        </w:tabs>
        <w:rPr>
          <w:szCs w:val="28"/>
        </w:rPr>
      </w:pPr>
      <w:r w:rsidRPr="007E756F">
        <w:rPr>
          <w:szCs w:val="28"/>
        </w:rPr>
        <w:tab/>
        <w:t xml:space="preserve"> </w:t>
      </w:r>
    </w:p>
    <w:p w14:paraId="04A9F46C" w14:textId="77777777" w:rsidR="007E756F" w:rsidRPr="007E756F" w:rsidRDefault="007E756F" w:rsidP="007E756F">
      <w:pPr>
        <w:tabs>
          <w:tab w:val="left" w:pos="1134"/>
        </w:tabs>
        <w:ind w:firstLine="709"/>
        <w:rPr>
          <w:szCs w:val="28"/>
        </w:rPr>
      </w:pPr>
    </w:p>
    <w:p w14:paraId="0712909B" w14:textId="21950595" w:rsidR="007E756F" w:rsidRPr="007E756F" w:rsidRDefault="007E756F" w:rsidP="007E756F">
      <w:pPr>
        <w:tabs>
          <w:tab w:val="left" w:pos="1134"/>
        </w:tabs>
        <w:rPr>
          <w:szCs w:val="28"/>
        </w:rPr>
      </w:pPr>
      <w:r w:rsidRPr="007E756F">
        <w:rPr>
          <w:szCs w:val="28"/>
        </w:rPr>
        <w:t xml:space="preserve">И.о. главы администрации                     </w:t>
      </w:r>
      <w:r>
        <w:rPr>
          <w:szCs w:val="28"/>
        </w:rPr>
        <w:t xml:space="preserve">                                      </w:t>
      </w:r>
      <w:r w:rsidRPr="007E756F">
        <w:rPr>
          <w:szCs w:val="28"/>
        </w:rPr>
        <w:t xml:space="preserve"> С.А. Суворова</w:t>
      </w:r>
    </w:p>
    <w:p w14:paraId="6E4234B7" w14:textId="77777777" w:rsidR="007E756F" w:rsidRPr="007E756F" w:rsidRDefault="007E756F" w:rsidP="007E756F">
      <w:pPr>
        <w:tabs>
          <w:tab w:val="left" w:pos="1134"/>
        </w:tabs>
        <w:rPr>
          <w:szCs w:val="28"/>
        </w:rPr>
      </w:pPr>
    </w:p>
    <w:p w14:paraId="0D281CE9" w14:textId="77777777" w:rsidR="007E756F" w:rsidRDefault="007E756F" w:rsidP="007E756F">
      <w:pPr>
        <w:ind w:right="-43"/>
        <w:rPr>
          <w:i/>
          <w:szCs w:val="28"/>
        </w:rPr>
      </w:pPr>
    </w:p>
    <w:p w14:paraId="0505AB5C" w14:textId="77777777" w:rsidR="00150020" w:rsidRDefault="00150020" w:rsidP="007E756F">
      <w:pPr>
        <w:ind w:right="-43"/>
        <w:rPr>
          <w:i/>
          <w:szCs w:val="28"/>
        </w:rPr>
      </w:pPr>
    </w:p>
    <w:p w14:paraId="0CCA690D" w14:textId="77777777" w:rsidR="00150020" w:rsidRDefault="00150020" w:rsidP="007E756F">
      <w:pPr>
        <w:jc w:val="left"/>
        <w:outlineLvl w:val="0"/>
        <w:rPr>
          <w:b/>
          <w:bCs/>
          <w:iCs/>
          <w:sz w:val="22"/>
          <w:szCs w:val="22"/>
        </w:rPr>
      </w:pPr>
      <w:bookmarkStart w:id="0" w:name="_Hlk114154272"/>
    </w:p>
    <w:p w14:paraId="3BFF4F88" w14:textId="260444A6" w:rsidR="007E756F" w:rsidRPr="007E756F" w:rsidRDefault="007E756F" w:rsidP="007E756F">
      <w:pPr>
        <w:jc w:val="left"/>
        <w:outlineLvl w:val="0"/>
        <w:rPr>
          <w:b/>
          <w:bCs/>
          <w:iCs/>
          <w:sz w:val="22"/>
          <w:szCs w:val="22"/>
        </w:rPr>
      </w:pPr>
      <w:r w:rsidRPr="007E756F">
        <w:rPr>
          <w:b/>
          <w:bCs/>
          <w:iCs/>
          <w:sz w:val="22"/>
          <w:szCs w:val="22"/>
        </w:rPr>
        <w:lastRenderedPageBreak/>
        <w:t>СОГЛАСОВАНО:</w:t>
      </w:r>
    </w:p>
    <w:tbl>
      <w:tblPr>
        <w:tblW w:w="960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9"/>
        <w:gridCol w:w="1209"/>
        <w:gridCol w:w="2298"/>
      </w:tblGrid>
      <w:tr w:rsidR="007E756F" w:rsidRPr="007E756F" w14:paraId="604C16FB" w14:textId="77777777" w:rsidTr="007E756F">
        <w:tc>
          <w:tcPr>
            <w:tcW w:w="6099" w:type="dxa"/>
          </w:tcPr>
          <w:p w14:paraId="1072318B" w14:textId="55FD0F0C" w:rsidR="007E756F" w:rsidRPr="007E756F" w:rsidRDefault="007E756F" w:rsidP="007E756F">
            <w:pPr>
              <w:rPr>
                <w:iCs/>
                <w:color w:val="000000"/>
                <w:sz w:val="22"/>
                <w:szCs w:val="22"/>
              </w:rPr>
            </w:pPr>
            <w:r w:rsidRPr="007E756F">
              <w:rPr>
                <w:iCs/>
                <w:color w:val="000000"/>
                <w:sz w:val="22"/>
                <w:szCs w:val="22"/>
              </w:rPr>
              <w:t>Заместитель главы администрации – председатель комитета по архитектуре и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E756F">
              <w:rPr>
                <w:iCs/>
                <w:color w:val="000000"/>
                <w:sz w:val="22"/>
                <w:szCs w:val="22"/>
              </w:rPr>
              <w:t>градостроительству</w:t>
            </w:r>
          </w:p>
        </w:tc>
        <w:tc>
          <w:tcPr>
            <w:tcW w:w="1209" w:type="dxa"/>
          </w:tcPr>
          <w:p w14:paraId="07E369CE" w14:textId="77777777" w:rsidR="007E756F" w:rsidRPr="007E756F" w:rsidRDefault="007E756F" w:rsidP="007E756F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</w:tcPr>
          <w:p w14:paraId="3A5EC22D" w14:textId="77777777" w:rsidR="007E756F" w:rsidRPr="007E756F" w:rsidRDefault="007E756F" w:rsidP="007E756F">
            <w:pPr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7E756F">
              <w:rPr>
                <w:iCs/>
                <w:color w:val="000000"/>
                <w:sz w:val="22"/>
                <w:szCs w:val="22"/>
              </w:rPr>
              <w:t>Катышевский</w:t>
            </w:r>
            <w:proofErr w:type="spellEnd"/>
            <w:r w:rsidRPr="007E756F">
              <w:rPr>
                <w:iCs/>
                <w:color w:val="000000"/>
                <w:sz w:val="22"/>
                <w:szCs w:val="22"/>
              </w:rPr>
              <w:t xml:space="preserve"> Ю.В.</w:t>
            </w:r>
          </w:p>
        </w:tc>
      </w:tr>
      <w:tr w:rsidR="007E756F" w:rsidRPr="007E756F" w14:paraId="5A27D8D1" w14:textId="77777777" w:rsidTr="007E756F">
        <w:tc>
          <w:tcPr>
            <w:tcW w:w="6099" w:type="dxa"/>
          </w:tcPr>
          <w:p w14:paraId="36832384" w14:textId="46127C8C" w:rsidR="007E756F" w:rsidRPr="007E756F" w:rsidRDefault="007E756F" w:rsidP="007E756F">
            <w:pPr>
              <w:rPr>
                <w:iCs/>
                <w:color w:val="000000"/>
                <w:sz w:val="22"/>
                <w:szCs w:val="22"/>
              </w:rPr>
            </w:pPr>
            <w:r w:rsidRPr="007E756F">
              <w:rPr>
                <w:iCs/>
                <w:color w:val="000000"/>
                <w:sz w:val="22"/>
                <w:szCs w:val="22"/>
              </w:rPr>
              <w:t>Заведующий отделом архитектуры и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E756F">
              <w:rPr>
                <w:iCs/>
                <w:color w:val="000000"/>
                <w:sz w:val="22"/>
                <w:szCs w:val="22"/>
              </w:rPr>
              <w:t>градостроительства комитета по управлению муниципальным имуществом и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E756F">
              <w:rPr>
                <w:iCs/>
                <w:color w:val="000000"/>
                <w:sz w:val="22"/>
                <w:szCs w:val="22"/>
              </w:rPr>
              <w:t>градостроительству</w:t>
            </w:r>
          </w:p>
        </w:tc>
        <w:tc>
          <w:tcPr>
            <w:tcW w:w="1209" w:type="dxa"/>
          </w:tcPr>
          <w:p w14:paraId="5FF64F80" w14:textId="77777777" w:rsidR="007E756F" w:rsidRPr="007E756F" w:rsidRDefault="007E756F" w:rsidP="007E756F">
            <w:pPr>
              <w:rPr>
                <w:iCs/>
                <w:color w:val="000000"/>
                <w:sz w:val="22"/>
                <w:szCs w:val="22"/>
              </w:rPr>
            </w:pPr>
            <w:r w:rsidRPr="007E756F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98" w:type="dxa"/>
          </w:tcPr>
          <w:p w14:paraId="0754C575" w14:textId="77777777" w:rsidR="007E756F" w:rsidRPr="007E756F" w:rsidRDefault="007E756F" w:rsidP="007E756F">
            <w:pPr>
              <w:rPr>
                <w:iCs/>
                <w:color w:val="000000"/>
                <w:sz w:val="22"/>
                <w:szCs w:val="22"/>
              </w:rPr>
            </w:pPr>
            <w:r w:rsidRPr="007E756F">
              <w:rPr>
                <w:iCs/>
                <w:color w:val="000000"/>
                <w:sz w:val="22"/>
                <w:szCs w:val="22"/>
              </w:rPr>
              <w:t>Кузьмина И.В.</w:t>
            </w:r>
          </w:p>
        </w:tc>
      </w:tr>
      <w:tr w:rsidR="007E756F" w:rsidRPr="007E756F" w14:paraId="7A7090EA" w14:textId="77777777" w:rsidTr="007E756F">
        <w:tc>
          <w:tcPr>
            <w:tcW w:w="6099" w:type="dxa"/>
          </w:tcPr>
          <w:p w14:paraId="45B5B66C" w14:textId="77777777" w:rsidR="007E756F" w:rsidRPr="007E756F" w:rsidRDefault="007E756F" w:rsidP="007E756F">
            <w:pPr>
              <w:rPr>
                <w:iCs/>
                <w:color w:val="000000"/>
                <w:sz w:val="22"/>
                <w:szCs w:val="22"/>
              </w:rPr>
            </w:pPr>
            <w:r w:rsidRPr="007E756F">
              <w:rPr>
                <w:iCs/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209" w:type="dxa"/>
          </w:tcPr>
          <w:p w14:paraId="672427AC" w14:textId="77777777" w:rsidR="007E756F" w:rsidRPr="007E756F" w:rsidRDefault="007E756F" w:rsidP="007E756F">
            <w:pPr>
              <w:jc w:val="left"/>
              <w:rPr>
                <w:iCs/>
                <w:color w:val="000000"/>
                <w:sz w:val="22"/>
                <w:szCs w:val="22"/>
              </w:rPr>
            </w:pPr>
            <w:r w:rsidRPr="007E756F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98" w:type="dxa"/>
          </w:tcPr>
          <w:p w14:paraId="7112D489" w14:textId="77777777" w:rsidR="007E756F" w:rsidRPr="007E756F" w:rsidRDefault="007E756F" w:rsidP="007E756F">
            <w:pPr>
              <w:rPr>
                <w:iCs/>
                <w:color w:val="000000"/>
                <w:sz w:val="22"/>
                <w:szCs w:val="22"/>
              </w:rPr>
            </w:pPr>
            <w:r w:rsidRPr="007E756F">
              <w:rPr>
                <w:iCs/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7E756F" w:rsidRPr="007E756F" w14:paraId="5932046E" w14:textId="77777777" w:rsidTr="007E756F">
        <w:tc>
          <w:tcPr>
            <w:tcW w:w="6099" w:type="dxa"/>
          </w:tcPr>
          <w:p w14:paraId="4B7458AB" w14:textId="77777777" w:rsidR="007E756F" w:rsidRPr="007E756F" w:rsidRDefault="007E756F" w:rsidP="007E756F">
            <w:pPr>
              <w:rPr>
                <w:iCs/>
                <w:color w:val="000000"/>
                <w:sz w:val="22"/>
                <w:szCs w:val="22"/>
              </w:rPr>
            </w:pPr>
            <w:r w:rsidRPr="007E756F">
              <w:rPr>
                <w:iCs/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1209" w:type="dxa"/>
          </w:tcPr>
          <w:p w14:paraId="497A751B" w14:textId="77777777" w:rsidR="007E756F" w:rsidRPr="007E756F" w:rsidRDefault="007E756F" w:rsidP="007E756F">
            <w:pPr>
              <w:jc w:val="left"/>
              <w:rPr>
                <w:iCs/>
                <w:color w:val="000000"/>
                <w:sz w:val="22"/>
                <w:szCs w:val="22"/>
              </w:rPr>
            </w:pPr>
            <w:r w:rsidRPr="007E756F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98" w:type="dxa"/>
          </w:tcPr>
          <w:p w14:paraId="79EB769B" w14:textId="77777777" w:rsidR="007E756F" w:rsidRPr="007E756F" w:rsidRDefault="007E756F" w:rsidP="007E756F">
            <w:pPr>
              <w:rPr>
                <w:iCs/>
                <w:color w:val="000000"/>
                <w:sz w:val="22"/>
                <w:szCs w:val="22"/>
              </w:rPr>
            </w:pPr>
            <w:r w:rsidRPr="007E756F">
              <w:rPr>
                <w:iCs/>
                <w:color w:val="000000"/>
                <w:sz w:val="22"/>
                <w:szCs w:val="22"/>
              </w:rPr>
              <w:t>Павличенко И.С.</w:t>
            </w:r>
          </w:p>
        </w:tc>
      </w:tr>
    </w:tbl>
    <w:p w14:paraId="6EE0CDFE" w14:textId="77777777" w:rsidR="007E756F" w:rsidRPr="007E756F" w:rsidRDefault="007E756F" w:rsidP="007E756F">
      <w:pPr>
        <w:ind w:hanging="180"/>
        <w:jc w:val="left"/>
        <w:rPr>
          <w:iCs/>
          <w:sz w:val="22"/>
          <w:szCs w:val="22"/>
        </w:rPr>
      </w:pPr>
    </w:p>
    <w:p w14:paraId="414B87E7" w14:textId="77777777" w:rsidR="007E756F" w:rsidRPr="007E756F" w:rsidRDefault="007E756F" w:rsidP="007E756F">
      <w:pPr>
        <w:jc w:val="left"/>
        <w:rPr>
          <w:iCs/>
          <w:sz w:val="22"/>
          <w:szCs w:val="22"/>
        </w:rPr>
      </w:pPr>
    </w:p>
    <w:p w14:paraId="09A981DD" w14:textId="7D48E27A" w:rsidR="007E756F" w:rsidRPr="007E756F" w:rsidRDefault="007E756F" w:rsidP="007E756F">
      <w:pPr>
        <w:jc w:val="left"/>
        <w:rPr>
          <w:b/>
          <w:bCs/>
          <w:iCs/>
          <w:sz w:val="22"/>
          <w:szCs w:val="22"/>
        </w:rPr>
      </w:pPr>
      <w:bookmarkStart w:id="1" w:name="_Hlk181710937"/>
      <w:bookmarkStart w:id="2" w:name="_Hlk98756667"/>
      <w:r w:rsidRPr="007E756F">
        <w:rPr>
          <w:b/>
          <w:bCs/>
          <w:iCs/>
          <w:sz w:val="22"/>
          <w:szCs w:val="22"/>
        </w:rPr>
        <w:t xml:space="preserve">РАССЫЛКА: </w:t>
      </w:r>
    </w:p>
    <w:tbl>
      <w:tblPr>
        <w:tblW w:w="95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851"/>
        <w:gridCol w:w="1734"/>
      </w:tblGrid>
      <w:tr w:rsidR="007E756F" w:rsidRPr="007E756F" w14:paraId="510A04A7" w14:textId="77777777" w:rsidTr="003F4D0C">
        <w:tc>
          <w:tcPr>
            <w:tcW w:w="6946" w:type="dxa"/>
            <w:hideMark/>
          </w:tcPr>
          <w:p w14:paraId="46E79FB3" w14:textId="77777777" w:rsidR="007E756F" w:rsidRPr="007E756F" w:rsidRDefault="007E756F" w:rsidP="007E756F">
            <w:pPr>
              <w:tabs>
                <w:tab w:val="left" w:pos="3686"/>
              </w:tabs>
              <w:jc w:val="left"/>
              <w:rPr>
                <w:iCs/>
                <w:sz w:val="22"/>
                <w:szCs w:val="22"/>
              </w:rPr>
            </w:pPr>
            <w:r w:rsidRPr="007E756F">
              <w:rPr>
                <w:iCs/>
                <w:sz w:val="22"/>
                <w:szCs w:val="22"/>
              </w:rPr>
              <w:t xml:space="preserve">Дело </w:t>
            </w:r>
          </w:p>
        </w:tc>
        <w:tc>
          <w:tcPr>
            <w:tcW w:w="851" w:type="dxa"/>
            <w:hideMark/>
          </w:tcPr>
          <w:p w14:paraId="3EE67A82" w14:textId="77777777" w:rsidR="007E756F" w:rsidRPr="007E756F" w:rsidRDefault="007E756F" w:rsidP="007E756F">
            <w:pPr>
              <w:tabs>
                <w:tab w:val="left" w:pos="3686"/>
              </w:tabs>
              <w:ind w:firstLine="89"/>
              <w:jc w:val="left"/>
              <w:rPr>
                <w:iCs/>
                <w:sz w:val="22"/>
                <w:szCs w:val="22"/>
              </w:rPr>
            </w:pPr>
            <w:r w:rsidRPr="007E756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734" w:type="dxa"/>
          </w:tcPr>
          <w:p w14:paraId="2AF696F5" w14:textId="77777777" w:rsidR="007E756F" w:rsidRPr="007E756F" w:rsidRDefault="007E756F" w:rsidP="007E756F">
            <w:pPr>
              <w:tabs>
                <w:tab w:val="left" w:pos="3686"/>
              </w:tabs>
              <w:jc w:val="left"/>
              <w:rPr>
                <w:iCs/>
                <w:sz w:val="22"/>
                <w:szCs w:val="22"/>
              </w:rPr>
            </w:pPr>
          </w:p>
        </w:tc>
      </w:tr>
      <w:tr w:rsidR="007E756F" w:rsidRPr="007E756F" w14:paraId="5710EADB" w14:textId="77777777" w:rsidTr="003F4D0C">
        <w:tc>
          <w:tcPr>
            <w:tcW w:w="6946" w:type="dxa"/>
            <w:hideMark/>
          </w:tcPr>
          <w:p w14:paraId="086157BC" w14:textId="77777777" w:rsidR="007E756F" w:rsidRPr="007E756F" w:rsidRDefault="007E756F" w:rsidP="002B4817">
            <w:pPr>
              <w:tabs>
                <w:tab w:val="left" w:pos="3686"/>
              </w:tabs>
              <w:rPr>
                <w:iCs/>
                <w:sz w:val="22"/>
                <w:szCs w:val="22"/>
              </w:rPr>
            </w:pPr>
            <w:r w:rsidRPr="007E756F">
              <w:rPr>
                <w:iCs/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851" w:type="dxa"/>
            <w:hideMark/>
          </w:tcPr>
          <w:p w14:paraId="196F6B57" w14:textId="77777777" w:rsidR="007E756F" w:rsidRPr="007E756F" w:rsidRDefault="007E756F" w:rsidP="007E756F">
            <w:pPr>
              <w:tabs>
                <w:tab w:val="left" w:pos="3686"/>
              </w:tabs>
              <w:ind w:firstLine="89"/>
              <w:jc w:val="left"/>
              <w:rPr>
                <w:iCs/>
                <w:sz w:val="22"/>
                <w:szCs w:val="22"/>
              </w:rPr>
            </w:pPr>
            <w:r w:rsidRPr="007E756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734" w:type="dxa"/>
          </w:tcPr>
          <w:p w14:paraId="6275AA3E" w14:textId="77777777" w:rsidR="007E756F" w:rsidRPr="007E756F" w:rsidRDefault="007E756F" w:rsidP="007E756F">
            <w:pPr>
              <w:tabs>
                <w:tab w:val="left" w:pos="3686"/>
              </w:tabs>
              <w:jc w:val="left"/>
              <w:rPr>
                <w:iCs/>
                <w:sz w:val="22"/>
                <w:szCs w:val="22"/>
              </w:rPr>
            </w:pPr>
          </w:p>
        </w:tc>
      </w:tr>
      <w:tr w:rsidR="007E756F" w:rsidRPr="007E756F" w14:paraId="41A245C3" w14:textId="77777777" w:rsidTr="003F4D0C">
        <w:tc>
          <w:tcPr>
            <w:tcW w:w="6946" w:type="dxa"/>
          </w:tcPr>
          <w:p w14:paraId="3F0EC7B3" w14:textId="77777777" w:rsidR="007E756F" w:rsidRPr="007E756F" w:rsidRDefault="007E756F" w:rsidP="007E756F">
            <w:pPr>
              <w:tabs>
                <w:tab w:val="left" w:pos="3686"/>
              </w:tabs>
              <w:jc w:val="left"/>
              <w:rPr>
                <w:iCs/>
                <w:sz w:val="22"/>
                <w:szCs w:val="22"/>
              </w:rPr>
            </w:pPr>
            <w:r w:rsidRPr="007E756F">
              <w:rPr>
                <w:iCs/>
                <w:sz w:val="22"/>
                <w:szCs w:val="22"/>
              </w:rPr>
              <w:t>Юридический отдел</w:t>
            </w:r>
          </w:p>
        </w:tc>
        <w:tc>
          <w:tcPr>
            <w:tcW w:w="851" w:type="dxa"/>
          </w:tcPr>
          <w:p w14:paraId="350FE656" w14:textId="77777777" w:rsidR="007E756F" w:rsidRPr="007E756F" w:rsidRDefault="007E756F" w:rsidP="007E756F">
            <w:pPr>
              <w:tabs>
                <w:tab w:val="left" w:pos="3686"/>
              </w:tabs>
              <w:ind w:firstLine="89"/>
              <w:jc w:val="left"/>
              <w:rPr>
                <w:iCs/>
                <w:sz w:val="22"/>
                <w:szCs w:val="22"/>
              </w:rPr>
            </w:pPr>
            <w:r w:rsidRPr="007E756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734" w:type="dxa"/>
          </w:tcPr>
          <w:p w14:paraId="3E042F95" w14:textId="77777777" w:rsidR="007E756F" w:rsidRPr="007E756F" w:rsidRDefault="007E756F" w:rsidP="007E756F">
            <w:pPr>
              <w:tabs>
                <w:tab w:val="left" w:pos="3686"/>
              </w:tabs>
              <w:jc w:val="left"/>
              <w:rPr>
                <w:iCs/>
                <w:sz w:val="22"/>
                <w:szCs w:val="22"/>
              </w:rPr>
            </w:pPr>
          </w:p>
        </w:tc>
      </w:tr>
      <w:tr w:rsidR="007E756F" w:rsidRPr="007E756F" w14:paraId="0124F8C9" w14:textId="77777777" w:rsidTr="003F4D0C">
        <w:tc>
          <w:tcPr>
            <w:tcW w:w="6946" w:type="dxa"/>
            <w:hideMark/>
          </w:tcPr>
          <w:p w14:paraId="095B337E" w14:textId="77777777" w:rsidR="007E756F" w:rsidRPr="007E756F" w:rsidRDefault="007E756F" w:rsidP="007E756F">
            <w:pPr>
              <w:tabs>
                <w:tab w:val="left" w:pos="3686"/>
              </w:tabs>
              <w:jc w:val="left"/>
              <w:rPr>
                <w:iCs/>
                <w:sz w:val="22"/>
                <w:szCs w:val="22"/>
              </w:rPr>
            </w:pPr>
            <w:r w:rsidRPr="007E756F">
              <w:rPr>
                <w:iCs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851" w:type="dxa"/>
            <w:hideMark/>
          </w:tcPr>
          <w:p w14:paraId="0AD32099" w14:textId="77777777" w:rsidR="007E756F" w:rsidRPr="007E756F" w:rsidRDefault="007E756F" w:rsidP="007E756F">
            <w:pPr>
              <w:tabs>
                <w:tab w:val="left" w:pos="3686"/>
              </w:tabs>
              <w:ind w:firstLine="89"/>
              <w:jc w:val="left"/>
              <w:rPr>
                <w:iCs/>
                <w:sz w:val="22"/>
                <w:szCs w:val="22"/>
              </w:rPr>
            </w:pPr>
            <w:r w:rsidRPr="007E756F">
              <w:rPr>
                <w:iCs/>
                <w:sz w:val="22"/>
                <w:szCs w:val="22"/>
              </w:rPr>
              <w:t>СЭД</w:t>
            </w:r>
          </w:p>
        </w:tc>
        <w:tc>
          <w:tcPr>
            <w:tcW w:w="1734" w:type="dxa"/>
          </w:tcPr>
          <w:p w14:paraId="60964D6B" w14:textId="77777777" w:rsidR="007E756F" w:rsidRPr="007E756F" w:rsidRDefault="007E756F" w:rsidP="007E756F">
            <w:pPr>
              <w:tabs>
                <w:tab w:val="left" w:pos="3686"/>
              </w:tabs>
              <w:jc w:val="left"/>
              <w:rPr>
                <w:iCs/>
                <w:sz w:val="22"/>
                <w:szCs w:val="22"/>
              </w:rPr>
            </w:pPr>
          </w:p>
        </w:tc>
      </w:tr>
      <w:tr w:rsidR="007E756F" w:rsidRPr="007E756F" w14:paraId="53117899" w14:textId="77777777" w:rsidTr="003F4D0C">
        <w:tc>
          <w:tcPr>
            <w:tcW w:w="6946" w:type="dxa"/>
          </w:tcPr>
          <w:p w14:paraId="0268F49D" w14:textId="77777777" w:rsidR="007E756F" w:rsidRPr="007E756F" w:rsidRDefault="007E756F" w:rsidP="007E756F">
            <w:pPr>
              <w:jc w:val="left"/>
              <w:rPr>
                <w:iCs/>
                <w:sz w:val="22"/>
                <w:szCs w:val="22"/>
              </w:rPr>
            </w:pPr>
            <w:r w:rsidRPr="007E756F">
              <w:rPr>
                <w:iCs/>
                <w:sz w:val="22"/>
                <w:szCs w:val="22"/>
              </w:rPr>
              <w:t xml:space="preserve">Совет депутатов </w:t>
            </w:r>
          </w:p>
        </w:tc>
        <w:tc>
          <w:tcPr>
            <w:tcW w:w="851" w:type="dxa"/>
          </w:tcPr>
          <w:p w14:paraId="0F7CEA5B" w14:textId="77777777" w:rsidR="007E756F" w:rsidRPr="007E756F" w:rsidRDefault="007E756F" w:rsidP="007E756F">
            <w:pPr>
              <w:tabs>
                <w:tab w:val="left" w:pos="3686"/>
              </w:tabs>
              <w:ind w:firstLine="89"/>
              <w:jc w:val="left"/>
              <w:rPr>
                <w:iCs/>
                <w:sz w:val="22"/>
                <w:szCs w:val="22"/>
              </w:rPr>
            </w:pPr>
            <w:r w:rsidRPr="007E756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734" w:type="dxa"/>
          </w:tcPr>
          <w:p w14:paraId="46375054" w14:textId="77777777" w:rsidR="007E756F" w:rsidRPr="007E756F" w:rsidRDefault="007E756F" w:rsidP="007E756F">
            <w:pPr>
              <w:tabs>
                <w:tab w:val="left" w:pos="3686"/>
              </w:tabs>
              <w:jc w:val="left"/>
              <w:rPr>
                <w:iCs/>
                <w:sz w:val="22"/>
                <w:szCs w:val="22"/>
              </w:rPr>
            </w:pPr>
          </w:p>
        </w:tc>
      </w:tr>
      <w:tr w:rsidR="007E756F" w:rsidRPr="007E756F" w14:paraId="2F09E47E" w14:textId="77777777" w:rsidTr="003F4D0C">
        <w:tc>
          <w:tcPr>
            <w:tcW w:w="6946" w:type="dxa"/>
            <w:hideMark/>
          </w:tcPr>
          <w:p w14:paraId="6FC143B4" w14:textId="70DB3A96" w:rsidR="007E756F" w:rsidRPr="007E756F" w:rsidRDefault="007E756F" w:rsidP="007E756F">
            <w:pPr>
              <w:jc w:val="left"/>
              <w:rPr>
                <w:iCs/>
                <w:sz w:val="22"/>
                <w:szCs w:val="22"/>
              </w:rPr>
            </w:pPr>
            <w:r w:rsidRPr="007E756F">
              <w:rPr>
                <w:iCs/>
                <w:sz w:val="22"/>
                <w:szCs w:val="22"/>
              </w:rPr>
              <w:t>Совет депутатов сельских поселений</w:t>
            </w:r>
          </w:p>
        </w:tc>
        <w:tc>
          <w:tcPr>
            <w:tcW w:w="851" w:type="dxa"/>
            <w:hideMark/>
          </w:tcPr>
          <w:p w14:paraId="644F3372" w14:textId="77777777" w:rsidR="007E756F" w:rsidRPr="007E756F" w:rsidRDefault="007E756F" w:rsidP="007E756F">
            <w:pPr>
              <w:tabs>
                <w:tab w:val="left" w:pos="3686"/>
              </w:tabs>
              <w:ind w:firstLine="89"/>
              <w:jc w:val="left"/>
              <w:rPr>
                <w:iCs/>
                <w:sz w:val="22"/>
                <w:szCs w:val="22"/>
              </w:rPr>
            </w:pPr>
            <w:r w:rsidRPr="007E756F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734" w:type="dxa"/>
          </w:tcPr>
          <w:p w14:paraId="4D757B59" w14:textId="77777777" w:rsidR="007E756F" w:rsidRPr="007E756F" w:rsidRDefault="007E756F" w:rsidP="007E756F">
            <w:pPr>
              <w:tabs>
                <w:tab w:val="left" w:pos="3686"/>
              </w:tabs>
              <w:jc w:val="left"/>
              <w:rPr>
                <w:iCs/>
                <w:sz w:val="22"/>
                <w:szCs w:val="22"/>
              </w:rPr>
            </w:pPr>
          </w:p>
        </w:tc>
      </w:tr>
      <w:tr w:rsidR="007E756F" w:rsidRPr="007E756F" w14:paraId="7249F0D1" w14:textId="77777777" w:rsidTr="003F4D0C">
        <w:tc>
          <w:tcPr>
            <w:tcW w:w="6946" w:type="dxa"/>
            <w:hideMark/>
          </w:tcPr>
          <w:p w14:paraId="298F837A" w14:textId="77777777" w:rsidR="007E756F" w:rsidRPr="007E756F" w:rsidRDefault="007E756F" w:rsidP="007E756F">
            <w:pPr>
              <w:tabs>
                <w:tab w:val="left" w:pos="3686"/>
              </w:tabs>
              <w:jc w:val="left"/>
              <w:rPr>
                <w:iCs/>
                <w:sz w:val="22"/>
                <w:szCs w:val="22"/>
              </w:rPr>
            </w:pPr>
            <w:r w:rsidRPr="007E756F">
              <w:rPr>
                <w:iCs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851" w:type="dxa"/>
            <w:hideMark/>
          </w:tcPr>
          <w:p w14:paraId="01B3A0A9" w14:textId="77777777" w:rsidR="007E756F" w:rsidRPr="007E756F" w:rsidRDefault="007E756F" w:rsidP="007E756F">
            <w:pPr>
              <w:tabs>
                <w:tab w:val="left" w:pos="3686"/>
              </w:tabs>
              <w:jc w:val="left"/>
              <w:rPr>
                <w:iCs/>
                <w:sz w:val="22"/>
                <w:szCs w:val="22"/>
              </w:rPr>
            </w:pPr>
            <w:r w:rsidRPr="007E756F">
              <w:rPr>
                <w:iCs/>
                <w:sz w:val="22"/>
                <w:szCs w:val="22"/>
              </w:rPr>
              <w:t xml:space="preserve">  1</w:t>
            </w:r>
          </w:p>
        </w:tc>
        <w:tc>
          <w:tcPr>
            <w:tcW w:w="1734" w:type="dxa"/>
          </w:tcPr>
          <w:p w14:paraId="632735DB" w14:textId="77777777" w:rsidR="007E756F" w:rsidRPr="007E756F" w:rsidRDefault="007E756F" w:rsidP="007E756F">
            <w:pPr>
              <w:tabs>
                <w:tab w:val="left" w:pos="3686"/>
              </w:tabs>
              <w:jc w:val="left"/>
              <w:rPr>
                <w:iCs/>
                <w:sz w:val="22"/>
                <w:szCs w:val="22"/>
              </w:rPr>
            </w:pPr>
          </w:p>
        </w:tc>
      </w:tr>
      <w:tr w:rsidR="007E756F" w:rsidRPr="007E756F" w14:paraId="78212923" w14:textId="77777777" w:rsidTr="003F4D0C">
        <w:tc>
          <w:tcPr>
            <w:tcW w:w="6946" w:type="dxa"/>
            <w:hideMark/>
          </w:tcPr>
          <w:p w14:paraId="19A8861A" w14:textId="77777777" w:rsidR="007E756F" w:rsidRPr="007E756F" w:rsidRDefault="007E756F" w:rsidP="007E756F">
            <w:pPr>
              <w:tabs>
                <w:tab w:val="left" w:pos="3686"/>
              </w:tabs>
              <w:jc w:val="left"/>
              <w:rPr>
                <w:b/>
                <w:iCs/>
                <w:sz w:val="22"/>
                <w:szCs w:val="22"/>
              </w:rPr>
            </w:pPr>
            <w:r w:rsidRPr="007E756F">
              <w:rPr>
                <w:b/>
                <w:iCs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hideMark/>
          </w:tcPr>
          <w:p w14:paraId="712D56CE" w14:textId="77777777" w:rsidR="007E756F" w:rsidRPr="007E756F" w:rsidRDefault="007E756F" w:rsidP="007E756F">
            <w:pPr>
              <w:tabs>
                <w:tab w:val="left" w:pos="3686"/>
              </w:tabs>
              <w:jc w:val="left"/>
              <w:rPr>
                <w:b/>
                <w:iCs/>
                <w:sz w:val="22"/>
                <w:szCs w:val="22"/>
              </w:rPr>
            </w:pPr>
            <w:r w:rsidRPr="007E756F">
              <w:rPr>
                <w:b/>
                <w:iCs/>
                <w:sz w:val="22"/>
                <w:szCs w:val="22"/>
              </w:rPr>
              <w:t xml:space="preserve">  14</w:t>
            </w:r>
          </w:p>
        </w:tc>
        <w:tc>
          <w:tcPr>
            <w:tcW w:w="1734" w:type="dxa"/>
          </w:tcPr>
          <w:p w14:paraId="736801FD" w14:textId="77777777" w:rsidR="007E756F" w:rsidRPr="007E756F" w:rsidRDefault="007E756F" w:rsidP="007E756F">
            <w:pPr>
              <w:tabs>
                <w:tab w:val="left" w:pos="3686"/>
              </w:tabs>
              <w:jc w:val="left"/>
              <w:rPr>
                <w:b/>
                <w:iCs/>
                <w:sz w:val="22"/>
                <w:szCs w:val="22"/>
              </w:rPr>
            </w:pPr>
          </w:p>
        </w:tc>
      </w:tr>
    </w:tbl>
    <w:p w14:paraId="2B342904" w14:textId="77777777" w:rsidR="007E756F" w:rsidRPr="007E756F" w:rsidRDefault="007E756F" w:rsidP="007E756F">
      <w:pPr>
        <w:jc w:val="left"/>
        <w:rPr>
          <w:i/>
          <w:iCs/>
          <w:sz w:val="18"/>
          <w:szCs w:val="24"/>
        </w:rPr>
      </w:pPr>
    </w:p>
    <w:bookmarkEnd w:id="1"/>
    <w:p w14:paraId="0B163754" w14:textId="77777777" w:rsidR="007E756F" w:rsidRPr="007E756F" w:rsidRDefault="007E756F" w:rsidP="007E756F">
      <w:pPr>
        <w:ind w:left="-1080" w:hanging="180"/>
        <w:jc w:val="left"/>
        <w:outlineLvl w:val="0"/>
        <w:rPr>
          <w:sz w:val="24"/>
          <w:szCs w:val="24"/>
        </w:rPr>
      </w:pPr>
    </w:p>
    <w:bookmarkEnd w:id="0"/>
    <w:p w14:paraId="6E553FD2" w14:textId="77777777" w:rsidR="007E756F" w:rsidRDefault="007E756F" w:rsidP="007E756F">
      <w:pPr>
        <w:rPr>
          <w:sz w:val="24"/>
          <w:szCs w:val="24"/>
        </w:rPr>
      </w:pPr>
    </w:p>
    <w:p w14:paraId="07B313DA" w14:textId="77777777" w:rsidR="007E756F" w:rsidRDefault="007E756F" w:rsidP="007E756F">
      <w:pPr>
        <w:rPr>
          <w:sz w:val="24"/>
          <w:szCs w:val="24"/>
        </w:rPr>
      </w:pPr>
    </w:p>
    <w:p w14:paraId="22ACDAE0" w14:textId="77777777" w:rsidR="007E756F" w:rsidRDefault="007E756F" w:rsidP="007E756F">
      <w:pPr>
        <w:rPr>
          <w:sz w:val="24"/>
          <w:szCs w:val="24"/>
        </w:rPr>
      </w:pPr>
    </w:p>
    <w:p w14:paraId="59CDEC0D" w14:textId="77777777" w:rsidR="007E756F" w:rsidRDefault="007E756F" w:rsidP="007E756F">
      <w:pPr>
        <w:rPr>
          <w:sz w:val="24"/>
          <w:szCs w:val="24"/>
        </w:rPr>
      </w:pPr>
    </w:p>
    <w:p w14:paraId="404A4742" w14:textId="77777777" w:rsidR="007E756F" w:rsidRDefault="007E756F" w:rsidP="007E756F">
      <w:pPr>
        <w:rPr>
          <w:sz w:val="24"/>
          <w:szCs w:val="24"/>
        </w:rPr>
      </w:pPr>
    </w:p>
    <w:p w14:paraId="1E89B0F5" w14:textId="77777777" w:rsidR="007E756F" w:rsidRDefault="007E756F" w:rsidP="007E756F">
      <w:pPr>
        <w:rPr>
          <w:sz w:val="24"/>
          <w:szCs w:val="24"/>
        </w:rPr>
      </w:pPr>
    </w:p>
    <w:p w14:paraId="47CAB974" w14:textId="77777777" w:rsidR="007E756F" w:rsidRDefault="007E756F" w:rsidP="007E756F">
      <w:pPr>
        <w:rPr>
          <w:sz w:val="24"/>
          <w:szCs w:val="24"/>
        </w:rPr>
      </w:pPr>
    </w:p>
    <w:p w14:paraId="0017F139" w14:textId="77777777" w:rsidR="007E756F" w:rsidRDefault="007E756F" w:rsidP="007E756F">
      <w:pPr>
        <w:rPr>
          <w:sz w:val="24"/>
          <w:szCs w:val="24"/>
        </w:rPr>
      </w:pPr>
    </w:p>
    <w:p w14:paraId="291D0BB6" w14:textId="77777777" w:rsidR="007E756F" w:rsidRDefault="007E756F" w:rsidP="007E756F">
      <w:pPr>
        <w:rPr>
          <w:sz w:val="24"/>
          <w:szCs w:val="24"/>
        </w:rPr>
      </w:pPr>
    </w:p>
    <w:p w14:paraId="5B6DED1F" w14:textId="77777777" w:rsidR="007E756F" w:rsidRDefault="007E756F" w:rsidP="007E756F">
      <w:pPr>
        <w:rPr>
          <w:sz w:val="24"/>
          <w:szCs w:val="24"/>
        </w:rPr>
      </w:pPr>
    </w:p>
    <w:p w14:paraId="519300D1" w14:textId="77777777" w:rsidR="007E756F" w:rsidRDefault="007E756F" w:rsidP="007E756F">
      <w:pPr>
        <w:rPr>
          <w:sz w:val="24"/>
          <w:szCs w:val="24"/>
        </w:rPr>
      </w:pPr>
    </w:p>
    <w:p w14:paraId="1F10ACB3" w14:textId="77777777" w:rsidR="007E756F" w:rsidRDefault="007E756F" w:rsidP="007E756F">
      <w:pPr>
        <w:rPr>
          <w:sz w:val="24"/>
          <w:szCs w:val="24"/>
        </w:rPr>
      </w:pPr>
    </w:p>
    <w:p w14:paraId="61DF6D94" w14:textId="77777777" w:rsidR="007E756F" w:rsidRDefault="007E756F" w:rsidP="007E756F">
      <w:pPr>
        <w:rPr>
          <w:sz w:val="24"/>
          <w:szCs w:val="24"/>
        </w:rPr>
      </w:pPr>
    </w:p>
    <w:p w14:paraId="4C9E8002" w14:textId="77777777" w:rsidR="007E756F" w:rsidRDefault="007E756F" w:rsidP="007E756F">
      <w:pPr>
        <w:rPr>
          <w:sz w:val="24"/>
          <w:szCs w:val="24"/>
        </w:rPr>
      </w:pPr>
    </w:p>
    <w:p w14:paraId="122BFB92" w14:textId="77777777" w:rsidR="007E756F" w:rsidRDefault="007E756F" w:rsidP="007E756F">
      <w:pPr>
        <w:rPr>
          <w:sz w:val="24"/>
          <w:szCs w:val="24"/>
        </w:rPr>
      </w:pPr>
    </w:p>
    <w:p w14:paraId="1CEC54B1" w14:textId="77777777" w:rsidR="007E756F" w:rsidRDefault="007E756F" w:rsidP="007E756F">
      <w:pPr>
        <w:rPr>
          <w:sz w:val="24"/>
          <w:szCs w:val="24"/>
        </w:rPr>
      </w:pPr>
    </w:p>
    <w:p w14:paraId="2AF5D8FA" w14:textId="77777777" w:rsidR="007E756F" w:rsidRDefault="007E756F" w:rsidP="007E756F">
      <w:pPr>
        <w:rPr>
          <w:sz w:val="24"/>
          <w:szCs w:val="24"/>
        </w:rPr>
      </w:pPr>
    </w:p>
    <w:p w14:paraId="56AC59FF" w14:textId="77777777" w:rsidR="007E756F" w:rsidRDefault="007E756F" w:rsidP="007E756F">
      <w:pPr>
        <w:rPr>
          <w:sz w:val="24"/>
          <w:szCs w:val="24"/>
        </w:rPr>
      </w:pPr>
    </w:p>
    <w:p w14:paraId="4745DAA0" w14:textId="77777777" w:rsidR="007E756F" w:rsidRDefault="007E756F" w:rsidP="007E756F">
      <w:pPr>
        <w:rPr>
          <w:sz w:val="24"/>
          <w:szCs w:val="24"/>
        </w:rPr>
      </w:pPr>
    </w:p>
    <w:p w14:paraId="67F938A4" w14:textId="77777777" w:rsidR="007E756F" w:rsidRDefault="007E756F" w:rsidP="007E756F">
      <w:pPr>
        <w:rPr>
          <w:sz w:val="24"/>
          <w:szCs w:val="24"/>
        </w:rPr>
      </w:pPr>
    </w:p>
    <w:p w14:paraId="70BA1697" w14:textId="77777777" w:rsidR="007E756F" w:rsidRDefault="007E756F" w:rsidP="007E756F">
      <w:pPr>
        <w:rPr>
          <w:sz w:val="24"/>
          <w:szCs w:val="24"/>
        </w:rPr>
      </w:pPr>
    </w:p>
    <w:p w14:paraId="0CDE6F9E" w14:textId="77777777" w:rsidR="007E756F" w:rsidRDefault="007E756F" w:rsidP="007E756F">
      <w:pPr>
        <w:rPr>
          <w:sz w:val="24"/>
          <w:szCs w:val="24"/>
        </w:rPr>
      </w:pPr>
    </w:p>
    <w:p w14:paraId="00EA0DCD" w14:textId="77777777" w:rsidR="007E756F" w:rsidRDefault="007E756F" w:rsidP="007E756F">
      <w:pPr>
        <w:rPr>
          <w:sz w:val="24"/>
          <w:szCs w:val="24"/>
        </w:rPr>
      </w:pPr>
    </w:p>
    <w:p w14:paraId="22CEA919" w14:textId="77777777" w:rsidR="007E756F" w:rsidRDefault="007E756F" w:rsidP="007E756F">
      <w:pPr>
        <w:rPr>
          <w:sz w:val="24"/>
          <w:szCs w:val="24"/>
        </w:rPr>
      </w:pPr>
    </w:p>
    <w:p w14:paraId="627AA33D" w14:textId="77777777" w:rsidR="007E756F" w:rsidRDefault="007E756F" w:rsidP="007E756F">
      <w:pPr>
        <w:rPr>
          <w:sz w:val="24"/>
          <w:szCs w:val="24"/>
        </w:rPr>
      </w:pPr>
    </w:p>
    <w:p w14:paraId="33DCDEF1" w14:textId="77777777" w:rsidR="007E756F" w:rsidRDefault="007E756F" w:rsidP="007E756F">
      <w:pPr>
        <w:rPr>
          <w:sz w:val="24"/>
          <w:szCs w:val="24"/>
        </w:rPr>
      </w:pPr>
    </w:p>
    <w:p w14:paraId="2AFC95B5" w14:textId="77777777" w:rsidR="007E756F" w:rsidRDefault="007E756F" w:rsidP="007E756F">
      <w:pPr>
        <w:rPr>
          <w:sz w:val="24"/>
          <w:szCs w:val="24"/>
        </w:rPr>
      </w:pPr>
    </w:p>
    <w:p w14:paraId="4C729095" w14:textId="77777777" w:rsidR="007E756F" w:rsidRPr="007E756F" w:rsidRDefault="007E756F" w:rsidP="007E756F">
      <w:pPr>
        <w:rPr>
          <w:sz w:val="24"/>
          <w:szCs w:val="24"/>
        </w:rPr>
      </w:pPr>
    </w:p>
    <w:p w14:paraId="785B91D6" w14:textId="77777777" w:rsidR="007E756F" w:rsidRPr="007E756F" w:rsidRDefault="007E756F" w:rsidP="007E756F">
      <w:pPr>
        <w:ind w:right="-43"/>
        <w:rPr>
          <w:sz w:val="24"/>
          <w:szCs w:val="24"/>
        </w:rPr>
      </w:pPr>
      <w:r w:rsidRPr="007E756F">
        <w:rPr>
          <w:sz w:val="24"/>
          <w:szCs w:val="24"/>
        </w:rPr>
        <w:t>Соколова Татьяна Викторовна,</w:t>
      </w:r>
    </w:p>
    <w:p w14:paraId="62217307" w14:textId="77777777" w:rsidR="007E756F" w:rsidRDefault="007E756F" w:rsidP="007E756F">
      <w:pPr>
        <w:ind w:right="-43"/>
        <w:rPr>
          <w:sz w:val="24"/>
          <w:szCs w:val="24"/>
        </w:rPr>
        <w:sectPr w:rsidR="007E756F" w:rsidSect="0015002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7E756F">
        <w:rPr>
          <w:sz w:val="24"/>
          <w:szCs w:val="24"/>
        </w:rPr>
        <w:t>76-414</w:t>
      </w:r>
    </w:p>
    <w:p w14:paraId="45A649D6" w14:textId="74E07FB6" w:rsidR="007E756F" w:rsidRPr="007E62C4" w:rsidRDefault="007E756F" w:rsidP="002B4817">
      <w:pPr>
        <w:keepNext/>
        <w:widowControl w:val="0"/>
        <w:ind w:left="5040"/>
        <w:jc w:val="left"/>
        <w:rPr>
          <w:sz w:val="24"/>
          <w:szCs w:val="24"/>
        </w:rPr>
      </w:pPr>
      <w:bookmarkStart w:id="3" w:name="_Hlk94536126"/>
      <w:bookmarkStart w:id="4" w:name="_Hlk94627791"/>
      <w:bookmarkStart w:id="5" w:name="_Hlk114154297"/>
      <w:bookmarkEnd w:id="2"/>
      <w:r w:rsidRPr="007E62C4">
        <w:rPr>
          <w:sz w:val="24"/>
          <w:szCs w:val="24"/>
        </w:rPr>
        <w:t>УТВЕРЖДЕН</w:t>
      </w:r>
      <w:r w:rsidR="002B4817" w:rsidRPr="007E62C4">
        <w:rPr>
          <w:sz w:val="24"/>
          <w:szCs w:val="24"/>
        </w:rPr>
        <w:t>О</w:t>
      </w:r>
    </w:p>
    <w:p w14:paraId="176B74EE" w14:textId="77777777" w:rsidR="007E756F" w:rsidRPr="007E62C4" w:rsidRDefault="007E756F" w:rsidP="002B4817">
      <w:pPr>
        <w:widowControl w:val="0"/>
        <w:ind w:left="5040"/>
        <w:jc w:val="left"/>
        <w:rPr>
          <w:sz w:val="24"/>
          <w:szCs w:val="24"/>
        </w:rPr>
      </w:pPr>
      <w:r w:rsidRPr="007E62C4">
        <w:rPr>
          <w:sz w:val="24"/>
          <w:szCs w:val="24"/>
        </w:rPr>
        <w:t>постановлением администрации</w:t>
      </w:r>
    </w:p>
    <w:p w14:paraId="10718E4E" w14:textId="77777777" w:rsidR="007E756F" w:rsidRPr="007E62C4" w:rsidRDefault="007E756F" w:rsidP="002B4817">
      <w:pPr>
        <w:tabs>
          <w:tab w:val="left" w:pos="851"/>
          <w:tab w:val="left" w:pos="1134"/>
          <w:tab w:val="left" w:pos="2170"/>
        </w:tabs>
        <w:ind w:left="5040"/>
        <w:jc w:val="left"/>
        <w:rPr>
          <w:sz w:val="24"/>
          <w:szCs w:val="24"/>
        </w:rPr>
      </w:pPr>
      <w:r w:rsidRPr="007E62C4">
        <w:rPr>
          <w:sz w:val="24"/>
          <w:szCs w:val="24"/>
        </w:rPr>
        <w:t>Тихвинского района</w:t>
      </w:r>
    </w:p>
    <w:p w14:paraId="6F6CF085" w14:textId="7F76975E" w:rsidR="007E756F" w:rsidRPr="007E62C4" w:rsidRDefault="007E756F" w:rsidP="002B4817">
      <w:pPr>
        <w:tabs>
          <w:tab w:val="left" w:pos="851"/>
          <w:tab w:val="left" w:pos="1134"/>
          <w:tab w:val="left" w:pos="2170"/>
        </w:tabs>
        <w:ind w:left="5040"/>
        <w:jc w:val="left"/>
        <w:rPr>
          <w:sz w:val="24"/>
          <w:szCs w:val="24"/>
        </w:rPr>
      </w:pPr>
      <w:r w:rsidRPr="007E62C4">
        <w:rPr>
          <w:sz w:val="24"/>
          <w:szCs w:val="24"/>
        </w:rPr>
        <w:t xml:space="preserve">от </w:t>
      </w:r>
      <w:r w:rsidR="007E62C4">
        <w:rPr>
          <w:sz w:val="24"/>
          <w:szCs w:val="24"/>
        </w:rPr>
        <w:t xml:space="preserve">12 декабря </w:t>
      </w:r>
      <w:r w:rsidRPr="007E62C4">
        <w:rPr>
          <w:sz w:val="24"/>
          <w:szCs w:val="24"/>
        </w:rPr>
        <w:t xml:space="preserve">2024 г. № </w:t>
      </w:r>
      <w:r w:rsidR="007E62C4">
        <w:rPr>
          <w:sz w:val="24"/>
          <w:szCs w:val="24"/>
        </w:rPr>
        <w:t>01-3163-а</w:t>
      </w:r>
    </w:p>
    <w:bookmarkEnd w:id="3"/>
    <w:bookmarkEnd w:id="4"/>
    <w:p w14:paraId="41540245" w14:textId="77777777" w:rsidR="007E756F" w:rsidRPr="007E62C4" w:rsidRDefault="007E756F" w:rsidP="002B4817">
      <w:pPr>
        <w:ind w:left="5040"/>
        <w:jc w:val="left"/>
        <w:rPr>
          <w:sz w:val="24"/>
          <w:szCs w:val="24"/>
        </w:rPr>
      </w:pPr>
      <w:r w:rsidRPr="007E62C4">
        <w:rPr>
          <w:sz w:val="24"/>
          <w:szCs w:val="24"/>
        </w:rPr>
        <w:t>(приложение)</w:t>
      </w:r>
    </w:p>
    <w:p w14:paraId="4EE7F6E5" w14:textId="77777777" w:rsidR="007E756F" w:rsidRPr="007E756F" w:rsidRDefault="007E756F" w:rsidP="008014D1">
      <w:pPr>
        <w:ind w:left="4320"/>
        <w:jc w:val="left"/>
        <w:rPr>
          <w:sz w:val="24"/>
          <w:szCs w:val="24"/>
        </w:rPr>
      </w:pPr>
    </w:p>
    <w:p w14:paraId="33F78343" w14:textId="77777777" w:rsidR="007E756F" w:rsidRPr="007E756F" w:rsidRDefault="007E756F" w:rsidP="007E756F">
      <w:pPr>
        <w:tabs>
          <w:tab w:val="left" w:pos="4500"/>
        </w:tabs>
        <w:jc w:val="center"/>
        <w:rPr>
          <w:b/>
          <w:sz w:val="24"/>
          <w:szCs w:val="24"/>
        </w:rPr>
      </w:pPr>
      <w:r w:rsidRPr="007E756F">
        <w:rPr>
          <w:b/>
          <w:sz w:val="24"/>
          <w:szCs w:val="24"/>
        </w:rPr>
        <w:t>ПОЛОЖЕНИЕ</w:t>
      </w:r>
    </w:p>
    <w:p w14:paraId="39737389" w14:textId="77777777" w:rsidR="007E756F" w:rsidRPr="007E756F" w:rsidRDefault="007E756F" w:rsidP="007E756F">
      <w:pPr>
        <w:tabs>
          <w:tab w:val="left" w:pos="4500"/>
        </w:tabs>
        <w:jc w:val="center"/>
        <w:rPr>
          <w:b/>
          <w:bCs/>
          <w:color w:val="000000"/>
          <w:sz w:val="24"/>
          <w:szCs w:val="24"/>
        </w:rPr>
      </w:pPr>
      <w:r w:rsidRPr="007E756F">
        <w:rPr>
          <w:b/>
          <w:bCs/>
          <w:color w:val="000000"/>
          <w:sz w:val="24"/>
          <w:szCs w:val="24"/>
        </w:rPr>
        <w:t>о комиссии по подготовке проектов правил землепользования и застройки</w:t>
      </w:r>
    </w:p>
    <w:p w14:paraId="1D243294" w14:textId="77777777" w:rsidR="007E756F" w:rsidRPr="007E756F" w:rsidRDefault="007E756F" w:rsidP="007E756F">
      <w:pPr>
        <w:tabs>
          <w:tab w:val="left" w:pos="4500"/>
        </w:tabs>
        <w:jc w:val="center"/>
        <w:rPr>
          <w:b/>
          <w:bCs/>
          <w:sz w:val="24"/>
          <w:szCs w:val="24"/>
        </w:rPr>
      </w:pPr>
      <w:r w:rsidRPr="007E756F">
        <w:rPr>
          <w:b/>
          <w:bCs/>
          <w:color w:val="000000"/>
          <w:sz w:val="24"/>
          <w:szCs w:val="24"/>
        </w:rPr>
        <w:t>на территории Тихвинского района Ленинградской области</w:t>
      </w:r>
    </w:p>
    <w:p w14:paraId="10B50926" w14:textId="77777777" w:rsidR="007E756F" w:rsidRPr="007E756F" w:rsidRDefault="007E756F" w:rsidP="007E756F">
      <w:pPr>
        <w:tabs>
          <w:tab w:val="left" w:pos="4500"/>
        </w:tabs>
        <w:jc w:val="center"/>
        <w:rPr>
          <w:b/>
          <w:bCs/>
          <w:sz w:val="24"/>
          <w:szCs w:val="24"/>
        </w:rPr>
      </w:pPr>
    </w:p>
    <w:bookmarkEnd w:id="5"/>
    <w:p w14:paraId="0C2C9ED2" w14:textId="7F01072E" w:rsidR="007E756F" w:rsidRPr="001C4B5E" w:rsidRDefault="007E756F" w:rsidP="001C4B5E">
      <w:pPr>
        <w:pStyle w:val="a9"/>
        <w:numPr>
          <w:ilvl w:val="0"/>
          <w:numId w:val="6"/>
        </w:numPr>
        <w:rPr>
          <w:b/>
          <w:bCs/>
          <w:color w:val="000000"/>
          <w:sz w:val="24"/>
          <w:szCs w:val="24"/>
        </w:rPr>
      </w:pPr>
      <w:r w:rsidRPr="001C4B5E">
        <w:rPr>
          <w:b/>
          <w:bCs/>
          <w:color w:val="000000"/>
          <w:sz w:val="24"/>
          <w:szCs w:val="24"/>
        </w:rPr>
        <w:t>Общие положения</w:t>
      </w:r>
    </w:p>
    <w:p w14:paraId="26D5919E" w14:textId="77777777" w:rsidR="007E756F" w:rsidRPr="007E756F" w:rsidRDefault="007E756F" w:rsidP="007E756F">
      <w:pPr>
        <w:rPr>
          <w:color w:val="000000"/>
          <w:sz w:val="24"/>
          <w:szCs w:val="24"/>
        </w:rPr>
      </w:pPr>
    </w:p>
    <w:p w14:paraId="6A401E22" w14:textId="77777777" w:rsidR="007E756F" w:rsidRPr="007E756F" w:rsidRDefault="007E756F" w:rsidP="001C4B5E">
      <w:pPr>
        <w:tabs>
          <w:tab w:val="left" w:pos="1276"/>
        </w:tabs>
        <w:ind w:firstLine="708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 xml:space="preserve">1.1. </w:t>
      </w:r>
      <w:r w:rsidRPr="007E756F">
        <w:rPr>
          <w:color w:val="000000"/>
          <w:sz w:val="24"/>
          <w:szCs w:val="24"/>
        </w:rPr>
        <w:tab/>
        <w:t>Комиссия</w:t>
      </w:r>
      <w:r w:rsidRPr="007E756F">
        <w:rPr>
          <w:color w:val="000000"/>
          <w:szCs w:val="28"/>
        </w:rPr>
        <w:t xml:space="preserve"> </w:t>
      </w:r>
      <w:r w:rsidRPr="007E756F">
        <w:rPr>
          <w:color w:val="000000"/>
          <w:sz w:val="24"/>
          <w:szCs w:val="24"/>
        </w:rPr>
        <w:t>по подготовке проектов правил землепользования и застройки на территории Тихвинского района Ленинградской области</w:t>
      </w:r>
      <w:r w:rsidRPr="007E756F">
        <w:rPr>
          <w:color w:val="000000"/>
          <w:sz w:val="22"/>
          <w:szCs w:val="22"/>
        </w:rPr>
        <w:t xml:space="preserve"> </w:t>
      </w:r>
      <w:r w:rsidRPr="007E756F">
        <w:rPr>
          <w:color w:val="000000"/>
          <w:sz w:val="24"/>
          <w:szCs w:val="24"/>
        </w:rPr>
        <w:t>(далее - Комиссия) является постоянно действующим совещательным органом при администрации Тихвинского района и формируется в целях обеспечения реализации генеральных планов поселений и правил землепользования и застройки поселений на территории Тихвинского района Ленинградской области (далее – Правила).</w:t>
      </w:r>
    </w:p>
    <w:p w14:paraId="38D0DFFC" w14:textId="77777777" w:rsidR="007E756F" w:rsidRPr="007E756F" w:rsidRDefault="007E756F" w:rsidP="001C4B5E">
      <w:pPr>
        <w:tabs>
          <w:tab w:val="left" w:pos="1276"/>
        </w:tabs>
        <w:ind w:firstLine="708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 xml:space="preserve">1.2. </w:t>
      </w:r>
      <w:r w:rsidRPr="007E756F">
        <w:rPr>
          <w:color w:val="000000"/>
          <w:sz w:val="24"/>
          <w:szCs w:val="24"/>
        </w:rPr>
        <w:tab/>
        <w:t>Комиссия подотчётна главе администрации Тихвинского района.</w:t>
      </w:r>
    </w:p>
    <w:p w14:paraId="402D9406" w14:textId="77777777" w:rsidR="007E756F" w:rsidRPr="007E756F" w:rsidRDefault="007E756F" w:rsidP="001C4B5E">
      <w:pPr>
        <w:tabs>
          <w:tab w:val="left" w:pos="1276"/>
        </w:tabs>
        <w:ind w:firstLine="708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 xml:space="preserve">1.3. </w:t>
      </w:r>
      <w:r w:rsidRPr="007E756F">
        <w:rPr>
          <w:color w:val="000000"/>
          <w:sz w:val="24"/>
          <w:szCs w:val="24"/>
        </w:rPr>
        <w:tab/>
        <w:t>Комиссия руководствуется в своей деятельности Конституцией Российской Федерации, федеральными законами Российской Федерации, правовыми актами федеральных органов исполнительной власти Российской Федерации, областными законами и правовыми актами органов государственной власти Ленинградской области, муниципальными правовыми актами, а также настоящим Положением.</w:t>
      </w:r>
    </w:p>
    <w:p w14:paraId="2F947CFA" w14:textId="77777777" w:rsidR="007E756F" w:rsidRPr="007E756F" w:rsidRDefault="007E756F" w:rsidP="007E756F">
      <w:pPr>
        <w:rPr>
          <w:color w:val="000000"/>
          <w:sz w:val="24"/>
          <w:szCs w:val="24"/>
        </w:rPr>
      </w:pPr>
    </w:p>
    <w:p w14:paraId="6E8B51A4" w14:textId="7730853D" w:rsidR="007E756F" w:rsidRPr="001C4B5E" w:rsidRDefault="007E756F" w:rsidP="001C4B5E">
      <w:pPr>
        <w:pStyle w:val="a9"/>
        <w:numPr>
          <w:ilvl w:val="0"/>
          <w:numId w:val="6"/>
        </w:numPr>
        <w:rPr>
          <w:b/>
          <w:bCs/>
          <w:color w:val="000000"/>
          <w:sz w:val="24"/>
          <w:szCs w:val="24"/>
        </w:rPr>
      </w:pPr>
      <w:r w:rsidRPr="001C4B5E">
        <w:rPr>
          <w:b/>
          <w:bCs/>
          <w:color w:val="000000"/>
          <w:sz w:val="24"/>
          <w:szCs w:val="24"/>
        </w:rPr>
        <w:t>Задачи и полномочия комиссии</w:t>
      </w:r>
    </w:p>
    <w:p w14:paraId="71C80413" w14:textId="77777777" w:rsidR="007E756F" w:rsidRPr="007E756F" w:rsidRDefault="007E756F" w:rsidP="007E756F">
      <w:pPr>
        <w:rPr>
          <w:color w:val="000000"/>
          <w:sz w:val="24"/>
          <w:szCs w:val="24"/>
        </w:rPr>
      </w:pPr>
    </w:p>
    <w:p w14:paraId="215144B7" w14:textId="3739732E" w:rsidR="007E756F" w:rsidRPr="001C4B5E" w:rsidRDefault="007E756F" w:rsidP="001C4B5E">
      <w:pPr>
        <w:pStyle w:val="a9"/>
        <w:numPr>
          <w:ilvl w:val="1"/>
          <w:numId w:val="6"/>
        </w:numPr>
        <w:tabs>
          <w:tab w:val="left" w:pos="1418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Основными задачами Комиссии являются:</w:t>
      </w:r>
    </w:p>
    <w:p w14:paraId="45C5E50A" w14:textId="77777777" w:rsidR="007E756F" w:rsidRPr="007E756F" w:rsidRDefault="007E756F" w:rsidP="001C4B5E">
      <w:pPr>
        <w:tabs>
          <w:tab w:val="left" w:pos="1418"/>
        </w:tabs>
        <w:ind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>– обеспечение согласованных действий органов местного самоуправления поселений Тихвинского муниципального района по реализации основных направлений муниципальной политики в области градостроительной деятельности;</w:t>
      </w:r>
    </w:p>
    <w:p w14:paraId="53F09230" w14:textId="77777777" w:rsidR="007E756F" w:rsidRPr="007E756F" w:rsidRDefault="007E756F" w:rsidP="001C4B5E">
      <w:pPr>
        <w:tabs>
          <w:tab w:val="left" w:pos="1418"/>
        </w:tabs>
        <w:ind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>– организация эффективного взаимодействия и координация деятельности органов местного самоуправления района и структурных подразделений администрации.</w:t>
      </w:r>
    </w:p>
    <w:p w14:paraId="4F25284F" w14:textId="1268D603" w:rsidR="007E756F" w:rsidRPr="001C4B5E" w:rsidRDefault="007E756F" w:rsidP="001C4B5E">
      <w:pPr>
        <w:pStyle w:val="a9"/>
        <w:numPr>
          <w:ilvl w:val="1"/>
          <w:numId w:val="6"/>
        </w:numPr>
        <w:tabs>
          <w:tab w:val="left" w:pos="1418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В полномочия Комиссии входит:</w:t>
      </w:r>
    </w:p>
    <w:p w14:paraId="5F88359D" w14:textId="02DDACF8" w:rsidR="007E756F" w:rsidRPr="001C4B5E" w:rsidRDefault="007E756F" w:rsidP="001C4B5E">
      <w:pPr>
        <w:pStyle w:val="a9"/>
        <w:numPr>
          <w:ilvl w:val="2"/>
          <w:numId w:val="6"/>
        </w:numPr>
        <w:tabs>
          <w:tab w:val="left" w:pos="1418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 в порядке, установленном законодательством.</w:t>
      </w:r>
    </w:p>
    <w:p w14:paraId="077DBCDA" w14:textId="3A9959A5" w:rsidR="007E756F" w:rsidRPr="001C4B5E" w:rsidRDefault="007E756F" w:rsidP="001C4B5E">
      <w:pPr>
        <w:pStyle w:val="a9"/>
        <w:numPr>
          <w:ilvl w:val="2"/>
          <w:numId w:val="6"/>
        </w:numPr>
        <w:tabs>
          <w:tab w:val="left" w:pos="1418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рассмотрение заявлений правообладателей земельных участков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порядке, установленном законодательством.</w:t>
      </w:r>
    </w:p>
    <w:p w14:paraId="7DC2B17C" w14:textId="4F745A39" w:rsidR="007E756F" w:rsidRPr="001C4B5E" w:rsidRDefault="007E756F" w:rsidP="001C4B5E">
      <w:pPr>
        <w:pStyle w:val="a9"/>
        <w:numPr>
          <w:ilvl w:val="2"/>
          <w:numId w:val="6"/>
        </w:numPr>
        <w:tabs>
          <w:tab w:val="left" w:pos="1418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 xml:space="preserve">рассмотрение заявлений правообладателей земельных участков </w:t>
      </w:r>
      <w:bookmarkStart w:id="6" w:name="_Hlk181719189"/>
      <w:r w:rsidRPr="001C4B5E">
        <w:rPr>
          <w:color w:val="000000"/>
          <w:sz w:val="24"/>
          <w:szCs w:val="24"/>
        </w:rPr>
        <w:t>о предоставлении разрешения на изменение одного вида разрешённого использования земельных участков и объектов капитального строительства на другой вид такого использования на территориях, на которые не распространяется действие градостроительных регламентов или для которых градостроительные регламенты не устанавливаются</w:t>
      </w:r>
      <w:bookmarkEnd w:id="6"/>
      <w:r w:rsidRPr="001C4B5E">
        <w:rPr>
          <w:color w:val="000000"/>
          <w:sz w:val="24"/>
          <w:szCs w:val="24"/>
        </w:rPr>
        <w:t>.</w:t>
      </w:r>
    </w:p>
    <w:p w14:paraId="311FEE64" w14:textId="271E0A21" w:rsidR="007E756F" w:rsidRPr="001C4B5E" w:rsidRDefault="007E756F" w:rsidP="001C4B5E">
      <w:pPr>
        <w:pStyle w:val="a9"/>
        <w:numPr>
          <w:ilvl w:val="2"/>
          <w:numId w:val="6"/>
        </w:numPr>
        <w:tabs>
          <w:tab w:val="left" w:pos="1418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 xml:space="preserve">подготовка предложений о внесении изменений в Правила на этапе, предшествующем проведению общественных обсуждений или публичных слушаний, а также проектов муниципальных правовых актов, иных документов, связанных с реализацией и применением Правил. </w:t>
      </w:r>
    </w:p>
    <w:p w14:paraId="31092E0C" w14:textId="344D4579" w:rsidR="007E756F" w:rsidRPr="001C4B5E" w:rsidRDefault="007E756F" w:rsidP="001C4B5E">
      <w:pPr>
        <w:pStyle w:val="a9"/>
        <w:numPr>
          <w:ilvl w:val="2"/>
          <w:numId w:val="6"/>
        </w:numPr>
        <w:tabs>
          <w:tab w:val="left" w:pos="1418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организация и проведение общественных обсуждений или публичных слушаний по вопросам градостроительной деятельности. На общественные обсуждения или публичные слушания выносятся:</w:t>
      </w:r>
    </w:p>
    <w:p w14:paraId="48385348" w14:textId="77777777" w:rsidR="007E756F" w:rsidRPr="007E756F" w:rsidRDefault="007E756F" w:rsidP="001C4B5E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>проекты генеральных планов поселений и изменений в них;</w:t>
      </w:r>
    </w:p>
    <w:p w14:paraId="33DFD197" w14:textId="77777777" w:rsidR="007E756F" w:rsidRPr="007E756F" w:rsidRDefault="007E756F" w:rsidP="001C4B5E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>проекты о внесении изменений и дополнений в правила землепользования и застройки;</w:t>
      </w:r>
    </w:p>
    <w:p w14:paraId="2C785EEE" w14:textId="77777777" w:rsidR="007E756F" w:rsidRPr="007E756F" w:rsidRDefault="007E756F" w:rsidP="001C4B5E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>проекты планировки территорий и проекты межевания территорий;</w:t>
      </w:r>
    </w:p>
    <w:p w14:paraId="20DE9878" w14:textId="77777777" w:rsidR="007E756F" w:rsidRPr="007E756F" w:rsidRDefault="007E756F" w:rsidP="001C4B5E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 w:val="22"/>
          <w:szCs w:val="22"/>
        </w:rPr>
      </w:pPr>
      <w:r w:rsidRPr="007E756F">
        <w:rPr>
          <w:color w:val="000000"/>
          <w:sz w:val="24"/>
          <w:szCs w:val="24"/>
          <w:shd w:val="clear" w:color="auto" w:fill="FFFFFF"/>
        </w:rPr>
        <w:t>рассмотрение схем расположения земельных участков на кадастровом плане территории, на которых расположены многоквартирные дома и иные входящие в состав таких домов объекты недвижимого имущества;</w:t>
      </w:r>
    </w:p>
    <w:p w14:paraId="168BFC6D" w14:textId="77777777" w:rsidR="007E756F" w:rsidRPr="007E756F" w:rsidRDefault="007E756F" w:rsidP="001C4B5E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  <w:shd w:val="clear" w:color="auto" w:fill="FFFFFF"/>
        </w:rPr>
        <w:t>проекты решений о предоставлении</w:t>
      </w:r>
      <w:r w:rsidRPr="007E756F">
        <w:rPr>
          <w:color w:val="000000"/>
          <w:sz w:val="24"/>
          <w:szCs w:val="24"/>
        </w:rPr>
        <w:t xml:space="preserve"> разрешений на условно разрешенный вид использования земельных участков и объектов капитального строительства;</w:t>
      </w:r>
    </w:p>
    <w:p w14:paraId="135FAA5B" w14:textId="77777777" w:rsidR="007E756F" w:rsidRPr="007E756F" w:rsidRDefault="007E756F" w:rsidP="001C4B5E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  <w:shd w:val="clear" w:color="auto" w:fill="FFFFFF"/>
        </w:rPr>
        <w:t>проекты решений о предоставлении</w:t>
      </w:r>
      <w:r w:rsidRPr="007E756F">
        <w:rPr>
          <w:color w:val="000000"/>
          <w:sz w:val="24"/>
          <w:szCs w:val="24"/>
        </w:rPr>
        <w:t xml:space="preserve"> отклонения от предельных параметров разрешенного строительства;</w:t>
      </w:r>
    </w:p>
    <w:p w14:paraId="581726D8" w14:textId="77777777" w:rsidR="007E756F" w:rsidRPr="007E756F" w:rsidRDefault="007E756F" w:rsidP="001C4B5E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  <w:shd w:val="clear" w:color="auto" w:fill="FFFFFF"/>
        </w:rPr>
        <w:t>проекты решений об изменении</w:t>
      </w:r>
      <w:r w:rsidRPr="007E756F">
        <w:rPr>
          <w:color w:val="000000"/>
          <w:sz w:val="24"/>
          <w:szCs w:val="24"/>
        </w:rPr>
        <w:t xml:space="preserve"> одного вида разрешённого использования земельных участков и объектов капитального строительства на другой вид такого использования на территориях, на которые не распространяется действие градостроительных регламентов или для которых градостроительные регламенты не устанавливаются.</w:t>
      </w:r>
    </w:p>
    <w:p w14:paraId="0B3A18BE" w14:textId="431FE5E7" w:rsidR="007E756F" w:rsidRPr="001C4B5E" w:rsidRDefault="007E756F" w:rsidP="001C4B5E">
      <w:pPr>
        <w:pStyle w:val="a9"/>
        <w:numPr>
          <w:ilvl w:val="2"/>
          <w:numId w:val="6"/>
        </w:numPr>
        <w:tabs>
          <w:tab w:val="left" w:pos="1418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 xml:space="preserve">подготовка рекомендаций по результатам </w:t>
      </w:r>
      <w:bookmarkStart w:id="7" w:name="_Hlk181718760"/>
      <w:r w:rsidRPr="001C4B5E">
        <w:rPr>
          <w:color w:val="000000"/>
          <w:sz w:val="24"/>
          <w:szCs w:val="24"/>
        </w:rPr>
        <w:t>общественных обсуждений или публичных слушаний, в том числе рекомендаций о предоставлении разрешения на условно разрешённый вид использования, на отклонение от предельных параметров разрешённого строительства, реконструкции</w:t>
      </w:r>
      <w:bookmarkEnd w:id="7"/>
      <w:r w:rsidRPr="001C4B5E">
        <w:rPr>
          <w:color w:val="000000"/>
          <w:sz w:val="24"/>
          <w:szCs w:val="24"/>
        </w:rPr>
        <w:t>.</w:t>
      </w:r>
    </w:p>
    <w:p w14:paraId="4ED3F68E" w14:textId="31F08224" w:rsidR="007E756F" w:rsidRPr="001C4B5E" w:rsidRDefault="007E756F" w:rsidP="001C4B5E">
      <w:pPr>
        <w:pStyle w:val="a9"/>
        <w:numPr>
          <w:ilvl w:val="1"/>
          <w:numId w:val="6"/>
        </w:numPr>
        <w:tabs>
          <w:tab w:val="left" w:pos="1418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Комиссия имеет право:</w:t>
      </w:r>
    </w:p>
    <w:p w14:paraId="34A69501" w14:textId="77777777" w:rsidR="007E756F" w:rsidRPr="007E756F" w:rsidRDefault="007E756F" w:rsidP="001C4B5E">
      <w:pPr>
        <w:numPr>
          <w:ilvl w:val="0"/>
          <w:numId w:val="2"/>
        </w:numPr>
        <w:tabs>
          <w:tab w:val="left" w:pos="284"/>
          <w:tab w:val="left" w:pos="1134"/>
        </w:tabs>
        <w:ind w:left="0"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 xml:space="preserve">привлекать к работе специалистов организаций в области градостроительной деятельности для подготовки соответствующих рекомендаций, заключений и экспертиз; </w:t>
      </w:r>
    </w:p>
    <w:p w14:paraId="75AF2505" w14:textId="77777777" w:rsidR="007E756F" w:rsidRPr="007E756F" w:rsidRDefault="007E756F" w:rsidP="001C4B5E">
      <w:pPr>
        <w:numPr>
          <w:ilvl w:val="0"/>
          <w:numId w:val="2"/>
        </w:numPr>
        <w:tabs>
          <w:tab w:val="left" w:pos="284"/>
          <w:tab w:val="left" w:pos="1134"/>
        </w:tabs>
        <w:ind w:left="0"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>запрашивать документы, материалы, необходимые для осуществления работы комиссии;</w:t>
      </w:r>
    </w:p>
    <w:p w14:paraId="5B2C32F7" w14:textId="2F5ABDD3" w:rsidR="007E756F" w:rsidRPr="007E756F" w:rsidRDefault="007E756F" w:rsidP="001C4B5E">
      <w:pPr>
        <w:numPr>
          <w:ilvl w:val="0"/>
          <w:numId w:val="2"/>
        </w:numPr>
        <w:tabs>
          <w:tab w:val="left" w:pos="284"/>
          <w:tab w:val="left" w:pos="1134"/>
        </w:tabs>
        <w:ind w:left="0"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>осуществлять подготовку предложений главе администрации Тихвинского района по вопросам, связанным с деятельностью комиссии</w:t>
      </w:r>
      <w:r w:rsidR="001C4B5E">
        <w:rPr>
          <w:color w:val="000000"/>
          <w:sz w:val="24"/>
          <w:szCs w:val="24"/>
        </w:rPr>
        <w:t>;</w:t>
      </w:r>
    </w:p>
    <w:p w14:paraId="49AC1B33" w14:textId="77777777" w:rsidR="007E756F" w:rsidRPr="007E756F" w:rsidRDefault="007E756F" w:rsidP="001C4B5E">
      <w:pPr>
        <w:numPr>
          <w:ilvl w:val="0"/>
          <w:numId w:val="2"/>
        </w:numPr>
        <w:tabs>
          <w:tab w:val="left" w:pos="284"/>
          <w:tab w:val="left" w:pos="1134"/>
        </w:tabs>
        <w:ind w:left="0"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>приглашать на заседания комиссии лиц, чьи интересы затрагивает планируемая градостроительная деятельность;</w:t>
      </w:r>
    </w:p>
    <w:p w14:paraId="6A9C5BD3" w14:textId="77777777" w:rsidR="007E756F" w:rsidRPr="007E756F" w:rsidRDefault="007E756F" w:rsidP="001C4B5E">
      <w:pPr>
        <w:numPr>
          <w:ilvl w:val="0"/>
          <w:numId w:val="2"/>
        </w:numPr>
        <w:tabs>
          <w:tab w:val="left" w:pos="284"/>
          <w:tab w:val="left" w:pos="1134"/>
        </w:tabs>
        <w:ind w:left="0"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>осуществлять иные права, связанные с деятельностью комиссии, в соответствии с законодательством.</w:t>
      </w:r>
    </w:p>
    <w:p w14:paraId="0B7BA7DD" w14:textId="5B897DA2" w:rsidR="007E756F" w:rsidRPr="001C4B5E" w:rsidRDefault="007E756F" w:rsidP="001C4B5E">
      <w:pPr>
        <w:pStyle w:val="a9"/>
        <w:numPr>
          <w:ilvl w:val="1"/>
          <w:numId w:val="6"/>
        </w:numPr>
        <w:tabs>
          <w:tab w:val="left" w:pos="1418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В своей работе Комиссия руководствуется документами территориального планирования, документацией по планировке территорий и градостроительными регламентами.</w:t>
      </w:r>
    </w:p>
    <w:p w14:paraId="21E38694" w14:textId="77777777" w:rsidR="007E756F" w:rsidRPr="007E756F" w:rsidRDefault="007E756F" w:rsidP="001C4B5E">
      <w:pPr>
        <w:tabs>
          <w:tab w:val="left" w:pos="1418"/>
        </w:tabs>
        <w:ind w:firstLine="720"/>
        <w:rPr>
          <w:color w:val="000000"/>
          <w:sz w:val="24"/>
          <w:szCs w:val="24"/>
        </w:rPr>
      </w:pPr>
    </w:p>
    <w:p w14:paraId="30AEA592" w14:textId="2BC06BA7" w:rsidR="007E756F" w:rsidRPr="001C4B5E" w:rsidRDefault="007E756F" w:rsidP="001C4B5E">
      <w:pPr>
        <w:pStyle w:val="a9"/>
        <w:numPr>
          <w:ilvl w:val="0"/>
          <w:numId w:val="6"/>
        </w:numPr>
        <w:tabs>
          <w:tab w:val="left" w:pos="1418"/>
        </w:tabs>
        <w:ind w:left="0" w:firstLine="720"/>
        <w:rPr>
          <w:b/>
          <w:bCs/>
          <w:color w:val="000000"/>
          <w:sz w:val="24"/>
          <w:szCs w:val="24"/>
        </w:rPr>
      </w:pPr>
      <w:r w:rsidRPr="001C4B5E">
        <w:rPr>
          <w:b/>
          <w:bCs/>
          <w:color w:val="000000"/>
          <w:sz w:val="24"/>
          <w:szCs w:val="24"/>
        </w:rPr>
        <w:t>Формирование Комиссии</w:t>
      </w:r>
    </w:p>
    <w:p w14:paraId="3712A8A8" w14:textId="77777777" w:rsidR="007E756F" w:rsidRPr="007E756F" w:rsidRDefault="007E756F" w:rsidP="001C4B5E">
      <w:pPr>
        <w:tabs>
          <w:tab w:val="left" w:pos="1418"/>
        </w:tabs>
        <w:ind w:firstLine="720"/>
        <w:rPr>
          <w:color w:val="000000"/>
          <w:sz w:val="24"/>
          <w:szCs w:val="24"/>
        </w:rPr>
      </w:pPr>
    </w:p>
    <w:p w14:paraId="61DD0DF8" w14:textId="0834D22F" w:rsidR="007E756F" w:rsidRPr="001C4B5E" w:rsidRDefault="007E756F" w:rsidP="001C4B5E">
      <w:pPr>
        <w:pStyle w:val="a9"/>
        <w:numPr>
          <w:ilvl w:val="1"/>
          <w:numId w:val="6"/>
        </w:numPr>
        <w:tabs>
          <w:tab w:val="left" w:pos="1418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В состав Комиссии входят:</w:t>
      </w:r>
    </w:p>
    <w:p w14:paraId="786DD43B" w14:textId="77649C05" w:rsidR="007E756F" w:rsidRPr="001C4B5E" w:rsidRDefault="007E756F" w:rsidP="001C4B5E">
      <w:pPr>
        <w:pStyle w:val="a9"/>
        <w:numPr>
          <w:ilvl w:val="2"/>
          <w:numId w:val="6"/>
        </w:numPr>
        <w:tabs>
          <w:tab w:val="left" w:pos="1418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Председатель Комиссии – заместитель главы администрации Тихвинского района – председатель комитета по управлению муниципальным имуществом и градостроительству.</w:t>
      </w:r>
    </w:p>
    <w:p w14:paraId="2873E647" w14:textId="77714EB1" w:rsidR="007E756F" w:rsidRPr="001C4B5E" w:rsidRDefault="007E756F" w:rsidP="001C4B5E">
      <w:pPr>
        <w:pStyle w:val="a9"/>
        <w:numPr>
          <w:ilvl w:val="2"/>
          <w:numId w:val="6"/>
        </w:numPr>
        <w:tabs>
          <w:tab w:val="left" w:pos="1418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Заместитель председателя Комиссии – заведующий отделом архитектуры и градостроительства комитета по управлению муниципальным имуществом и градостроительству администрации Тихвинского района.</w:t>
      </w:r>
    </w:p>
    <w:p w14:paraId="0155FB9A" w14:textId="13E4F832" w:rsidR="007E756F" w:rsidRPr="001C4B5E" w:rsidRDefault="007E756F" w:rsidP="001C4B5E">
      <w:pPr>
        <w:pStyle w:val="a9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Члены Комиссии:</w:t>
      </w:r>
    </w:p>
    <w:p w14:paraId="5AA1F333" w14:textId="23E67326" w:rsidR="007E756F" w:rsidRPr="001C4B5E" w:rsidRDefault="007E756F" w:rsidP="001C4B5E">
      <w:pPr>
        <w:pStyle w:val="a9"/>
        <w:numPr>
          <w:ilvl w:val="3"/>
          <w:numId w:val="6"/>
        </w:numPr>
        <w:tabs>
          <w:tab w:val="left" w:pos="284"/>
          <w:tab w:val="left" w:pos="1276"/>
          <w:tab w:val="left" w:pos="1701"/>
        </w:tabs>
        <w:ind w:left="0" w:firstLine="720"/>
        <w:rPr>
          <w:color w:val="000000"/>
          <w:sz w:val="24"/>
          <w:szCs w:val="24"/>
        </w:rPr>
      </w:pPr>
      <w:bookmarkStart w:id="8" w:name="_Hlk181711905"/>
      <w:r w:rsidRPr="001C4B5E">
        <w:rPr>
          <w:color w:val="000000"/>
          <w:sz w:val="24"/>
          <w:szCs w:val="24"/>
        </w:rPr>
        <w:t>Заведующий отделом земельных отношений комитета по управлению муниципальным имуществом и градостроительству администрации Тихвинского района</w:t>
      </w:r>
      <w:bookmarkEnd w:id="8"/>
      <w:r w:rsidRPr="001C4B5E">
        <w:rPr>
          <w:color w:val="000000"/>
          <w:sz w:val="24"/>
          <w:szCs w:val="24"/>
        </w:rPr>
        <w:t>.</w:t>
      </w:r>
    </w:p>
    <w:p w14:paraId="11FBC479" w14:textId="0777ED61" w:rsidR="007E756F" w:rsidRPr="001C4B5E" w:rsidRDefault="007E756F" w:rsidP="001C4B5E">
      <w:pPr>
        <w:pStyle w:val="a9"/>
        <w:numPr>
          <w:ilvl w:val="3"/>
          <w:numId w:val="6"/>
        </w:numPr>
        <w:tabs>
          <w:tab w:val="left" w:pos="284"/>
          <w:tab w:val="left" w:pos="1276"/>
          <w:tab w:val="left" w:pos="1701"/>
        </w:tabs>
        <w:ind w:left="0" w:firstLine="720"/>
        <w:rPr>
          <w:color w:val="000000"/>
          <w:sz w:val="24"/>
          <w:szCs w:val="24"/>
        </w:rPr>
      </w:pPr>
      <w:bookmarkStart w:id="9" w:name="_Hlk181712131"/>
      <w:r w:rsidRPr="001C4B5E">
        <w:rPr>
          <w:color w:val="000000"/>
          <w:sz w:val="24"/>
          <w:szCs w:val="24"/>
        </w:rPr>
        <w:t>Заведующий или специалист юридического отдела администрации Тихвинского района</w:t>
      </w:r>
      <w:bookmarkEnd w:id="9"/>
      <w:r w:rsidRPr="001C4B5E">
        <w:rPr>
          <w:color w:val="000000"/>
          <w:sz w:val="24"/>
          <w:szCs w:val="24"/>
        </w:rPr>
        <w:t>.</w:t>
      </w:r>
    </w:p>
    <w:p w14:paraId="02AD05D7" w14:textId="19DA4DB1" w:rsidR="007E756F" w:rsidRPr="001C4B5E" w:rsidRDefault="007E756F" w:rsidP="001C4B5E">
      <w:pPr>
        <w:pStyle w:val="a9"/>
        <w:numPr>
          <w:ilvl w:val="3"/>
          <w:numId w:val="6"/>
        </w:numPr>
        <w:tabs>
          <w:tab w:val="left" w:pos="284"/>
          <w:tab w:val="left" w:pos="1276"/>
          <w:tab w:val="left" w:pos="1701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По одному депутату от совета депутатов поселения.</w:t>
      </w:r>
    </w:p>
    <w:p w14:paraId="42C5BF34" w14:textId="1B911B3F" w:rsidR="007E756F" w:rsidRPr="001C4B5E" w:rsidRDefault="007E756F" w:rsidP="001C4B5E">
      <w:pPr>
        <w:pStyle w:val="a9"/>
        <w:numPr>
          <w:ilvl w:val="3"/>
          <w:numId w:val="6"/>
        </w:numPr>
        <w:tabs>
          <w:tab w:val="left" w:pos="284"/>
          <w:tab w:val="left" w:pos="1276"/>
          <w:tab w:val="left" w:pos="1701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Глава (заместитель главы) администрации сельского поселения.</w:t>
      </w:r>
    </w:p>
    <w:p w14:paraId="37450D47" w14:textId="503680C7" w:rsidR="007E756F" w:rsidRPr="001C4B5E" w:rsidRDefault="007E756F" w:rsidP="001C4B5E">
      <w:pPr>
        <w:pStyle w:val="a9"/>
        <w:numPr>
          <w:ilvl w:val="3"/>
          <w:numId w:val="6"/>
        </w:numPr>
        <w:tabs>
          <w:tab w:val="left" w:pos="1276"/>
          <w:tab w:val="left" w:pos="1701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Секретарь Комиссии – специалист отдела архитектуры и градостроительства комитета по управлению муниципальным имуществом и градостроительству администрации Тихвинского района.</w:t>
      </w:r>
    </w:p>
    <w:p w14:paraId="6F1B3009" w14:textId="17EFE25A" w:rsidR="007E756F" w:rsidRPr="001C4B5E" w:rsidRDefault="007E756F" w:rsidP="001C4B5E">
      <w:pPr>
        <w:pStyle w:val="a9"/>
        <w:numPr>
          <w:ilvl w:val="3"/>
          <w:numId w:val="6"/>
        </w:numPr>
        <w:tabs>
          <w:tab w:val="left" w:pos="1418"/>
          <w:tab w:val="left" w:pos="1701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 xml:space="preserve">Второй секретарь Комиссии – специалист в области земельных отношений администрации сельского поселения. </w:t>
      </w:r>
    </w:p>
    <w:p w14:paraId="010EC1E9" w14:textId="46923335" w:rsidR="007E756F" w:rsidRPr="001C4B5E" w:rsidRDefault="007E756F" w:rsidP="001C4B5E">
      <w:pPr>
        <w:pStyle w:val="a9"/>
        <w:numPr>
          <w:ilvl w:val="1"/>
          <w:numId w:val="6"/>
        </w:numPr>
        <w:tabs>
          <w:tab w:val="left" w:pos="1418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Председатель Комиссии, его заместитель, члены Комиссии – специалисты администрации Тихвинского района и администрации сельского поселения, включаются в состав Комиссии в соответствии с занимаемыми должностями. Депутаты советов депутатов делегируются в состав Комиссии советом депутатов поселения на срок полномочий совета депутатов.</w:t>
      </w:r>
    </w:p>
    <w:p w14:paraId="2E31A5D8" w14:textId="2806612A" w:rsidR="007E756F" w:rsidRPr="001C4B5E" w:rsidRDefault="007E756F" w:rsidP="001C4B5E">
      <w:pPr>
        <w:pStyle w:val="a9"/>
        <w:numPr>
          <w:ilvl w:val="1"/>
          <w:numId w:val="6"/>
        </w:numPr>
        <w:tabs>
          <w:tab w:val="left" w:pos="1418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В случае временного отсутствия (отпуск, временная нетрудоспособность, служебная командировка) председателя Комиссии, заместителя председателя Комиссии, членов Комиссии – специалистов администрации Тихвинского района и администрации сельского поселения их обязанности по участию в работе Комиссии исполняются сотрудниками, на которых возложено исполнение обязанностей отсутствующего работника соответствующим распоряжением администрации.</w:t>
      </w:r>
    </w:p>
    <w:p w14:paraId="41B40AAA" w14:textId="644FD41F" w:rsidR="007E756F" w:rsidRPr="001C4B5E" w:rsidRDefault="007E756F" w:rsidP="001C4B5E">
      <w:pPr>
        <w:pStyle w:val="a9"/>
        <w:numPr>
          <w:ilvl w:val="1"/>
          <w:numId w:val="6"/>
        </w:numPr>
        <w:tabs>
          <w:tab w:val="left" w:pos="1418"/>
        </w:tabs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Персональный состав Комиссии утверждается решением администрации Тихвинского района.</w:t>
      </w:r>
    </w:p>
    <w:p w14:paraId="3309EDC5" w14:textId="77777777" w:rsidR="007E756F" w:rsidRPr="007E756F" w:rsidRDefault="007E756F" w:rsidP="007E756F">
      <w:pPr>
        <w:rPr>
          <w:color w:val="000000"/>
          <w:sz w:val="24"/>
          <w:szCs w:val="24"/>
        </w:rPr>
      </w:pPr>
    </w:p>
    <w:p w14:paraId="1EF35DCF" w14:textId="7997E52E" w:rsidR="007E756F" w:rsidRPr="001C4B5E" w:rsidRDefault="007E756F" w:rsidP="001C4B5E">
      <w:pPr>
        <w:pStyle w:val="a9"/>
        <w:numPr>
          <w:ilvl w:val="0"/>
          <w:numId w:val="6"/>
        </w:numPr>
        <w:rPr>
          <w:b/>
          <w:bCs/>
          <w:color w:val="000000"/>
          <w:sz w:val="24"/>
          <w:szCs w:val="24"/>
        </w:rPr>
      </w:pPr>
      <w:r w:rsidRPr="001C4B5E">
        <w:rPr>
          <w:b/>
          <w:bCs/>
          <w:color w:val="000000"/>
          <w:sz w:val="24"/>
          <w:szCs w:val="24"/>
        </w:rPr>
        <w:t>Права и обязанности членов Комиссии</w:t>
      </w:r>
    </w:p>
    <w:p w14:paraId="79628D5C" w14:textId="77777777" w:rsidR="007E756F" w:rsidRPr="007E756F" w:rsidRDefault="007E756F" w:rsidP="007E756F">
      <w:pPr>
        <w:rPr>
          <w:color w:val="000000"/>
          <w:sz w:val="24"/>
          <w:szCs w:val="24"/>
        </w:rPr>
      </w:pPr>
    </w:p>
    <w:p w14:paraId="54D60758" w14:textId="33D7E73B" w:rsidR="007E756F" w:rsidRPr="001C4B5E" w:rsidRDefault="007E756F" w:rsidP="005008E3">
      <w:pPr>
        <w:pStyle w:val="a9"/>
        <w:numPr>
          <w:ilvl w:val="1"/>
          <w:numId w:val="6"/>
        </w:numPr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Председатель Комиссии:</w:t>
      </w:r>
    </w:p>
    <w:p w14:paraId="31E49DCD" w14:textId="2ACB738F" w:rsidR="007E756F" w:rsidRPr="001C4B5E" w:rsidRDefault="007E756F" w:rsidP="005008E3">
      <w:pPr>
        <w:pStyle w:val="a9"/>
        <w:numPr>
          <w:ilvl w:val="2"/>
          <w:numId w:val="6"/>
        </w:numPr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осуществляет общее руководство работой комиссии, подписывает документы, подготовленные комиссией, назначает очередные и внеочередные заседания комиссии, утверждает повестку дня, определяет дату, время и место проведения собрания участников общественных обсуждений или публичных слушаний;</w:t>
      </w:r>
    </w:p>
    <w:p w14:paraId="2A868B5B" w14:textId="13F30F2A" w:rsidR="007E756F" w:rsidRPr="001C4B5E" w:rsidRDefault="007E756F" w:rsidP="005008E3">
      <w:pPr>
        <w:pStyle w:val="a9"/>
        <w:numPr>
          <w:ilvl w:val="2"/>
          <w:numId w:val="6"/>
        </w:numPr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проводит заседания Комиссии, собрания граждан при проведении общественных обсуждений или публичных слушаний.</w:t>
      </w:r>
    </w:p>
    <w:p w14:paraId="069CD949" w14:textId="1C5E18CA" w:rsidR="007E756F" w:rsidRPr="001C4B5E" w:rsidRDefault="007E756F" w:rsidP="005008E3">
      <w:pPr>
        <w:pStyle w:val="a9"/>
        <w:numPr>
          <w:ilvl w:val="1"/>
          <w:numId w:val="6"/>
        </w:numPr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Заместитель председателя Комиссии:</w:t>
      </w:r>
    </w:p>
    <w:p w14:paraId="4A4873FA" w14:textId="1DBE240A" w:rsidR="007E756F" w:rsidRPr="001C4B5E" w:rsidRDefault="007E756F" w:rsidP="005008E3">
      <w:pPr>
        <w:pStyle w:val="a9"/>
        <w:numPr>
          <w:ilvl w:val="2"/>
          <w:numId w:val="6"/>
        </w:numPr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исполняет обязанности председателя Комиссии при его отсутствии.</w:t>
      </w:r>
    </w:p>
    <w:p w14:paraId="589608F9" w14:textId="71552D18" w:rsidR="007E756F" w:rsidRPr="001C4B5E" w:rsidRDefault="007E756F" w:rsidP="005008E3">
      <w:pPr>
        <w:pStyle w:val="a9"/>
        <w:numPr>
          <w:ilvl w:val="1"/>
          <w:numId w:val="6"/>
        </w:numPr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Секретарь Комиссии:</w:t>
      </w:r>
    </w:p>
    <w:p w14:paraId="0EE3196B" w14:textId="53581D5E" w:rsidR="007E756F" w:rsidRPr="001C4B5E" w:rsidRDefault="007E756F" w:rsidP="005008E3">
      <w:pPr>
        <w:pStyle w:val="a9"/>
        <w:numPr>
          <w:ilvl w:val="2"/>
          <w:numId w:val="6"/>
        </w:numPr>
        <w:ind w:left="0" w:firstLine="720"/>
        <w:rPr>
          <w:color w:val="000000"/>
          <w:sz w:val="24"/>
          <w:szCs w:val="24"/>
        </w:rPr>
      </w:pPr>
      <w:r w:rsidRPr="001C4B5E">
        <w:rPr>
          <w:color w:val="000000"/>
          <w:sz w:val="24"/>
          <w:szCs w:val="24"/>
        </w:rPr>
        <w:t>формирует повестку дня заседания Комиссии;</w:t>
      </w:r>
    </w:p>
    <w:p w14:paraId="5656CE6F" w14:textId="2914C44B" w:rsidR="005008E3" w:rsidRPr="005008E3" w:rsidRDefault="007E756F" w:rsidP="005008E3">
      <w:pPr>
        <w:pStyle w:val="a9"/>
        <w:numPr>
          <w:ilvl w:val="2"/>
          <w:numId w:val="6"/>
        </w:numPr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осуществляет информирование членов Комиссии об очередном заседании;</w:t>
      </w:r>
    </w:p>
    <w:p w14:paraId="3952D2FF" w14:textId="48DB4C6E" w:rsidR="007E756F" w:rsidRPr="005008E3" w:rsidRDefault="007E756F" w:rsidP="005008E3">
      <w:pPr>
        <w:pStyle w:val="a9"/>
        <w:numPr>
          <w:ilvl w:val="2"/>
          <w:numId w:val="6"/>
        </w:numPr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ведет протокол заседания Комиссии;</w:t>
      </w:r>
    </w:p>
    <w:p w14:paraId="39755229" w14:textId="344351B0" w:rsidR="007E756F" w:rsidRPr="005008E3" w:rsidRDefault="007E756F" w:rsidP="005008E3">
      <w:pPr>
        <w:pStyle w:val="a9"/>
        <w:numPr>
          <w:ilvl w:val="2"/>
          <w:numId w:val="6"/>
        </w:numPr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осуществляет подготовку проектов решений о назначении общественных обсуждений или публичных слушаний, заключений и рекомендаций по результатам общественных обсуждений или публичных слушаний;</w:t>
      </w:r>
    </w:p>
    <w:p w14:paraId="64DDBA58" w14:textId="20D37D0C" w:rsidR="007E756F" w:rsidRPr="005008E3" w:rsidRDefault="007E756F" w:rsidP="005008E3">
      <w:pPr>
        <w:pStyle w:val="a9"/>
        <w:numPr>
          <w:ilvl w:val="2"/>
          <w:numId w:val="6"/>
        </w:numPr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организует информирование населения о дате времени и месте собрания участников общественных обсуждений или публичных слушаний;</w:t>
      </w:r>
    </w:p>
    <w:p w14:paraId="2942BECD" w14:textId="144858BC" w:rsidR="007E756F" w:rsidRPr="005008E3" w:rsidRDefault="007E756F" w:rsidP="005008E3">
      <w:pPr>
        <w:pStyle w:val="a9"/>
        <w:numPr>
          <w:ilvl w:val="2"/>
          <w:numId w:val="6"/>
        </w:numPr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 xml:space="preserve">во время проведения общественных обсуждений или публичных слушаний организует размещение материалов общественных обсуждений или публичных слушаний в сети Интернет на сайте Тихвинского района, ознакомление желающих с материалами по вопросу общественных обсуждений или публичных слушаний, ведет журнал замечаний и предложений, в котором регистрирует замечания, поступившие как устно на личном приеме, так и письменно, в том числе и с использованием электронной почты; </w:t>
      </w:r>
    </w:p>
    <w:p w14:paraId="009E897B" w14:textId="0BDA66EA" w:rsidR="007E756F" w:rsidRPr="005008E3" w:rsidRDefault="007E756F" w:rsidP="005008E3">
      <w:pPr>
        <w:pStyle w:val="a9"/>
        <w:numPr>
          <w:ilvl w:val="2"/>
          <w:numId w:val="6"/>
        </w:numPr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выдает выписки из протоколов заседания Комиссии по письменному запросу юридического или физического лица, если решением Комиссии были затронуты его интересы.</w:t>
      </w:r>
    </w:p>
    <w:p w14:paraId="5D0CE057" w14:textId="749EAE77" w:rsidR="007E756F" w:rsidRPr="005008E3" w:rsidRDefault="007E756F" w:rsidP="005008E3">
      <w:pPr>
        <w:pStyle w:val="a9"/>
        <w:numPr>
          <w:ilvl w:val="1"/>
          <w:numId w:val="6"/>
        </w:numPr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Второй секретарь Комиссии:</w:t>
      </w:r>
    </w:p>
    <w:p w14:paraId="52074D56" w14:textId="5A9B27B6" w:rsidR="007E756F" w:rsidRPr="005008E3" w:rsidRDefault="007E756F" w:rsidP="005008E3">
      <w:pPr>
        <w:pStyle w:val="a9"/>
        <w:numPr>
          <w:ilvl w:val="2"/>
          <w:numId w:val="6"/>
        </w:numPr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во время проведения общественных обсуждений или публичных слушаний организует ознакомление желающих с материалами по вопросу общественных обсуждений или публичных слушаний, ведет журнал замечаний и предложений, в котором регистрирует замечания, поступившие как устно на личном приеме, так и письменно, в том числе и с использованием электронной почты. Осуществляет передачу собранных материалов и документов Секретарю.</w:t>
      </w:r>
    </w:p>
    <w:p w14:paraId="7D2EB87A" w14:textId="2DC29C9A" w:rsidR="007E756F" w:rsidRPr="005008E3" w:rsidRDefault="007E756F" w:rsidP="005008E3">
      <w:pPr>
        <w:pStyle w:val="a9"/>
        <w:numPr>
          <w:ilvl w:val="1"/>
          <w:numId w:val="6"/>
        </w:numPr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Члены Комиссии:</w:t>
      </w:r>
    </w:p>
    <w:p w14:paraId="0468112B" w14:textId="4212893B" w:rsidR="007E756F" w:rsidRPr="005008E3" w:rsidRDefault="007E756F" w:rsidP="005008E3">
      <w:pPr>
        <w:pStyle w:val="a9"/>
        <w:numPr>
          <w:ilvl w:val="2"/>
          <w:numId w:val="6"/>
        </w:numPr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принимают непосредственное участие в обсуждении вопросов, включенных в повестку дня;</w:t>
      </w:r>
    </w:p>
    <w:p w14:paraId="27674104" w14:textId="564E3788" w:rsidR="007E756F" w:rsidRPr="005008E3" w:rsidRDefault="007E756F" w:rsidP="005008E3">
      <w:pPr>
        <w:pStyle w:val="a9"/>
        <w:numPr>
          <w:ilvl w:val="2"/>
          <w:numId w:val="6"/>
        </w:numPr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предлагают проекты решений по обсуждаемым вопросам.</w:t>
      </w:r>
    </w:p>
    <w:p w14:paraId="3F35F83E" w14:textId="57ACE83C" w:rsidR="007E756F" w:rsidRPr="005008E3" w:rsidRDefault="007E756F" w:rsidP="005008E3">
      <w:pPr>
        <w:pStyle w:val="a9"/>
        <w:numPr>
          <w:ilvl w:val="1"/>
          <w:numId w:val="6"/>
        </w:numPr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Члены комиссии – представители сельских поселений принимают участие в работе Комиссии на территории своего поселения. При рассмотрении на заседании Комиссии вопросов, связанных с территориями нескольких поселений, они принимают участие в голосовании только по вопросам, связанным со своим поселением.</w:t>
      </w:r>
    </w:p>
    <w:p w14:paraId="1481286F" w14:textId="3FC45221" w:rsidR="007E756F" w:rsidRPr="005008E3" w:rsidRDefault="007E756F" w:rsidP="005008E3">
      <w:pPr>
        <w:pStyle w:val="a9"/>
        <w:numPr>
          <w:ilvl w:val="1"/>
          <w:numId w:val="6"/>
        </w:numPr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Члены Комиссии, не согласные с протоколом в целом или с его отдельными положениями в течение 24 часов со дня подписания протокола, вправе приложить к протоколу особое мнение, о чем в протоколе делается соответствующая запись.</w:t>
      </w:r>
    </w:p>
    <w:p w14:paraId="3AE1DAB5" w14:textId="77777777" w:rsidR="005008E3" w:rsidRDefault="005008E3" w:rsidP="007E756F">
      <w:pPr>
        <w:ind w:firstLine="708"/>
        <w:rPr>
          <w:b/>
          <w:bCs/>
          <w:color w:val="000000"/>
          <w:sz w:val="24"/>
          <w:szCs w:val="24"/>
        </w:rPr>
      </w:pPr>
    </w:p>
    <w:p w14:paraId="39F8EFDC" w14:textId="20CEF595" w:rsidR="007E756F" w:rsidRPr="005008E3" w:rsidRDefault="007E756F" w:rsidP="005008E3">
      <w:pPr>
        <w:pStyle w:val="a9"/>
        <w:numPr>
          <w:ilvl w:val="0"/>
          <w:numId w:val="6"/>
        </w:numPr>
        <w:rPr>
          <w:color w:val="000000"/>
          <w:sz w:val="24"/>
          <w:szCs w:val="24"/>
        </w:rPr>
      </w:pPr>
      <w:r w:rsidRPr="005008E3">
        <w:rPr>
          <w:b/>
          <w:bCs/>
          <w:color w:val="000000"/>
          <w:sz w:val="24"/>
          <w:szCs w:val="24"/>
        </w:rPr>
        <w:t>Порядок деятельности Комиссии</w:t>
      </w:r>
    </w:p>
    <w:p w14:paraId="1E1693FB" w14:textId="77777777" w:rsidR="007E756F" w:rsidRPr="007E756F" w:rsidRDefault="007E756F" w:rsidP="007E756F">
      <w:pPr>
        <w:rPr>
          <w:color w:val="000000"/>
          <w:sz w:val="24"/>
          <w:szCs w:val="24"/>
        </w:rPr>
      </w:pPr>
    </w:p>
    <w:p w14:paraId="6337BB7B" w14:textId="3574A9DB" w:rsidR="007E756F" w:rsidRPr="005008E3" w:rsidRDefault="007E756F" w:rsidP="005008E3">
      <w:pPr>
        <w:pStyle w:val="a9"/>
        <w:numPr>
          <w:ilvl w:val="1"/>
          <w:numId w:val="6"/>
        </w:numPr>
        <w:tabs>
          <w:tab w:val="left" w:pos="1276"/>
        </w:tabs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Комиссия самостоятельно организует свою работу и осуществляет свою деятельность в форме заседаний. По решению председателя Комиссии или в случае его отсутствия - заместителя председателя Комиссии могут проводиться выездные заседания Комиссии, также могут быть проведены в режиме сеанса видеоконференции.</w:t>
      </w:r>
    </w:p>
    <w:p w14:paraId="6C203978" w14:textId="421D3010" w:rsidR="007E756F" w:rsidRPr="005008E3" w:rsidRDefault="007E756F" w:rsidP="005008E3">
      <w:pPr>
        <w:pStyle w:val="a9"/>
        <w:numPr>
          <w:ilvl w:val="1"/>
          <w:numId w:val="6"/>
        </w:numPr>
        <w:tabs>
          <w:tab w:val="left" w:pos="1276"/>
        </w:tabs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Повестка дня заседания Комиссии формируется секретарем Комиссии на основании обращений заинтересованных лиц. Повестка дня заседания Комиссии должна содержать перечень рассматриваемых вопросов, сведения о времени и месте проведения заседания Комиссии. Повестка дня заседания Комиссии утверждается председателем Комиссии или в случае его отсутствия - заместителем председателя Комиссии и направляется членам Комиссии не позднее чем за три рабочих дня до дня заседания Комиссии. Дополнительные вопросы включаются в повестку дня заседания Комиссии по предложению членов Комиссии путем проведения голосования на заседании Комиссии.</w:t>
      </w:r>
    </w:p>
    <w:p w14:paraId="2B499DFE" w14:textId="0D0F4EA5" w:rsidR="007E756F" w:rsidRPr="005008E3" w:rsidRDefault="007E756F" w:rsidP="005008E3">
      <w:pPr>
        <w:pStyle w:val="a9"/>
        <w:numPr>
          <w:ilvl w:val="1"/>
          <w:numId w:val="6"/>
        </w:numPr>
        <w:tabs>
          <w:tab w:val="left" w:pos="993"/>
          <w:tab w:val="left" w:pos="1276"/>
        </w:tabs>
        <w:ind w:left="0" w:firstLine="720"/>
        <w:rPr>
          <w:color w:val="000000"/>
          <w:sz w:val="24"/>
          <w:szCs w:val="24"/>
        </w:rPr>
      </w:pPr>
      <w:bookmarkStart w:id="10" w:name="_Hlk181718181"/>
      <w:r w:rsidRPr="005008E3">
        <w:rPr>
          <w:color w:val="000000"/>
          <w:sz w:val="24"/>
          <w:szCs w:val="24"/>
        </w:rPr>
        <w:t xml:space="preserve">Заседания Комиссии проводятся, как правило, на территории поселения, вопросы которого рассматриваются. </w:t>
      </w:r>
      <w:bookmarkEnd w:id="10"/>
    </w:p>
    <w:p w14:paraId="423ED43E" w14:textId="211F9282" w:rsidR="007E756F" w:rsidRPr="005008E3" w:rsidRDefault="007E756F" w:rsidP="005008E3">
      <w:pPr>
        <w:pStyle w:val="a9"/>
        <w:numPr>
          <w:ilvl w:val="1"/>
          <w:numId w:val="6"/>
        </w:numPr>
        <w:tabs>
          <w:tab w:val="left" w:pos="993"/>
          <w:tab w:val="left" w:pos="1276"/>
        </w:tabs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Заседание Комиссии считается правомочным, если на нем присутствуют не менее двух третей от установленного числа ее членов. Член Комиссии вправе направить для участия в заседании Комиссии своего представителя на основании письменной доверенности или изложить свое мнение по рассматриваемым вопросам в письменной форме.</w:t>
      </w:r>
    </w:p>
    <w:p w14:paraId="7F61267C" w14:textId="632F811E" w:rsidR="007E756F" w:rsidRPr="005008E3" w:rsidRDefault="007E756F" w:rsidP="005008E3">
      <w:pPr>
        <w:pStyle w:val="a9"/>
        <w:numPr>
          <w:ilvl w:val="1"/>
          <w:numId w:val="6"/>
        </w:numPr>
        <w:tabs>
          <w:tab w:val="left" w:pos="1276"/>
        </w:tabs>
        <w:ind w:left="0" w:firstLine="720"/>
        <w:rPr>
          <w:color w:val="000000"/>
          <w:sz w:val="24"/>
          <w:szCs w:val="24"/>
        </w:rPr>
      </w:pPr>
      <w:r w:rsidRPr="005008E3">
        <w:rPr>
          <w:sz w:val="24"/>
          <w:szCs w:val="24"/>
        </w:rPr>
        <w:t>Решения Комиссии принимаются простым большинством голосов от числа присутствующих членов Комиссии</w:t>
      </w:r>
      <w:r w:rsidRPr="005008E3">
        <w:rPr>
          <w:color w:val="000000"/>
          <w:sz w:val="24"/>
          <w:szCs w:val="24"/>
        </w:rPr>
        <w:t xml:space="preserve">. </w:t>
      </w:r>
      <w:r w:rsidRPr="005008E3">
        <w:rPr>
          <w:sz w:val="24"/>
          <w:szCs w:val="24"/>
        </w:rPr>
        <w:t>При равенстве количества голосов, поданных «за» и «против», голос председательствующего на заседании Комиссии является определяющим</w:t>
      </w:r>
      <w:r w:rsidRPr="005008E3">
        <w:rPr>
          <w:color w:val="000000"/>
          <w:sz w:val="24"/>
          <w:szCs w:val="24"/>
        </w:rPr>
        <w:t xml:space="preserve">. </w:t>
      </w:r>
      <w:bookmarkStart w:id="11" w:name="_Hlk181718001"/>
      <w:r w:rsidRPr="005008E3">
        <w:rPr>
          <w:color w:val="000000"/>
          <w:sz w:val="24"/>
          <w:szCs w:val="24"/>
        </w:rPr>
        <w:t>Секретарь (второй секретарь) Комиссии в голосовании не участвует. Члены Комиссии – представители сельских поселений принимают участие в голосовании только по вопросам своего поселения.</w:t>
      </w:r>
      <w:bookmarkEnd w:id="11"/>
      <w:r w:rsidRPr="005008E3">
        <w:rPr>
          <w:color w:val="000000"/>
          <w:sz w:val="24"/>
          <w:szCs w:val="24"/>
        </w:rPr>
        <w:t xml:space="preserve"> </w:t>
      </w:r>
    </w:p>
    <w:p w14:paraId="4D0E6CB1" w14:textId="7AFDD791" w:rsidR="007E756F" w:rsidRPr="005008E3" w:rsidRDefault="007E756F" w:rsidP="005008E3">
      <w:pPr>
        <w:pStyle w:val="a9"/>
        <w:numPr>
          <w:ilvl w:val="1"/>
          <w:numId w:val="6"/>
        </w:numPr>
        <w:tabs>
          <w:tab w:val="left" w:pos="1276"/>
        </w:tabs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Член Комиссии в случае, если он имеет заинтересованность в решении рассматриваемого вопроса, в целях недопущения конфликта интересов отстраняется от участия в его рассмотрении по решению председателя Комиссии (при его отсутствии - заместителя председателя Комиссии).</w:t>
      </w:r>
    </w:p>
    <w:p w14:paraId="3D6C8FB4" w14:textId="0B633F6B" w:rsidR="007E756F" w:rsidRPr="005008E3" w:rsidRDefault="007E756F" w:rsidP="005008E3">
      <w:pPr>
        <w:pStyle w:val="a9"/>
        <w:numPr>
          <w:ilvl w:val="1"/>
          <w:numId w:val="6"/>
        </w:numPr>
        <w:tabs>
          <w:tab w:val="left" w:pos="1276"/>
        </w:tabs>
        <w:ind w:left="0" w:firstLine="720"/>
        <w:rPr>
          <w:color w:val="000000"/>
          <w:sz w:val="24"/>
          <w:szCs w:val="24"/>
        </w:rPr>
      </w:pPr>
      <w:r w:rsidRPr="005008E3">
        <w:rPr>
          <w:sz w:val="24"/>
          <w:szCs w:val="24"/>
        </w:rPr>
        <w:t>Итоги каждого заседания Комиссии оформляются протоколом, в котором фиксируются вопросы, вынесенные на рассмотрение Комиссии, а также принятые по ним решения. Протокол подписывается председателем Комиссии или в случае его отсутствия - заместителем председателя Комиссии и секретарем Комиссии</w:t>
      </w:r>
      <w:r w:rsidRPr="005008E3">
        <w:rPr>
          <w:color w:val="000000"/>
          <w:sz w:val="24"/>
          <w:szCs w:val="24"/>
        </w:rPr>
        <w:t>. К протоколу прилагаются копии материалов, связанных с темой заседания, в текстовой и графической форме. Графические материалы могут прилагаться на бумажном носителе или в электронном виде на CD- или DVD-дисках, защищенных от записи.</w:t>
      </w:r>
    </w:p>
    <w:p w14:paraId="08D1B839" w14:textId="033EA410" w:rsidR="007E756F" w:rsidRPr="005008E3" w:rsidRDefault="007E756F" w:rsidP="005008E3">
      <w:pPr>
        <w:pStyle w:val="a9"/>
        <w:numPr>
          <w:ilvl w:val="1"/>
          <w:numId w:val="6"/>
        </w:numPr>
        <w:tabs>
          <w:tab w:val="left" w:pos="1276"/>
        </w:tabs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Заключения Комиссии по результатам общественных обсуждений или публичных слушаний подлежат официальному опубликованию в средствах массовой информации.</w:t>
      </w:r>
    </w:p>
    <w:p w14:paraId="70950F49" w14:textId="6E147D5A" w:rsidR="007E756F" w:rsidRPr="005008E3" w:rsidRDefault="007E756F" w:rsidP="005008E3">
      <w:pPr>
        <w:pStyle w:val="a9"/>
        <w:numPr>
          <w:ilvl w:val="1"/>
          <w:numId w:val="6"/>
        </w:numPr>
        <w:tabs>
          <w:tab w:val="left" w:pos="1276"/>
        </w:tabs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Решения Комиссии в виде рекомендаций направляются в уполномоченные органы для принятия решения.</w:t>
      </w:r>
    </w:p>
    <w:p w14:paraId="217866A5" w14:textId="604BC5C7" w:rsidR="007E756F" w:rsidRPr="005008E3" w:rsidRDefault="007E756F" w:rsidP="002B4817">
      <w:pPr>
        <w:pStyle w:val="a9"/>
        <w:numPr>
          <w:ilvl w:val="1"/>
          <w:numId w:val="6"/>
        </w:numPr>
        <w:tabs>
          <w:tab w:val="left" w:pos="1418"/>
        </w:tabs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Протоколы заседаний Комиссии и другие материалы, связанные с её деятельностью, хранятся в отделе архитектуры и градостроительства комитета по управлению муниципальным имуществом и градостроительству администрации Тихвинского района.</w:t>
      </w:r>
    </w:p>
    <w:p w14:paraId="23069CFD" w14:textId="51DEF079" w:rsidR="007E756F" w:rsidRPr="005008E3" w:rsidRDefault="007E756F" w:rsidP="002B4817">
      <w:pPr>
        <w:pStyle w:val="a9"/>
        <w:numPr>
          <w:ilvl w:val="1"/>
          <w:numId w:val="6"/>
        </w:numPr>
        <w:tabs>
          <w:tab w:val="left" w:pos="1418"/>
        </w:tabs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Информация о работе Комиссии является открытой для всех заинтересованных лиц. Выписки из протокола выдаются по письменному запросу юридического или физического лица, если решением Комиссии были затронуты его интересы.</w:t>
      </w:r>
    </w:p>
    <w:p w14:paraId="4FC14F9B" w14:textId="4B906A76" w:rsidR="007E756F" w:rsidRDefault="007E756F" w:rsidP="002B4817">
      <w:pPr>
        <w:pStyle w:val="a9"/>
        <w:numPr>
          <w:ilvl w:val="1"/>
          <w:numId w:val="6"/>
        </w:numPr>
        <w:tabs>
          <w:tab w:val="left" w:pos="1418"/>
        </w:tabs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 xml:space="preserve">В целях дополнительной проработки вопросов, являющихся предметом рассмотрения комиссии, могут создаваться рабочие группы с участием членов комиссии, специалистов (экспертов) в сфере градостроительной деятельности, а также лиц, заинтересованных в решении рассматриваемых вопросов. Деятельность рабочих групп организуется председателем комиссии, а в его отсутствие - заместителем председателя Комиссии. </w:t>
      </w:r>
    </w:p>
    <w:p w14:paraId="50A54D8A" w14:textId="77777777" w:rsidR="005008E3" w:rsidRPr="005008E3" w:rsidRDefault="005008E3" w:rsidP="005008E3">
      <w:pPr>
        <w:pStyle w:val="a9"/>
        <w:ind w:left="1440"/>
        <w:rPr>
          <w:color w:val="000000"/>
          <w:sz w:val="24"/>
          <w:szCs w:val="24"/>
        </w:rPr>
      </w:pPr>
    </w:p>
    <w:p w14:paraId="4617C1E7" w14:textId="10A9AC8D" w:rsidR="007E756F" w:rsidRPr="005008E3" w:rsidRDefault="007E756F" w:rsidP="005008E3">
      <w:pPr>
        <w:pStyle w:val="a9"/>
        <w:numPr>
          <w:ilvl w:val="0"/>
          <w:numId w:val="6"/>
        </w:numPr>
        <w:rPr>
          <w:b/>
          <w:bCs/>
          <w:color w:val="000000"/>
          <w:sz w:val="24"/>
          <w:szCs w:val="24"/>
        </w:rPr>
      </w:pPr>
      <w:r w:rsidRPr="005008E3">
        <w:rPr>
          <w:b/>
          <w:bCs/>
          <w:color w:val="000000"/>
          <w:sz w:val="24"/>
          <w:szCs w:val="24"/>
        </w:rPr>
        <w:t>Порядок направления в Комиссию предложений заинтересованных лиц по подготовке проекта правил землепользования и застройки</w:t>
      </w:r>
    </w:p>
    <w:p w14:paraId="18769788" w14:textId="77777777" w:rsidR="007E756F" w:rsidRPr="007E756F" w:rsidRDefault="007E756F" w:rsidP="007E756F">
      <w:pPr>
        <w:ind w:firstLine="708"/>
        <w:rPr>
          <w:b/>
          <w:bCs/>
          <w:color w:val="000000"/>
          <w:sz w:val="24"/>
          <w:szCs w:val="24"/>
        </w:rPr>
      </w:pPr>
    </w:p>
    <w:p w14:paraId="18A0035E" w14:textId="3F9EBA58" w:rsidR="007E756F" w:rsidRPr="005008E3" w:rsidRDefault="007E756F" w:rsidP="005008E3">
      <w:pPr>
        <w:pStyle w:val="a9"/>
        <w:numPr>
          <w:ilvl w:val="0"/>
          <w:numId w:val="10"/>
        </w:numPr>
        <w:tabs>
          <w:tab w:val="left" w:pos="1134"/>
        </w:tabs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Заинтересованные лица направляют в Комиссию предложения по следующим вопросам:</w:t>
      </w:r>
    </w:p>
    <w:p w14:paraId="4DADE126" w14:textId="77777777" w:rsidR="007E756F" w:rsidRPr="007E756F" w:rsidRDefault="007E756F" w:rsidP="005008E3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>- 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22A34AE5" w14:textId="77777777" w:rsidR="007E756F" w:rsidRPr="007E756F" w:rsidRDefault="007E756F" w:rsidP="005008E3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>-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6D7CEFBB" w14:textId="77777777" w:rsidR="007E756F" w:rsidRPr="007E756F" w:rsidRDefault="007E756F" w:rsidP="005008E3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>- о предоставлении разрешения на изменение одного вида разрешённого использования земельных участков и объектов капитального строительства на другой вид такого использования на территориях, на которые не распространяется действие градостроительных регламентов или для которых градостроительные регламенты не устанавливаются;</w:t>
      </w:r>
    </w:p>
    <w:p w14:paraId="6D05D024" w14:textId="77777777" w:rsidR="007E756F" w:rsidRPr="007E756F" w:rsidRDefault="007E756F" w:rsidP="005008E3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>- о внесении изменений в правила землепользования и застройки.</w:t>
      </w:r>
    </w:p>
    <w:p w14:paraId="130EF4FC" w14:textId="77777777" w:rsidR="007E756F" w:rsidRPr="007E756F" w:rsidRDefault="007E756F" w:rsidP="005008E3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 xml:space="preserve">Предложения направляются в письменном виде на имя председателя Комиссии: </w:t>
      </w:r>
    </w:p>
    <w:p w14:paraId="3FD91D6C" w14:textId="77777777" w:rsidR="007E756F" w:rsidRPr="007E756F" w:rsidRDefault="007E756F" w:rsidP="005008E3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>- почтовым отправлением в администрацию Тихвинского района по адресу: 187556, Ленинградская область, город Тихвин, 4 микрорайон, дом 42;</w:t>
      </w:r>
    </w:p>
    <w:p w14:paraId="074A82B8" w14:textId="77777777" w:rsidR="007E756F" w:rsidRPr="007E756F" w:rsidRDefault="007E756F" w:rsidP="005008E3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 xml:space="preserve">- по электронной почте администрации Тихвинского района </w:t>
      </w:r>
      <w:proofErr w:type="spellStart"/>
      <w:r w:rsidRPr="007E756F">
        <w:rPr>
          <w:color w:val="000000"/>
          <w:sz w:val="24"/>
          <w:szCs w:val="24"/>
        </w:rPr>
        <w:t>e-mail</w:t>
      </w:r>
      <w:proofErr w:type="spellEnd"/>
      <w:r w:rsidRPr="007E756F">
        <w:rPr>
          <w:color w:val="000000"/>
          <w:sz w:val="24"/>
          <w:szCs w:val="24"/>
        </w:rPr>
        <w:t xml:space="preserve">: </w:t>
      </w:r>
      <w:r w:rsidRPr="007E756F">
        <w:rPr>
          <w:sz w:val="24"/>
          <w:szCs w:val="24"/>
        </w:rPr>
        <w:t>mail@admtih.ru</w:t>
      </w:r>
      <w:r w:rsidRPr="007E756F">
        <w:rPr>
          <w:color w:val="000000"/>
          <w:sz w:val="24"/>
          <w:szCs w:val="24"/>
        </w:rPr>
        <w:t>;</w:t>
      </w:r>
    </w:p>
    <w:p w14:paraId="50856F16" w14:textId="77777777" w:rsidR="007E756F" w:rsidRPr="007E756F" w:rsidRDefault="007E756F" w:rsidP="005008E3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>- лично в кабинет №8 здания администрации Тихвинского района;</w:t>
      </w:r>
    </w:p>
    <w:p w14:paraId="2A037935" w14:textId="77777777" w:rsidR="007E756F" w:rsidRPr="007E756F" w:rsidRDefault="007E756F" w:rsidP="005008E3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 xml:space="preserve">- </w:t>
      </w:r>
      <w:r w:rsidRPr="007E756F">
        <w:rPr>
          <w:sz w:val="24"/>
          <w:szCs w:val="24"/>
        </w:rPr>
        <w:t>на бумажном носителе через Государственное бюджетное учреждение Ленинградской области «Многофункциональный центр предоставления государственных и муниципальных услуг» (ГБУ ЛО «МФЦ»);</w:t>
      </w:r>
    </w:p>
    <w:p w14:paraId="624DB467" w14:textId="01F5D9E3" w:rsidR="007E756F" w:rsidRPr="007E756F" w:rsidRDefault="007E756F" w:rsidP="005008E3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7E756F">
        <w:rPr>
          <w:color w:val="000000"/>
          <w:sz w:val="24"/>
          <w:szCs w:val="24"/>
        </w:rPr>
        <w:t xml:space="preserve">- в форме электронного документа </w:t>
      </w:r>
      <w:r w:rsidRPr="007E756F">
        <w:rPr>
          <w:sz w:val="24"/>
          <w:szCs w:val="24"/>
        </w:rPr>
        <w:t>через личный кабинет заявителя на Едином портале государственных услуг (ЕПГУ)</w:t>
      </w:r>
      <w:r w:rsidR="005008E3">
        <w:rPr>
          <w:sz w:val="24"/>
          <w:szCs w:val="24"/>
        </w:rPr>
        <w:t>.</w:t>
      </w:r>
    </w:p>
    <w:p w14:paraId="5A0EBE90" w14:textId="1306A043" w:rsidR="007E756F" w:rsidRPr="005008E3" w:rsidRDefault="007E756F" w:rsidP="005008E3">
      <w:pPr>
        <w:pStyle w:val="a9"/>
        <w:numPr>
          <w:ilvl w:val="0"/>
          <w:numId w:val="10"/>
        </w:numPr>
        <w:tabs>
          <w:tab w:val="left" w:pos="1134"/>
        </w:tabs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Предложения направляются в Комиссию в соответствии с положениями Градостроительного кодекса Российской Федерации, действующими нормативно-правовыми актами Ленинградской области, действующими правилами землепользования и застройки поселения Тихвинского района, в отношении которого вносятся предложения.</w:t>
      </w:r>
    </w:p>
    <w:p w14:paraId="02B190C7" w14:textId="50BF8FA2" w:rsidR="007E756F" w:rsidRPr="005008E3" w:rsidRDefault="007E756F" w:rsidP="005008E3">
      <w:pPr>
        <w:pStyle w:val="a9"/>
        <w:numPr>
          <w:ilvl w:val="0"/>
          <w:numId w:val="10"/>
        </w:numPr>
        <w:tabs>
          <w:tab w:val="left" w:pos="1134"/>
        </w:tabs>
        <w:ind w:left="0" w:firstLine="720"/>
        <w:rPr>
          <w:color w:val="000000"/>
          <w:sz w:val="24"/>
          <w:szCs w:val="24"/>
        </w:rPr>
      </w:pPr>
      <w:r w:rsidRPr="005008E3">
        <w:rPr>
          <w:color w:val="000000"/>
          <w:sz w:val="24"/>
          <w:szCs w:val="24"/>
        </w:rPr>
        <w:t>Направленные материалы возврату не подлежат.</w:t>
      </w:r>
    </w:p>
    <w:p w14:paraId="3EA1EB8E" w14:textId="1CB3591C" w:rsidR="007E756F" w:rsidRPr="000D2CD8" w:rsidRDefault="005008E3" w:rsidP="005008E3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</w:t>
      </w:r>
    </w:p>
    <w:sectPr w:rsidR="007E756F" w:rsidRPr="000D2CD8" w:rsidSect="008014D1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13A82" w14:textId="77777777" w:rsidR="002F67EC" w:rsidRDefault="002F67EC" w:rsidP="008014D1">
      <w:r>
        <w:separator/>
      </w:r>
    </w:p>
  </w:endnote>
  <w:endnote w:type="continuationSeparator" w:id="0">
    <w:p w14:paraId="76CD8FB7" w14:textId="77777777" w:rsidR="002F67EC" w:rsidRDefault="002F67EC" w:rsidP="0080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AC78F" w14:textId="77777777" w:rsidR="002F67EC" w:rsidRDefault="002F67EC" w:rsidP="008014D1">
      <w:r>
        <w:separator/>
      </w:r>
    </w:p>
  </w:footnote>
  <w:footnote w:type="continuationSeparator" w:id="0">
    <w:p w14:paraId="3E8F3F0F" w14:textId="77777777" w:rsidR="002F67EC" w:rsidRDefault="002F67EC" w:rsidP="00801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645176"/>
      <w:docPartObj>
        <w:docPartGallery w:val="Page Numbers (Top of Page)"/>
        <w:docPartUnique/>
      </w:docPartObj>
    </w:sdtPr>
    <w:sdtContent>
      <w:p w14:paraId="50339FC5" w14:textId="5CE31E22" w:rsidR="008014D1" w:rsidRDefault="008014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AD466" w14:textId="77777777" w:rsidR="008014D1" w:rsidRDefault="008014D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2B22"/>
    <w:multiLevelType w:val="hybridMultilevel"/>
    <w:tmpl w:val="9E6E4898"/>
    <w:lvl w:ilvl="0" w:tplc="172E8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E27CCC"/>
    <w:multiLevelType w:val="multilevel"/>
    <w:tmpl w:val="1E503D76"/>
    <w:lvl w:ilvl="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C5F120F"/>
    <w:multiLevelType w:val="multilevel"/>
    <w:tmpl w:val="1E503D76"/>
    <w:lvl w:ilvl="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E294447"/>
    <w:multiLevelType w:val="hybridMultilevel"/>
    <w:tmpl w:val="C562B300"/>
    <w:lvl w:ilvl="0" w:tplc="AF44775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2B64B1C"/>
    <w:multiLevelType w:val="hybridMultilevel"/>
    <w:tmpl w:val="90768B5C"/>
    <w:lvl w:ilvl="0" w:tplc="AF44775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B643E0"/>
    <w:multiLevelType w:val="hybridMultilevel"/>
    <w:tmpl w:val="58F08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1751"/>
    <w:multiLevelType w:val="hybridMultilevel"/>
    <w:tmpl w:val="68202E02"/>
    <w:lvl w:ilvl="0" w:tplc="CA6286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F4C12FA"/>
    <w:multiLevelType w:val="multilevel"/>
    <w:tmpl w:val="1E503D76"/>
    <w:lvl w:ilvl="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5981033E"/>
    <w:multiLevelType w:val="hybridMultilevel"/>
    <w:tmpl w:val="05144896"/>
    <w:lvl w:ilvl="0" w:tplc="CA6286DA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6A3D7EDD"/>
    <w:multiLevelType w:val="multilevel"/>
    <w:tmpl w:val="F0DEFC8C"/>
    <w:lvl w:ilvl="0">
      <w:start w:val="1"/>
      <w:numFmt w:val="decimal"/>
      <w:lvlText w:val="%1."/>
      <w:lvlJc w:val="left"/>
      <w:pPr>
        <w:ind w:left="1260" w:hanging="54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78C91C0F"/>
    <w:multiLevelType w:val="hybridMultilevel"/>
    <w:tmpl w:val="40741B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10334440">
    <w:abstractNumId w:val="8"/>
  </w:num>
  <w:num w:numId="2" w16cid:durableId="700201212">
    <w:abstractNumId w:val="6"/>
  </w:num>
  <w:num w:numId="3" w16cid:durableId="2083942588">
    <w:abstractNumId w:val="5"/>
  </w:num>
  <w:num w:numId="4" w16cid:durableId="1344089249">
    <w:abstractNumId w:val="3"/>
  </w:num>
  <w:num w:numId="5" w16cid:durableId="58553779">
    <w:abstractNumId w:val="4"/>
  </w:num>
  <w:num w:numId="6" w16cid:durableId="1729256651">
    <w:abstractNumId w:val="9"/>
  </w:num>
  <w:num w:numId="7" w16cid:durableId="164907823">
    <w:abstractNumId w:val="1"/>
  </w:num>
  <w:num w:numId="8" w16cid:durableId="269314899">
    <w:abstractNumId w:val="2"/>
  </w:num>
  <w:num w:numId="9" w16cid:durableId="1437630320">
    <w:abstractNumId w:val="7"/>
  </w:num>
  <w:num w:numId="10" w16cid:durableId="655305740">
    <w:abstractNumId w:val="0"/>
  </w:num>
  <w:num w:numId="11" w16cid:durableId="13273935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50020"/>
    <w:rsid w:val="001A2440"/>
    <w:rsid w:val="001B4F8D"/>
    <w:rsid w:val="001C4B5E"/>
    <w:rsid w:val="001F265D"/>
    <w:rsid w:val="00285D0C"/>
    <w:rsid w:val="002A2B11"/>
    <w:rsid w:val="002B4817"/>
    <w:rsid w:val="002F22EB"/>
    <w:rsid w:val="002F64A9"/>
    <w:rsid w:val="002F67EC"/>
    <w:rsid w:val="00326996"/>
    <w:rsid w:val="0043001D"/>
    <w:rsid w:val="004828AC"/>
    <w:rsid w:val="00486F17"/>
    <w:rsid w:val="004914DD"/>
    <w:rsid w:val="00494595"/>
    <w:rsid w:val="005008E3"/>
    <w:rsid w:val="00511A2B"/>
    <w:rsid w:val="005506B1"/>
    <w:rsid w:val="00554BEC"/>
    <w:rsid w:val="00595F6F"/>
    <w:rsid w:val="005C0140"/>
    <w:rsid w:val="006415B0"/>
    <w:rsid w:val="006463D8"/>
    <w:rsid w:val="00711921"/>
    <w:rsid w:val="00796BD1"/>
    <w:rsid w:val="007E62C4"/>
    <w:rsid w:val="007E756F"/>
    <w:rsid w:val="008014D1"/>
    <w:rsid w:val="008A3858"/>
    <w:rsid w:val="009840BA"/>
    <w:rsid w:val="009978FF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3DA96"/>
  <w15:chartTrackingRefBased/>
  <w15:docId w15:val="{917FDD9B-D0DE-43AC-9F84-307EA096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756F"/>
    <w:pPr>
      <w:ind w:left="720"/>
      <w:contextualSpacing/>
    </w:pPr>
  </w:style>
  <w:style w:type="paragraph" w:styleId="aa">
    <w:name w:val="header"/>
    <w:basedOn w:val="a"/>
    <w:link w:val="ab"/>
    <w:uiPriority w:val="99"/>
    <w:rsid w:val="008014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14D1"/>
    <w:rPr>
      <w:sz w:val="28"/>
    </w:rPr>
  </w:style>
  <w:style w:type="paragraph" w:styleId="ac">
    <w:name w:val="footer"/>
    <w:basedOn w:val="a"/>
    <w:link w:val="ad"/>
    <w:rsid w:val="008014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014D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2645</Words>
  <Characters>15078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 МУНИЦИПАЛЬНОГО  ОБРАЗОВАНИЯ</vt:lpstr>
      <vt:lpstr/>
      <vt:lpstr>СОГЛАСОВАНО:</vt:lpstr>
      <vt:lpstr/>
    </vt:vector>
  </TitlesOfParts>
  <Company>ADM</Company>
  <LinksUpToDate>false</LinksUpToDate>
  <CharactersWithSpaces>17688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4</cp:revision>
  <cp:lastPrinted>2024-12-13T09:38:00Z</cp:lastPrinted>
  <dcterms:created xsi:type="dcterms:W3CDTF">2024-12-12T13:25:00Z</dcterms:created>
  <dcterms:modified xsi:type="dcterms:W3CDTF">2024-12-13T09:38:00Z</dcterms:modified>
</cp:coreProperties>
</file>