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90D96">
      <w:pPr>
        <w:tabs>
          <w:tab w:val="left" w:pos="567"/>
          <w:tab w:val="left" w:pos="3686"/>
        </w:tabs>
      </w:pPr>
      <w:r>
        <w:tab/>
        <w:t>17 марта 2020 г.</w:t>
      </w:r>
      <w:r>
        <w:tab/>
        <w:t>01-552-а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90D96" w:rsidP="00490D96">
            <w:pPr>
              <w:tabs>
                <w:tab w:val="left" w:pos="9214"/>
                <w:tab w:val="left" w:pos="9356"/>
              </w:tabs>
              <w:rPr>
                <w:b/>
                <w:sz w:val="24"/>
                <w:szCs w:val="24"/>
              </w:rPr>
            </w:pPr>
            <w:r w:rsidRPr="00490D96">
              <w:rPr>
                <w:sz w:val="24"/>
              </w:rPr>
              <w:t xml:space="preserve">Об организации свободного посещения обучающимися учебных занятий в муниципальных образовательных учреждениях Тихвинского района </w:t>
            </w:r>
            <w:r>
              <w:rPr>
                <w:sz w:val="24"/>
              </w:rPr>
              <w:t>с 17 марта 2020 года</w:t>
            </w:r>
          </w:p>
        </w:tc>
      </w:tr>
      <w:tr w:rsidR="00490D96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D96" w:rsidRPr="00490D96" w:rsidRDefault="00490D96" w:rsidP="00490D96">
            <w:pPr>
              <w:tabs>
                <w:tab w:val="left" w:pos="9214"/>
                <w:tab w:val="left" w:pos="9356"/>
              </w:tabs>
              <w:ind w:right="218"/>
              <w:rPr>
                <w:sz w:val="24"/>
              </w:rPr>
            </w:pPr>
            <w:r>
              <w:rPr>
                <w:sz w:val="24"/>
              </w:rPr>
              <w:t>21, 1700 ОБ</w:t>
            </w:r>
            <w:bookmarkStart w:id="0" w:name="_GoBack"/>
            <w:bookmarkEnd w:id="0"/>
          </w:p>
        </w:tc>
      </w:tr>
    </w:tbl>
    <w:p w:rsidR="00490D96" w:rsidRDefault="00490D96" w:rsidP="00CE611B">
      <w:pPr>
        <w:ind w:firstLine="708"/>
        <w:rPr>
          <w:color w:val="000000"/>
        </w:rPr>
      </w:pPr>
      <w:r w:rsidRPr="00DC1E63">
        <w:t>В соответствии с постановлением Правительства Ленинградской области от 16</w:t>
      </w:r>
      <w:r>
        <w:t xml:space="preserve"> марта </w:t>
      </w:r>
      <w:r w:rsidRPr="00DC1E63">
        <w:t>2020 года №123 «Об организации свободного посещения обучающимися учебных занятий в образовательных организациях всех форм собственности с 17 марта 2020 года в Ленинградской области», в целях организации работы муниципальных образовательных учреждений</w:t>
      </w:r>
      <w:r w:rsidRPr="00DC1E63">
        <w:rPr>
          <w:color w:val="FF0000"/>
        </w:rPr>
        <w:t xml:space="preserve"> </w:t>
      </w:r>
      <w:r w:rsidRPr="00DC1E63">
        <w:t>Тихвинского района,</w:t>
      </w:r>
      <w:r>
        <w:t xml:space="preserve"> </w:t>
      </w:r>
      <w:r>
        <w:rPr>
          <w:color w:val="000000"/>
        </w:rPr>
        <w:t>администрация Тихвинского района ПОСТАНОВЛЯЕТ:</w:t>
      </w:r>
    </w:p>
    <w:p w:rsidR="00490D96" w:rsidRPr="00490D96" w:rsidRDefault="00490D96" w:rsidP="00490D96">
      <w:pPr>
        <w:pStyle w:val="ad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90D96">
        <w:rPr>
          <w:rFonts w:ascii="Times New Roman" w:hAnsi="Times New Roman"/>
          <w:color w:val="auto"/>
          <w:sz w:val="28"/>
          <w:szCs w:val="28"/>
        </w:rPr>
        <w:t xml:space="preserve">1. Комитету по образованию, руководителям муниципальных образовательных учреждений: </w:t>
      </w:r>
    </w:p>
    <w:p w:rsidR="00490D96" w:rsidRPr="00490D96" w:rsidRDefault="00490D96" w:rsidP="00490D96">
      <w:pPr>
        <w:pStyle w:val="a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0D96">
        <w:rPr>
          <w:rFonts w:ascii="Times New Roman" w:hAnsi="Times New Roman"/>
          <w:color w:val="auto"/>
          <w:sz w:val="28"/>
          <w:szCs w:val="28"/>
        </w:rPr>
        <w:t xml:space="preserve">1.1.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490D96">
        <w:rPr>
          <w:rFonts w:ascii="Times New Roman" w:hAnsi="Times New Roman"/>
          <w:color w:val="auto"/>
          <w:sz w:val="28"/>
          <w:szCs w:val="28"/>
        </w:rPr>
        <w:t>беспечить возможность свободного посещения обучающимися уроков и иных видов занятий в муниципальных образовательных учреждениях по решению родителей (законных представителей) обучающихся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490D96" w:rsidRPr="00490D96" w:rsidRDefault="00490D96" w:rsidP="00CE611B">
      <w:pPr>
        <w:pStyle w:val="ad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490D96">
        <w:rPr>
          <w:rFonts w:ascii="Times New Roman" w:hAnsi="Times New Roman"/>
          <w:color w:val="auto"/>
          <w:sz w:val="28"/>
          <w:szCs w:val="28"/>
        </w:rPr>
        <w:t xml:space="preserve">1.2. </w:t>
      </w:r>
      <w:r>
        <w:rPr>
          <w:rFonts w:ascii="Times New Roman" w:hAnsi="Times New Roman"/>
          <w:color w:val="auto"/>
          <w:sz w:val="28"/>
          <w:szCs w:val="28"/>
        </w:rPr>
        <w:t>у</w:t>
      </w:r>
      <w:r w:rsidRPr="00490D96">
        <w:rPr>
          <w:rFonts w:ascii="Times New Roman" w:hAnsi="Times New Roman"/>
          <w:color w:val="auto"/>
          <w:sz w:val="28"/>
          <w:szCs w:val="28"/>
        </w:rPr>
        <w:t>ведомить родителей (законных представителей) обучающихся о возможности свободного посещения муниципальных образовательных учреждений по решению родителей (законных представителей) обучающихся</w:t>
      </w:r>
      <w:r>
        <w:rPr>
          <w:rFonts w:ascii="Times New Roman" w:hAnsi="Times New Roman"/>
          <w:color w:val="auto"/>
          <w:sz w:val="28"/>
          <w:szCs w:val="28"/>
        </w:rPr>
        <w:t>;</w:t>
      </w:r>
      <w:r w:rsidRPr="00490D96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490D96" w:rsidRPr="00490D96" w:rsidRDefault="00490D96" w:rsidP="00490D96">
      <w:pPr>
        <w:pStyle w:val="ad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490D96">
        <w:rPr>
          <w:rFonts w:ascii="Times New Roman" w:hAnsi="Times New Roman"/>
          <w:color w:val="auto"/>
          <w:sz w:val="28"/>
          <w:szCs w:val="28"/>
        </w:rPr>
        <w:t xml:space="preserve">1.3.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490D96">
        <w:rPr>
          <w:rFonts w:ascii="Times New Roman" w:hAnsi="Times New Roman"/>
          <w:color w:val="auto"/>
          <w:sz w:val="28"/>
          <w:szCs w:val="28"/>
        </w:rPr>
        <w:t>беспечить обучение с использованием дистанционных образовательных технологий при реализации образовательных программ для обучающихся, не посещающих муниципальные образовательные учреждения по решению их родителей (законных представителей).</w:t>
      </w:r>
    </w:p>
    <w:p w:rsidR="00490D96" w:rsidRPr="00490D96" w:rsidRDefault="00490D96" w:rsidP="00490D96">
      <w:pPr>
        <w:pStyle w:val="ad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90D96">
        <w:rPr>
          <w:rFonts w:ascii="Times New Roman" w:hAnsi="Times New Roman"/>
          <w:color w:val="auto"/>
          <w:sz w:val="28"/>
          <w:szCs w:val="28"/>
        </w:rPr>
        <w:t xml:space="preserve">2. Родители (законные представители) информируют муниципальное образовательное учреждение о принятом решении любым доступным способом. </w:t>
      </w:r>
    </w:p>
    <w:p w:rsidR="00490D96" w:rsidRPr="00490D96" w:rsidRDefault="00490D96" w:rsidP="00490D96">
      <w:pPr>
        <w:ind w:firstLine="720"/>
        <w:rPr>
          <w:color w:val="000000"/>
        </w:rPr>
      </w:pPr>
      <w:r w:rsidRPr="00490D96">
        <w:rPr>
          <w:color w:val="000000"/>
        </w:rPr>
        <w:t xml:space="preserve">3.  Постановление вступает в силу с 17 марта 2020 года. </w:t>
      </w:r>
    </w:p>
    <w:p w:rsidR="00490D96" w:rsidRDefault="00490D96" w:rsidP="00490D96">
      <w:pPr>
        <w:ind w:firstLine="720"/>
        <w:rPr>
          <w:color w:val="000000"/>
        </w:rPr>
      </w:pPr>
      <w:r>
        <w:rPr>
          <w:color w:val="000000"/>
        </w:rPr>
        <w:t xml:space="preserve">4. Обнародовать постановление на официальном сайте Тихвинского района в сети Интернет. </w:t>
      </w:r>
    </w:p>
    <w:p w:rsidR="00490D96" w:rsidRPr="00490D96" w:rsidRDefault="00490D96" w:rsidP="00490D96">
      <w:pPr>
        <w:ind w:firstLine="720"/>
        <w:rPr>
          <w:color w:val="000000"/>
        </w:rPr>
      </w:pPr>
      <w:r>
        <w:rPr>
          <w:color w:val="000000"/>
        </w:rPr>
        <w:t>5</w:t>
      </w:r>
      <w:r w:rsidRPr="00490D96">
        <w:rPr>
          <w:color w:val="000000"/>
        </w:rPr>
        <w:t xml:space="preserve">. Контроль за исполнением постановления возложить на заместителя главы администрации по социальным и общим вопросам. </w:t>
      </w:r>
    </w:p>
    <w:p w:rsidR="00490D96" w:rsidRDefault="00490D96" w:rsidP="00CE611B">
      <w:pPr>
        <w:ind w:firstLine="225"/>
        <w:rPr>
          <w:color w:val="000000"/>
        </w:rPr>
      </w:pPr>
    </w:p>
    <w:p w:rsidR="00490D96" w:rsidRDefault="00490D96" w:rsidP="00CE611B">
      <w:pPr>
        <w:ind w:firstLine="225"/>
        <w:rPr>
          <w:color w:val="000000"/>
        </w:rPr>
      </w:pPr>
    </w:p>
    <w:p w:rsidR="00490D96" w:rsidRPr="006F3F8C" w:rsidRDefault="00490D96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90D96" w:rsidRDefault="00490D96" w:rsidP="00CE611B">
      <w:pPr>
        <w:ind w:firstLine="225"/>
        <w:rPr>
          <w:color w:val="000000"/>
        </w:rPr>
      </w:pPr>
    </w:p>
    <w:p w:rsidR="00490D96" w:rsidRDefault="00490D96" w:rsidP="00CE611B">
      <w:pPr>
        <w:ind w:firstLine="225"/>
        <w:rPr>
          <w:color w:val="000000"/>
        </w:rPr>
      </w:pPr>
    </w:p>
    <w:p w:rsidR="00490D96" w:rsidRPr="00490D96" w:rsidRDefault="00490D96" w:rsidP="00490D96">
      <w:pPr>
        <w:ind w:firstLine="225"/>
        <w:rPr>
          <w:i/>
          <w:color w:val="000000"/>
          <w:sz w:val="18"/>
        </w:rPr>
      </w:pPr>
      <w:r w:rsidRPr="00490D96">
        <w:rPr>
          <w:b/>
          <w:bCs/>
          <w:i/>
          <w:color w:val="000000"/>
          <w:sz w:val="18"/>
        </w:rPr>
        <w:t>СОГЛАСОВАНО: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4"/>
        <w:gridCol w:w="2409"/>
        <w:gridCol w:w="1482"/>
      </w:tblGrid>
      <w:tr w:rsidR="00490D96" w:rsidRPr="00490D96" w:rsidTr="004675E7">
        <w:tc>
          <w:tcPr>
            <w:tcW w:w="524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Заместитель главы администрации </w:t>
            </w:r>
          </w:p>
        </w:tc>
        <w:tc>
          <w:tcPr>
            <w:tcW w:w="2409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>Гребешкова И.В.</w:t>
            </w:r>
          </w:p>
        </w:tc>
        <w:tc>
          <w:tcPr>
            <w:tcW w:w="1482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</w:p>
        </w:tc>
      </w:tr>
      <w:tr w:rsidR="00490D96" w:rsidRPr="00490D96" w:rsidTr="004675E7">
        <w:tc>
          <w:tcPr>
            <w:tcW w:w="524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482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</w:p>
        </w:tc>
      </w:tr>
      <w:tr w:rsidR="00490D96" w:rsidRPr="00490D96" w:rsidTr="004675E7">
        <w:tc>
          <w:tcPr>
            <w:tcW w:w="524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Председатель комитета по образованию </w:t>
            </w:r>
          </w:p>
        </w:tc>
        <w:tc>
          <w:tcPr>
            <w:tcW w:w="2409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>Ефимов В.А.</w:t>
            </w:r>
          </w:p>
        </w:tc>
        <w:tc>
          <w:tcPr>
            <w:tcW w:w="1482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490D96" w:rsidRPr="00490D96" w:rsidTr="004675E7">
        <w:tc>
          <w:tcPr>
            <w:tcW w:w="524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409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482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</w:p>
        </w:tc>
      </w:tr>
    </w:tbl>
    <w:p w:rsidR="00490D96" w:rsidRPr="00490D96" w:rsidRDefault="00490D96" w:rsidP="00490D96">
      <w:pPr>
        <w:rPr>
          <w:i/>
          <w:color w:val="000000"/>
          <w:sz w:val="18"/>
        </w:rPr>
      </w:pPr>
    </w:p>
    <w:p w:rsidR="00490D96" w:rsidRPr="00490D96" w:rsidRDefault="00490D96" w:rsidP="00490D96">
      <w:pPr>
        <w:rPr>
          <w:i/>
          <w:color w:val="000000"/>
          <w:sz w:val="18"/>
        </w:rPr>
      </w:pPr>
      <w:r w:rsidRPr="00490D96">
        <w:rPr>
          <w:b/>
          <w:bCs/>
          <w:i/>
          <w:color w:val="000000"/>
          <w:sz w:val="18"/>
        </w:rPr>
        <w:t>РАССЫЛКА:</w:t>
      </w:r>
      <w:r w:rsidRPr="00490D96">
        <w:rPr>
          <w:i/>
          <w:color w:val="000000"/>
          <w:sz w:val="18"/>
        </w:rPr>
        <w:t xml:space="preserve"> </w:t>
      </w:r>
    </w:p>
    <w:p w:rsidR="00490D96" w:rsidRPr="00490D96" w:rsidRDefault="00490D96" w:rsidP="00490D96">
      <w:pPr>
        <w:rPr>
          <w:i/>
          <w:color w:val="000000"/>
          <w:sz w:val="18"/>
        </w:rPr>
      </w:pPr>
    </w:p>
    <w:tbl>
      <w:tblPr>
        <w:tblW w:w="9360" w:type="dxa"/>
        <w:tblInd w:w="2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4"/>
        <w:gridCol w:w="3966"/>
      </w:tblGrid>
      <w:tr w:rsidR="00490D96" w:rsidRPr="00490D96" w:rsidTr="004675E7">
        <w:tc>
          <w:tcPr>
            <w:tcW w:w="539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3966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1 </w:t>
            </w:r>
          </w:p>
        </w:tc>
      </w:tr>
      <w:tr w:rsidR="00490D96" w:rsidRPr="00490D96" w:rsidTr="004675E7">
        <w:tc>
          <w:tcPr>
            <w:tcW w:w="539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>Комитет по образованию</w:t>
            </w:r>
          </w:p>
        </w:tc>
        <w:tc>
          <w:tcPr>
            <w:tcW w:w="3966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i/>
                <w:color w:val="000000"/>
                <w:sz w:val="18"/>
              </w:rPr>
              <w:t xml:space="preserve">2 </w:t>
            </w:r>
          </w:p>
        </w:tc>
      </w:tr>
      <w:tr w:rsidR="00490D96" w:rsidRPr="00490D96" w:rsidTr="004675E7">
        <w:tc>
          <w:tcPr>
            <w:tcW w:w="5394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b/>
                <w:bCs/>
                <w:i/>
                <w:color w:val="000000"/>
                <w:sz w:val="18"/>
              </w:rPr>
              <w:t>ВСЕГО:</w:t>
            </w:r>
            <w:r w:rsidRPr="00490D96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3966" w:type="dxa"/>
          </w:tcPr>
          <w:p w:rsidR="00490D96" w:rsidRPr="00490D96" w:rsidRDefault="00490D96" w:rsidP="004675E7">
            <w:pPr>
              <w:rPr>
                <w:i/>
                <w:color w:val="000000"/>
                <w:sz w:val="18"/>
              </w:rPr>
            </w:pPr>
            <w:r w:rsidRPr="00490D96">
              <w:rPr>
                <w:b/>
                <w:bCs/>
                <w:i/>
                <w:color w:val="000000"/>
                <w:sz w:val="18"/>
              </w:rPr>
              <w:t>3</w:t>
            </w:r>
          </w:p>
        </w:tc>
      </w:tr>
    </w:tbl>
    <w:p w:rsidR="00490D96" w:rsidRDefault="00490D96" w:rsidP="00CE611B">
      <w:pPr>
        <w:ind w:firstLine="225"/>
        <w:rPr>
          <w:color w:val="000000"/>
        </w:rPr>
      </w:pPr>
    </w:p>
    <w:p w:rsidR="00490D96" w:rsidRDefault="00490D96" w:rsidP="00CE611B">
      <w:pPr>
        <w:ind w:firstLine="225"/>
        <w:rPr>
          <w:color w:val="000000"/>
          <w:sz w:val="16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Pr="00490D96" w:rsidRDefault="00490D96" w:rsidP="00CE611B">
      <w:pPr>
        <w:ind w:firstLine="225"/>
        <w:rPr>
          <w:color w:val="000000"/>
          <w:sz w:val="24"/>
          <w:szCs w:val="16"/>
        </w:rPr>
      </w:pPr>
    </w:p>
    <w:p w:rsidR="00490D96" w:rsidRPr="00490D96" w:rsidRDefault="00490D96" w:rsidP="00490D96">
      <w:pPr>
        <w:rPr>
          <w:color w:val="000000"/>
          <w:sz w:val="24"/>
          <w:szCs w:val="16"/>
        </w:rPr>
      </w:pPr>
      <w:r w:rsidRPr="00490D96">
        <w:rPr>
          <w:color w:val="000000"/>
          <w:sz w:val="24"/>
          <w:szCs w:val="16"/>
        </w:rPr>
        <w:t xml:space="preserve">Ефимов Валерий Анатольевич, </w:t>
      </w:r>
    </w:p>
    <w:p w:rsidR="000E78DD" w:rsidRPr="000D2CD8" w:rsidRDefault="00490D96" w:rsidP="00490D96">
      <w:pPr>
        <w:rPr>
          <w:sz w:val="22"/>
          <w:szCs w:val="22"/>
        </w:rPr>
      </w:pPr>
      <w:r w:rsidRPr="00490D96">
        <w:rPr>
          <w:color w:val="000000"/>
          <w:sz w:val="24"/>
          <w:szCs w:val="16"/>
        </w:rPr>
        <w:t>51-748</w:t>
      </w: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5C" w:rsidRDefault="0062715C" w:rsidP="00AF6855">
      <w:r>
        <w:separator/>
      </w:r>
    </w:p>
  </w:endnote>
  <w:endnote w:type="continuationSeparator" w:id="0">
    <w:p w:rsidR="0062715C" w:rsidRDefault="0062715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5C" w:rsidRDefault="0062715C" w:rsidP="00AF6855">
      <w:r>
        <w:separator/>
      </w:r>
    </w:p>
  </w:footnote>
  <w:footnote w:type="continuationSeparator" w:id="0">
    <w:p w:rsidR="0062715C" w:rsidRDefault="0062715C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FD2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4FD2"/>
    <w:rsid w:val="0043001D"/>
    <w:rsid w:val="00490D96"/>
    <w:rsid w:val="004914DD"/>
    <w:rsid w:val="00511A2B"/>
    <w:rsid w:val="00523283"/>
    <w:rsid w:val="00554BEC"/>
    <w:rsid w:val="00595F6F"/>
    <w:rsid w:val="005C0140"/>
    <w:rsid w:val="0062715C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64AD"/>
  <w15:chartTrackingRefBased/>
  <w15:docId w15:val="{35DF5813-81C2-4BAD-B16E-C7A719A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490D9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Plain Text"/>
    <w:link w:val="ae"/>
    <w:rsid w:val="00490D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e">
    <w:name w:val="Текст Знак"/>
    <w:link w:val="ad"/>
    <w:rsid w:val="00490D96"/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2020-03-17T09:31:00Z</cp:lastPrinted>
  <dcterms:created xsi:type="dcterms:W3CDTF">2020-03-17T09:23:00Z</dcterms:created>
  <dcterms:modified xsi:type="dcterms:W3CDTF">2020-03-17T09:32:00Z</dcterms:modified>
</cp:coreProperties>
</file>