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A0986">
      <w:pPr>
        <w:tabs>
          <w:tab w:val="left" w:pos="567"/>
          <w:tab w:val="left" w:pos="3686"/>
        </w:tabs>
      </w:pPr>
      <w:r>
        <w:tab/>
        <w:t>4 апреля 2022 г.</w:t>
      </w:r>
      <w:r>
        <w:tab/>
        <w:t>01-606-а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203AE" w:rsidTr="00E203AE">
        <w:tc>
          <w:tcPr>
            <w:tcW w:w="4928" w:type="dxa"/>
            <w:tcBorders>
              <w:top w:val="nil"/>
              <w:left w:val="nil"/>
              <w:bottom w:val="nil"/>
              <w:right w:val="nil"/>
            </w:tcBorders>
            <w:shd w:val="clear" w:color="auto" w:fill="auto"/>
          </w:tcPr>
          <w:p w:rsidR="008A3858" w:rsidRPr="00E203AE" w:rsidRDefault="004C059A" w:rsidP="00B52D22">
            <w:pPr>
              <w:rPr>
                <w:sz w:val="24"/>
                <w:szCs w:val="24"/>
              </w:rPr>
            </w:pPr>
            <w:r w:rsidRPr="00E203AE">
              <w:rPr>
                <w:sz w:val="24"/>
                <w:szCs w:val="24"/>
              </w:rPr>
              <w:t>О внесении изменений в муниципальную программу Тихвинского городского поселения «Обеспечение качественным жильем граждан на территории Тихвинского городского поселения», утвержденную постановлением администрации Тихвинского района от 10 ноября 2021 года №01-2185-а</w:t>
            </w:r>
          </w:p>
        </w:tc>
      </w:tr>
    </w:tbl>
    <w:p w:rsidR="00554BEC" w:rsidRPr="002417E5" w:rsidRDefault="004C059A" w:rsidP="004C059A">
      <w:pPr>
        <w:ind w:right="-1"/>
        <w:rPr>
          <w:sz w:val="22"/>
          <w:szCs w:val="22"/>
        </w:rPr>
      </w:pPr>
      <w:bookmarkStart w:id="0" w:name="_GoBack"/>
      <w:r w:rsidRPr="002417E5">
        <w:rPr>
          <w:sz w:val="22"/>
          <w:szCs w:val="22"/>
        </w:rPr>
        <w:t>21, 0400 ДО НПА</w:t>
      </w:r>
    </w:p>
    <w:bookmarkEnd w:id="0"/>
    <w:p w:rsidR="004C059A" w:rsidRPr="00E203AE" w:rsidRDefault="004C059A" w:rsidP="004C059A">
      <w:pPr>
        <w:ind w:right="-1"/>
        <w:rPr>
          <w:color w:val="FFFFFF"/>
          <w:sz w:val="22"/>
          <w:szCs w:val="22"/>
        </w:rPr>
      </w:pPr>
    </w:p>
    <w:p w:rsidR="004C059A" w:rsidRPr="00E203AE" w:rsidRDefault="004C059A" w:rsidP="004C059A">
      <w:pPr>
        <w:ind w:right="-1"/>
        <w:rPr>
          <w:color w:val="FFFFFF"/>
          <w:sz w:val="22"/>
          <w:szCs w:val="22"/>
        </w:rPr>
      </w:pPr>
    </w:p>
    <w:p w:rsidR="004C059A" w:rsidRPr="004C059A" w:rsidRDefault="004C059A" w:rsidP="004C059A">
      <w:pPr>
        <w:ind w:firstLine="709"/>
        <w:rPr>
          <w:color w:val="000000"/>
          <w:szCs w:val="28"/>
        </w:rPr>
      </w:pPr>
      <w:r w:rsidRPr="004C059A">
        <w:rPr>
          <w:color w:val="000000"/>
          <w:szCs w:val="28"/>
        </w:rPr>
        <w:t xml:space="preserve">В целях эффективного расходования средств на реализацию мероприятий муниципальной программы Тихвинского городского поселения «Обеспечение качественным жильем граждан на территории Тихвинского городского поселения», утвержденной постановлением администрации Тихвинского района от 10 ноября 2021 года № 01-2185-а, администрация Тихвинского района ПОСТАНОВЛЯЕТ: </w:t>
      </w:r>
    </w:p>
    <w:p w:rsidR="00D67C7E" w:rsidRDefault="004C059A" w:rsidP="00D67C7E">
      <w:pPr>
        <w:pStyle w:val="a9"/>
        <w:numPr>
          <w:ilvl w:val="0"/>
          <w:numId w:val="1"/>
        </w:numPr>
        <w:ind w:left="0" w:firstLine="709"/>
        <w:jc w:val="both"/>
        <w:rPr>
          <w:rFonts w:ascii="Times New Roman" w:hAnsi="Times New Roman"/>
          <w:color w:val="000000"/>
          <w:sz w:val="28"/>
          <w:szCs w:val="28"/>
        </w:rPr>
      </w:pPr>
      <w:r w:rsidRPr="004C059A">
        <w:rPr>
          <w:rFonts w:ascii="Times New Roman" w:hAnsi="Times New Roman"/>
          <w:color w:val="000000"/>
          <w:sz w:val="28"/>
          <w:szCs w:val="28"/>
        </w:rPr>
        <w:t xml:space="preserve">Внести в муниципальную программу Тихвинского городского поселения «Обеспечение качественным жильем граждан на территории Тихвинского городского поселения», утвержденную постановлением администрации Тихвинского района </w:t>
      </w:r>
      <w:r w:rsidR="00D67C7E">
        <w:rPr>
          <w:rFonts w:ascii="Times New Roman" w:hAnsi="Times New Roman"/>
          <w:color w:val="000000"/>
          <w:sz w:val="28"/>
          <w:szCs w:val="28"/>
        </w:rPr>
        <w:t>от 10 ноября 2021 года №</w:t>
      </w:r>
      <w:r w:rsidRPr="004C059A">
        <w:rPr>
          <w:rFonts w:ascii="Times New Roman" w:hAnsi="Times New Roman"/>
          <w:color w:val="000000"/>
          <w:sz w:val="28"/>
          <w:szCs w:val="28"/>
        </w:rPr>
        <w:t>01-2185-а следующие изменения:</w:t>
      </w:r>
    </w:p>
    <w:p w:rsidR="004C059A" w:rsidRPr="00D67C7E" w:rsidRDefault="004C059A" w:rsidP="00D67C7E">
      <w:pPr>
        <w:pStyle w:val="a9"/>
        <w:ind w:left="0" w:firstLine="709"/>
        <w:jc w:val="both"/>
        <w:rPr>
          <w:rFonts w:ascii="Times New Roman" w:hAnsi="Times New Roman"/>
          <w:color w:val="000000"/>
          <w:sz w:val="28"/>
          <w:szCs w:val="28"/>
        </w:rPr>
      </w:pPr>
      <w:r w:rsidRPr="00D67C7E">
        <w:rPr>
          <w:rFonts w:ascii="Times New Roman" w:hAnsi="Times New Roman"/>
          <w:color w:val="000000"/>
          <w:sz w:val="28"/>
          <w:szCs w:val="28"/>
        </w:rPr>
        <w:t xml:space="preserve">1.1. В паспорте муниципальной программы </w:t>
      </w:r>
      <w:r w:rsidRPr="00D67C7E">
        <w:rPr>
          <w:rFonts w:ascii="Times New Roman" w:hAnsi="Times New Roman"/>
          <w:b/>
          <w:bCs/>
          <w:color w:val="000000"/>
          <w:sz w:val="28"/>
          <w:szCs w:val="28"/>
        </w:rPr>
        <w:t>«Обеспечение качественным жильем граждан на территории Тихвинского городского поселения»</w:t>
      </w:r>
      <w:r w:rsidR="00D67C7E" w:rsidRPr="00D67C7E">
        <w:rPr>
          <w:rFonts w:ascii="Times New Roman" w:hAnsi="Times New Roman"/>
          <w:color w:val="000000"/>
          <w:sz w:val="28"/>
          <w:szCs w:val="28"/>
        </w:rPr>
        <w:t xml:space="preserve"> строки</w:t>
      </w:r>
      <w:r w:rsidR="00D67C7E" w:rsidRPr="00D67C7E">
        <w:rPr>
          <w:color w:val="000000"/>
          <w:szCs w:val="28"/>
        </w:rPr>
        <w:t xml:space="preserve"> </w:t>
      </w:r>
      <w:r w:rsidRPr="00D67C7E">
        <w:rPr>
          <w:rFonts w:ascii="Times New Roman" w:hAnsi="Times New Roman"/>
          <w:color w:val="000000"/>
          <w:sz w:val="28"/>
          <w:szCs w:val="28"/>
        </w:rPr>
        <w:t>«Проекты, реализуемые в рамках муниципальной программы»</w:t>
      </w:r>
      <w:r w:rsidR="00D67C7E" w:rsidRPr="00D67C7E">
        <w:rPr>
          <w:color w:val="000000"/>
          <w:szCs w:val="28"/>
        </w:rPr>
        <w:t xml:space="preserve">, </w:t>
      </w:r>
      <w:r w:rsidR="00D67C7E" w:rsidRPr="00D67C7E">
        <w:rPr>
          <w:rFonts w:ascii="Times New Roman" w:hAnsi="Times New Roman"/>
          <w:color w:val="000000"/>
          <w:sz w:val="28"/>
          <w:szCs w:val="28"/>
        </w:rPr>
        <w:t>«</w:t>
      </w:r>
      <w:r w:rsidR="00D67C7E" w:rsidRPr="00D67C7E">
        <w:rPr>
          <w:rFonts w:ascii="Times New Roman" w:hAnsi="Times New Roman"/>
          <w:sz w:val="28"/>
          <w:szCs w:val="28"/>
        </w:rPr>
        <w:t>Финансовое обеспечение государственной программы - всего, в том числе по годам реализации</w:t>
      </w:r>
      <w:r w:rsidR="00D67C7E" w:rsidRPr="00D67C7E">
        <w:rPr>
          <w:rFonts w:ascii="Times New Roman" w:hAnsi="Times New Roman"/>
          <w:color w:val="000000"/>
          <w:sz w:val="28"/>
          <w:szCs w:val="28"/>
        </w:rPr>
        <w:t>»</w:t>
      </w:r>
      <w:r w:rsidRPr="00D67C7E">
        <w:rPr>
          <w:rFonts w:ascii="Times New Roman" w:hAnsi="Times New Roman"/>
          <w:color w:val="000000"/>
          <w:sz w:val="28"/>
          <w:szCs w:val="28"/>
        </w:rPr>
        <w:t xml:space="preserve"> изложить в следующей редакции:</w:t>
      </w:r>
    </w:p>
    <w:p w:rsidR="00D67C7E" w:rsidRPr="004C059A" w:rsidRDefault="00D67C7E" w:rsidP="004C059A">
      <w:pPr>
        <w:ind w:left="225"/>
        <w:rPr>
          <w:color w:val="000000"/>
          <w:szCs w:val="28"/>
        </w:rPr>
      </w:pPr>
    </w:p>
    <w:tbl>
      <w:tblPr>
        <w:tblW w:w="9498" w:type="dxa"/>
        <w:tblInd w:w="-3" w:type="dxa"/>
        <w:tblLayout w:type="fixed"/>
        <w:tblCellMar>
          <w:left w:w="75" w:type="dxa"/>
          <w:right w:w="75" w:type="dxa"/>
        </w:tblCellMar>
        <w:tblLook w:val="0000" w:firstRow="0" w:lastRow="0" w:firstColumn="0" w:lastColumn="0" w:noHBand="0" w:noVBand="0"/>
      </w:tblPr>
      <w:tblGrid>
        <w:gridCol w:w="2700"/>
        <w:gridCol w:w="6798"/>
      </w:tblGrid>
      <w:tr w:rsidR="004C059A" w:rsidRPr="004C059A" w:rsidTr="00D67C7E">
        <w:tc>
          <w:tcPr>
            <w:tcW w:w="2700" w:type="dxa"/>
            <w:tcBorders>
              <w:top w:val="single" w:sz="2" w:space="0" w:color="auto"/>
              <w:left w:val="single" w:sz="2" w:space="0" w:color="auto"/>
              <w:bottom w:val="single" w:sz="4" w:space="0" w:color="auto"/>
              <w:right w:val="single" w:sz="2" w:space="0" w:color="auto"/>
            </w:tcBorders>
          </w:tcPr>
          <w:p w:rsidR="004C059A" w:rsidRPr="004C059A" w:rsidRDefault="004C059A" w:rsidP="009B3AC3">
            <w:pPr>
              <w:autoSpaceDE w:val="0"/>
              <w:autoSpaceDN w:val="0"/>
              <w:adjustRightInd w:val="0"/>
              <w:rPr>
                <w:szCs w:val="28"/>
              </w:rPr>
            </w:pPr>
            <w:r w:rsidRPr="004C059A">
              <w:rPr>
                <w:color w:val="000000"/>
                <w:szCs w:val="28"/>
              </w:rPr>
              <w:t>Проекты, реализуемые в рамках муниципальной программы</w:t>
            </w:r>
          </w:p>
        </w:tc>
        <w:tc>
          <w:tcPr>
            <w:tcW w:w="6798" w:type="dxa"/>
            <w:tcBorders>
              <w:top w:val="single" w:sz="2" w:space="0" w:color="auto"/>
              <w:left w:val="single" w:sz="2" w:space="0" w:color="auto"/>
              <w:bottom w:val="single" w:sz="4" w:space="0" w:color="auto"/>
              <w:right w:val="single" w:sz="2" w:space="0" w:color="auto"/>
            </w:tcBorders>
          </w:tcPr>
          <w:p w:rsidR="004C059A" w:rsidRPr="004C059A" w:rsidRDefault="004C059A" w:rsidP="009B3AC3">
            <w:pPr>
              <w:autoSpaceDE w:val="0"/>
              <w:autoSpaceDN w:val="0"/>
              <w:adjustRightInd w:val="0"/>
              <w:rPr>
                <w:szCs w:val="28"/>
              </w:rPr>
            </w:pPr>
            <w:r w:rsidRPr="004C059A">
              <w:rPr>
                <w:color w:val="000000"/>
                <w:szCs w:val="28"/>
              </w:rPr>
              <w:t>Федеральный проект «Обеспечение устойчивого сокращения непригодного для проживания жилищного фонда»</w:t>
            </w:r>
          </w:p>
          <w:p w:rsidR="004C059A" w:rsidRPr="004C059A" w:rsidRDefault="004C059A" w:rsidP="009B3AC3">
            <w:pPr>
              <w:autoSpaceDE w:val="0"/>
              <w:autoSpaceDN w:val="0"/>
              <w:adjustRightInd w:val="0"/>
              <w:rPr>
                <w:szCs w:val="28"/>
              </w:rPr>
            </w:pPr>
            <w:r w:rsidRPr="004C059A">
              <w:rPr>
                <w:szCs w:val="28"/>
              </w:rPr>
              <w:t>Федеральный проект "Жилье"</w:t>
            </w:r>
          </w:p>
        </w:tc>
      </w:tr>
      <w:tr w:rsidR="00D67C7E" w:rsidRPr="004C059A" w:rsidTr="00D67C7E">
        <w:tc>
          <w:tcPr>
            <w:tcW w:w="2700" w:type="dxa"/>
            <w:tcBorders>
              <w:top w:val="single" w:sz="4" w:space="0" w:color="auto"/>
              <w:bottom w:val="single" w:sz="4" w:space="0" w:color="auto"/>
            </w:tcBorders>
          </w:tcPr>
          <w:p w:rsidR="00D67C7E" w:rsidRPr="004C059A" w:rsidRDefault="00D67C7E" w:rsidP="009B3AC3">
            <w:pPr>
              <w:autoSpaceDE w:val="0"/>
              <w:autoSpaceDN w:val="0"/>
              <w:adjustRightInd w:val="0"/>
              <w:rPr>
                <w:color w:val="000000"/>
                <w:szCs w:val="28"/>
              </w:rPr>
            </w:pPr>
          </w:p>
        </w:tc>
        <w:tc>
          <w:tcPr>
            <w:tcW w:w="6798" w:type="dxa"/>
            <w:tcBorders>
              <w:top w:val="single" w:sz="4" w:space="0" w:color="auto"/>
              <w:bottom w:val="single" w:sz="4" w:space="0" w:color="auto"/>
            </w:tcBorders>
          </w:tcPr>
          <w:p w:rsidR="00D67C7E" w:rsidRPr="004C059A" w:rsidRDefault="00D67C7E" w:rsidP="009B3AC3">
            <w:pPr>
              <w:autoSpaceDE w:val="0"/>
              <w:autoSpaceDN w:val="0"/>
              <w:adjustRightInd w:val="0"/>
              <w:rPr>
                <w:color w:val="000000"/>
                <w:szCs w:val="28"/>
              </w:rPr>
            </w:pPr>
          </w:p>
        </w:tc>
      </w:tr>
      <w:tr w:rsidR="00D67C7E" w:rsidRPr="004C059A" w:rsidTr="00D67C7E">
        <w:tc>
          <w:tcPr>
            <w:tcW w:w="2700" w:type="dxa"/>
            <w:tcBorders>
              <w:top w:val="single" w:sz="4" w:space="0" w:color="auto"/>
              <w:left w:val="single" w:sz="2" w:space="0" w:color="auto"/>
              <w:bottom w:val="single" w:sz="2" w:space="0" w:color="auto"/>
              <w:right w:val="single" w:sz="2" w:space="0" w:color="auto"/>
            </w:tcBorders>
          </w:tcPr>
          <w:p w:rsidR="00D67C7E" w:rsidRPr="004C059A" w:rsidRDefault="00D67C7E" w:rsidP="009B3AC3">
            <w:pPr>
              <w:autoSpaceDE w:val="0"/>
              <w:autoSpaceDN w:val="0"/>
              <w:adjustRightInd w:val="0"/>
              <w:rPr>
                <w:szCs w:val="28"/>
              </w:rPr>
            </w:pPr>
            <w:r w:rsidRPr="004C059A">
              <w:rPr>
                <w:szCs w:val="28"/>
              </w:rPr>
              <w:t xml:space="preserve">Финансовое обеспечение государственной программы - </w:t>
            </w:r>
            <w:r w:rsidRPr="004C059A">
              <w:rPr>
                <w:szCs w:val="28"/>
              </w:rPr>
              <w:lastRenderedPageBreak/>
              <w:t>всего, в том числе по годам реализации</w:t>
            </w:r>
          </w:p>
        </w:tc>
        <w:tc>
          <w:tcPr>
            <w:tcW w:w="6798" w:type="dxa"/>
            <w:tcBorders>
              <w:top w:val="single" w:sz="4" w:space="0" w:color="auto"/>
              <w:left w:val="single" w:sz="2" w:space="0" w:color="auto"/>
              <w:bottom w:val="single" w:sz="2" w:space="0" w:color="auto"/>
              <w:right w:val="single" w:sz="2" w:space="0" w:color="auto"/>
            </w:tcBorders>
          </w:tcPr>
          <w:p w:rsidR="00D67C7E" w:rsidRPr="004C059A" w:rsidRDefault="00D67C7E" w:rsidP="009B3AC3">
            <w:pPr>
              <w:autoSpaceDE w:val="0"/>
              <w:autoSpaceDN w:val="0"/>
              <w:adjustRightInd w:val="0"/>
              <w:rPr>
                <w:color w:val="000000"/>
                <w:szCs w:val="28"/>
              </w:rPr>
            </w:pPr>
            <w:r w:rsidRPr="004C059A">
              <w:rPr>
                <w:szCs w:val="28"/>
              </w:rPr>
              <w:lastRenderedPageBreak/>
              <w:t xml:space="preserve">Общий объем финансирования государственной программы составляет 305786,9 </w:t>
            </w:r>
            <w:r w:rsidRPr="004C059A">
              <w:rPr>
                <w:color w:val="000000"/>
                <w:szCs w:val="28"/>
              </w:rPr>
              <w:t>тыс. рублей, в том числе:</w:t>
            </w:r>
          </w:p>
          <w:p w:rsidR="00D67C7E" w:rsidRPr="004C059A" w:rsidRDefault="00D67C7E" w:rsidP="009B3AC3">
            <w:pPr>
              <w:autoSpaceDE w:val="0"/>
              <w:autoSpaceDN w:val="0"/>
              <w:adjustRightInd w:val="0"/>
              <w:rPr>
                <w:szCs w:val="28"/>
              </w:rPr>
            </w:pPr>
            <w:r w:rsidRPr="004C059A">
              <w:rPr>
                <w:szCs w:val="28"/>
              </w:rPr>
              <w:t>2022 год – 227972,6 тыс. рублей;</w:t>
            </w:r>
          </w:p>
          <w:p w:rsidR="00D67C7E" w:rsidRPr="004C059A" w:rsidRDefault="00D67C7E" w:rsidP="009B3AC3">
            <w:pPr>
              <w:autoSpaceDE w:val="0"/>
              <w:autoSpaceDN w:val="0"/>
              <w:adjustRightInd w:val="0"/>
              <w:rPr>
                <w:szCs w:val="28"/>
              </w:rPr>
            </w:pPr>
            <w:r w:rsidRPr="004C059A">
              <w:rPr>
                <w:szCs w:val="28"/>
              </w:rPr>
              <w:lastRenderedPageBreak/>
              <w:t>2023 год – 59914,4 тыс. рублей;</w:t>
            </w:r>
          </w:p>
          <w:p w:rsidR="00D67C7E" w:rsidRPr="004C059A" w:rsidRDefault="00D67C7E" w:rsidP="009B3AC3">
            <w:pPr>
              <w:rPr>
                <w:color w:val="000000"/>
                <w:szCs w:val="28"/>
              </w:rPr>
            </w:pPr>
            <w:r w:rsidRPr="004C059A">
              <w:rPr>
                <w:szCs w:val="28"/>
              </w:rPr>
              <w:t>2024 год – 17900,0 тыс. рублей</w:t>
            </w:r>
          </w:p>
        </w:tc>
      </w:tr>
    </w:tbl>
    <w:p w:rsidR="00D67C7E" w:rsidRDefault="00D67C7E" w:rsidP="004C059A">
      <w:pPr>
        <w:ind w:firstLine="225"/>
        <w:jc w:val="center"/>
        <w:rPr>
          <w:color w:val="000000"/>
          <w:szCs w:val="28"/>
        </w:rPr>
      </w:pPr>
    </w:p>
    <w:p w:rsidR="004C059A" w:rsidRPr="004C059A" w:rsidRDefault="004C059A" w:rsidP="00D67C7E">
      <w:pPr>
        <w:ind w:firstLine="709"/>
        <w:jc w:val="left"/>
        <w:rPr>
          <w:szCs w:val="28"/>
        </w:rPr>
      </w:pPr>
      <w:r w:rsidRPr="004C059A">
        <w:rPr>
          <w:color w:val="000000"/>
          <w:szCs w:val="28"/>
        </w:rPr>
        <w:t xml:space="preserve">1.2 </w:t>
      </w:r>
      <w:r w:rsidRPr="004C059A">
        <w:rPr>
          <w:vanish/>
          <w:color w:val="000000"/>
          <w:szCs w:val="28"/>
        </w:rPr>
        <w:t>#G0</w:t>
      </w:r>
      <w:r w:rsidRPr="004C059A">
        <w:rPr>
          <w:color w:val="000000"/>
          <w:szCs w:val="28"/>
        </w:rPr>
        <w:t xml:space="preserve">Раздел 3 Муниципальной программы « </w:t>
      </w:r>
      <w:r w:rsidRPr="004C059A">
        <w:rPr>
          <w:szCs w:val="28"/>
        </w:rPr>
        <w:t>Информация о проектах и комплексах процессных мероприятий муниципальной программы» изложить в новой редакции:</w:t>
      </w:r>
    </w:p>
    <w:p w:rsidR="004C059A" w:rsidRPr="004C059A" w:rsidRDefault="004C059A" w:rsidP="004C059A">
      <w:pPr>
        <w:ind w:firstLine="225"/>
        <w:jc w:val="center"/>
        <w:rPr>
          <w:b/>
          <w:color w:val="000000"/>
          <w:szCs w:val="28"/>
        </w:rPr>
      </w:pPr>
      <w:r w:rsidRPr="004C059A">
        <w:rPr>
          <w:b/>
          <w:color w:val="000000"/>
          <w:szCs w:val="28"/>
        </w:rPr>
        <w:t xml:space="preserve">«3. </w:t>
      </w:r>
      <w:r w:rsidRPr="004C059A">
        <w:rPr>
          <w:b/>
          <w:szCs w:val="28"/>
        </w:rPr>
        <w:t>Информация о проектах и комплексах процессных мероприятий муниципальной программы</w:t>
      </w:r>
    </w:p>
    <w:p w:rsidR="004C059A" w:rsidRPr="004C059A" w:rsidRDefault="004C059A" w:rsidP="004C059A">
      <w:pPr>
        <w:ind w:firstLine="709"/>
        <w:rPr>
          <w:color w:val="000000"/>
          <w:szCs w:val="28"/>
        </w:rPr>
      </w:pPr>
      <w:r w:rsidRPr="004C059A">
        <w:rPr>
          <w:color w:val="000000"/>
          <w:szCs w:val="28"/>
        </w:rPr>
        <w:t xml:space="preserve">В рамках программы реализуются мероприятия, направленные на достижение цели федерального проекта «Обеспечение устойчивого сокращения непригодного для проживания жилищного фонда», "Жилье" в частности мероприятия: </w:t>
      </w:r>
    </w:p>
    <w:p w:rsidR="004C059A" w:rsidRPr="004C059A" w:rsidRDefault="004C059A" w:rsidP="004C059A">
      <w:pPr>
        <w:ind w:firstLine="709"/>
        <w:rPr>
          <w:color w:val="000000"/>
          <w:szCs w:val="28"/>
        </w:rPr>
      </w:pPr>
      <w:r w:rsidRPr="004C059A">
        <w:rPr>
          <w:color w:val="000000"/>
          <w:szCs w:val="28"/>
        </w:rPr>
        <w:t>- по ликвидации аварийного жилищного фонда, расположенного на территории Тихвинского городского поселения,</w:t>
      </w:r>
    </w:p>
    <w:p w:rsidR="004C059A" w:rsidRPr="004C059A" w:rsidRDefault="004C059A" w:rsidP="004C059A">
      <w:pPr>
        <w:ind w:firstLine="709"/>
        <w:rPr>
          <w:color w:val="000000"/>
          <w:szCs w:val="28"/>
        </w:rPr>
      </w:pPr>
      <w:r w:rsidRPr="004C059A">
        <w:rPr>
          <w:color w:val="000000"/>
          <w:szCs w:val="28"/>
        </w:rPr>
        <w:t>- по переселению граждан из аварийного жилищного фонда с предоставлением благоустроенных жилых помещений во вновь построенном доме,</w:t>
      </w:r>
    </w:p>
    <w:p w:rsidR="004C059A" w:rsidRPr="004C059A" w:rsidRDefault="004C059A" w:rsidP="004C059A">
      <w:pPr>
        <w:ind w:firstLine="225"/>
        <w:rPr>
          <w:color w:val="000000"/>
          <w:szCs w:val="28"/>
        </w:rPr>
      </w:pPr>
      <w:r w:rsidRPr="004C059A">
        <w:rPr>
          <w:color w:val="000000"/>
          <w:szCs w:val="28"/>
        </w:rPr>
        <w:t xml:space="preserve">        - проектирование и строительство объектов инженерной и транспортной инфраструктуры</w:t>
      </w:r>
      <w:r w:rsidRPr="004C059A">
        <w:rPr>
          <w:szCs w:val="28"/>
        </w:rPr>
        <w:t xml:space="preserve"> </w:t>
      </w:r>
      <w:r w:rsidRPr="004C059A">
        <w:rPr>
          <w:color w:val="000000"/>
          <w:szCs w:val="28"/>
        </w:rPr>
        <w:t>на предоставленных земельных участках.</w:t>
      </w:r>
    </w:p>
    <w:p w:rsidR="004C059A" w:rsidRPr="004C059A" w:rsidRDefault="004C059A" w:rsidP="004C059A">
      <w:pPr>
        <w:ind w:firstLine="225"/>
        <w:rPr>
          <w:color w:val="000000"/>
          <w:szCs w:val="28"/>
        </w:rPr>
      </w:pPr>
      <w:r w:rsidRPr="004C059A">
        <w:rPr>
          <w:color w:val="000000"/>
          <w:szCs w:val="28"/>
        </w:rPr>
        <w:t xml:space="preserve">       Комплекс процессных мероприятий программы включает в себя:</w:t>
      </w:r>
    </w:p>
    <w:p w:rsidR="004C059A" w:rsidRPr="004C059A" w:rsidRDefault="004C059A" w:rsidP="004C059A">
      <w:pPr>
        <w:ind w:firstLine="225"/>
        <w:rPr>
          <w:color w:val="000000"/>
          <w:szCs w:val="28"/>
        </w:rPr>
      </w:pPr>
      <w:r w:rsidRPr="004C059A">
        <w:rPr>
          <w:color w:val="000000"/>
          <w:szCs w:val="28"/>
        </w:rPr>
        <w:t xml:space="preserve">      а) Комплекс процессных мероприятий "Содействие в обеспечении жильем граждан Тихвинского городского поселения" </w:t>
      </w:r>
    </w:p>
    <w:p w:rsidR="004C059A" w:rsidRPr="004C059A" w:rsidRDefault="004C059A" w:rsidP="004C059A">
      <w:pPr>
        <w:ind w:firstLine="225"/>
        <w:rPr>
          <w:szCs w:val="28"/>
        </w:rPr>
      </w:pPr>
      <w:r w:rsidRPr="004C059A">
        <w:rPr>
          <w:color w:val="000000"/>
          <w:szCs w:val="28"/>
        </w:rPr>
        <w:t xml:space="preserve">     В составе комплекса предусматривается реализация мероприятий по обеспечению жильем молодых семей</w:t>
      </w:r>
      <w:r w:rsidRPr="004C059A">
        <w:rPr>
          <w:szCs w:val="28"/>
        </w:rPr>
        <w:t xml:space="preserve"> в виде предоставления субсидий на приобретение (строительство) жилых помещения, погашения уже имеющегося ипотечного займа на приобретенное жилое помещение. </w:t>
      </w:r>
    </w:p>
    <w:p w:rsidR="004C059A" w:rsidRPr="004C059A" w:rsidRDefault="004C059A" w:rsidP="004C059A">
      <w:pPr>
        <w:ind w:firstLine="225"/>
        <w:rPr>
          <w:color w:val="000000"/>
          <w:szCs w:val="28"/>
        </w:rPr>
      </w:pPr>
      <w:r w:rsidRPr="004C059A">
        <w:rPr>
          <w:color w:val="000000"/>
          <w:szCs w:val="28"/>
        </w:rPr>
        <w:t xml:space="preserve">    Оказание поддержки гражданам, пострадавшим в результате пожара муниципального жилищного фонда - за счет средств областного и местного бюджетов</w:t>
      </w:r>
    </w:p>
    <w:p w:rsidR="004C059A" w:rsidRPr="004C059A" w:rsidRDefault="004C059A" w:rsidP="004C059A">
      <w:pPr>
        <w:ind w:firstLine="225"/>
        <w:rPr>
          <w:color w:val="000000"/>
          <w:szCs w:val="28"/>
        </w:rPr>
      </w:pPr>
      <w:r w:rsidRPr="004C059A">
        <w:rPr>
          <w:color w:val="000000"/>
          <w:szCs w:val="28"/>
        </w:rPr>
        <w:t xml:space="preserve">     б) Комплекс процессных мероприятий "Капитальный ремонт многоквартирных домов" включает:</w:t>
      </w:r>
    </w:p>
    <w:p w:rsidR="004C059A" w:rsidRPr="004C059A" w:rsidRDefault="004C059A" w:rsidP="004C059A">
      <w:pPr>
        <w:ind w:firstLine="225"/>
        <w:rPr>
          <w:szCs w:val="28"/>
        </w:rPr>
      </w:pPr>
      <w:r w:rsidRPr="004C059A">
        <w:rPr>
          <w:color w:val="000000"/>
          <w:szCs w:val="28"/>
        </w:rPr>
        <w:t xml:space="preserve">    Взносы на капитальный ремонт общего имущества МКД на счет НКО «Фонд капитального ремонта многоквартирных домов Ленинградской области», </w:t>
      </w:r>
      <w:r w:rsidRPr="004C059A">
        <w:rPr>
          <w:szCs w:val="28"/>
        </w:rPr>
        <w:t>о</w:t>
      </w:r>
      <w:r w:rsidRPr="004C059A">
        <w:rPr>
          <w:color w:val="000000"/>
          <w:szCs w:val="28"/>
        </w:rPr>
        <w:t>беспечение мероприятий по капитальному ремонту общего имущества МКД</w:t>
      </w:r>
      <w:r w:rsidRPr="004C059A">
        <w:rPr>
          <w:szCs w:val="28"/>
        </w:rPr>
        <w:t>, о</w:t>
      </w:r>
      <w:r w:rsidRPr="004C059A">
        <w:rPr>
          <w:color w:val="000000"/>
          <w:szCs w:val="28"/>
        </w:rPr>
        <w:t>бследование домов жилого фонда.</w:t>
      </w:r>
    </w:p>
    <w:p w:rsidR="004C059A" w:rsidRPr="004C059A" w:rsidRDefault="004C059A" w:rsidP="004C059A">
      <w:pPr>
        <w:ind w:firstLine="225"/>
        <w:rPr>
          <w:color w:val="000000"/>
          <w:szCs w:val="28"/>
        </w:rPr>
      </w:pPr>
      <w:r w:rsidRPr="004C059A">
        <w:rPr>
          <w:color w:val="000000"/>
          <w:szCs w:val="28"/>
        </w:rPr>
        <w:t xml:space="preserve">     в) Комплекс процессных мероприятий в области жилищного хозяйства включает в себя мероприятия по созданию условий для предоставления жилых помещений: </w:t>
      </w:r>
    </w:p>
    <w:p w:rsidR="004C059A" w:rsidRPr="004C059A" w:rsidRDefault="004C059A" w:rsidP="004C059A">
      <w:pPr>
        <w:ind w:firstLine="225"/>
        <w:rPr>
          <w:color w:val="000000"/>
          <w:szCs w:val="28"/>
        </w:rPr>
      </w:pPr>
      <w:r w:rsidRPr="004C059A">
        <w:rPr>
          <w:color w:val="000000"/>
          <w:szCs w:val="28"/>
        </w:rPr>
        <w:t xml:space="preserve">- обследование общего имущества многоквартирных жилых домов, а также жилых помещений с целью приспособления для благоприятного проживания инвалидов, </w:t>
      </w:r>
    </w:p>
    <w:p w:rsidR="004C059A" w:rsidRPr="004C059A" w:rsidRDefault="004C059A" w:rsidP="004C059A">
      <w:pPr>
        <w:shd w:val="clear" w:color="auto" w:fill="FFFFFF"/>
        <w:spacing w:line="300" w:lineRule="atLeast"/>
        <w:rPr>
          <w:szCs w:val="28"/>
        </w:rPr>
      </w:pPr>
      <w:r w:rsidRPr="004C059A">
        <w:rPr>
          <w:szCs w:val="28"/>
        </w:rPr>
        <w:t xml:space="preserve">    - предоставления субсидий из бюджета Тихвинского городского поселения юридическим лицам в связи с оказанием услуг по содержанию вре</w:t>
      </w:r>
      <w:r w:rsidRPr="004C059A">
        <w:rPr>
          <w:szCs w:val="28"/>
        </w:rPr>
        <w:lastRenderedPageBreak/>
        <w:t>менно свободных (незаселенных) жилых помещений муниципального жилищного фонда,</w:t>
      </w:r>
    </w:p>
    <w:p w:rsidR="004C059A" w:rsidRPr="004C059A" w:rsidRDefault="004C059A" w:rsidP="004C059A">
      <w:pPr>
        <w:shd w:val="clear" w:color="auto" w:fill="FFFFFF"/>
        <w:spacing w:line="300" w:lineRule="atLeast"/>
        <w:rPr>
          <w:szCs w:val="28"/>
        </w:rPr>
      </w:pPr>
      <w:r w:rsidRPr="004C059A">
        <w:rPr>
          <w:szCs w:val="28"/>
        </w:rPr>
        <w:t>- ремонт жилых помещений муниципального жилищного фонда.»</w:t>
      </w:r>
    </w:p>
    <w:p w:rsidR="00940031" w:rsidRDefault="00940031" w:rsidP="00940031">
      <w:pPr>
        <w:pStyle w:val="a9"/>
        <w:ind w:left="0" w:firstLine="709"/>
        <w:jc w:val="both"/>
        <w:rPr>
          <w:rFonts w:ascii="Times New Roman" w:hAnsi="Times New Roman"/>
          <w:b/>
          <w:bCs/>
          <w:color w:val="000000"/>
          <w:sz w:val="28"/>
          <w:szCs w:val="28"/>
        </w:rPr>
      </w:pPr>
      <w:r w:rsidRPr="00940031">
        <w:rPr>
          <w:rFonts w:ascii="Times New Roman" w:hAnsi="Times New Roman"/>
          <w:bCs/>
          <w:color w:val="000000"/>
          <w:sz w:val="28"/>
          <w:szCs w:val="28"/>
        </w:rPr>
        <w:t>1.3</w:t>
      </w:r>
      <w:r>
        <w:rPr>
          <w:rFonts w:ascii="Times New Roman" w:hAnsi="Times New Roman"/>
          <w:b/>
          <w:bCs/>
          <w:color w:val="000000"/>
          <w:sz w:val="28"/>
          <w:szCs w:val="28"/>
        </w:rPr>
        <w:t xml:space="preserve"> </w:t>
      </w:r>
      <w:r w:rsidR="004C059A" w:rsidRPr="004C059A">
        <w:rPr>
          <w:rFonts w:ascii="Times New Roman" w:hAnsi="Times New Roman"/>
          <w:b/>
          <w:bCs/>
          <w:color w:val="000000"/>
          <w:sz w:val="28"/>
          <w:szCs w:val="28"/>
        </w:rPr>
        <w:t>Приложение №2</w:t>
      </w:r>
      <w:r w:rsidR="004C059A" w:rsidRPr="004C059A">
        <w:rPr>
          <w:rFonts w:ascii="Times New Roman" w:hAnsi="Times New Roman"/>
          <w:color w:val="000000"/>
          <w:sz w:val="28"/>
          <w:szCs w:val="28"/>
        </w:rPr>
        <w:t xml:space="preserve"> к муниципальной программе Тихвинского городского поселения «Обеспечение качественным жильем граждан на территории Тихвинского городского поселения» «План реализации муниципальной программы «Обеспечение качественным жильем граждан на территории Тихвинского городского поселения» изложить </w:t>
      </w:r>
      <w:r w:rsidR="004C059A" w:rsidRPr="004C059A">
        <w:rPr>
          <w:rFonts w:ascii="Times New Roman" w:hAnsi="Times New Roman"/>
          <w:b/>
          <w:bCs/>
          <w:color w:val="000000"/>
          <w:sz w:val="28"/>
          <w:szCs w:val="28"/>
        </w:rPr>
        <w:t>в новой редакции</w:t>
      </w:r>
      <w:r>
        <w:rPr>
          <w:rFonts w:ascii="Times New Roman" w:hAnsi="Times New Roman"/>
          <w:b/>
          <w:bCs/>
          <w:color w:val="000000"/>
          <w:sz w:val="28"/>
          <w:szCs w:val="28"/>
        </w:rPr>
        <w:t xml:space="preserve"> (Приложение</w:t>
      </w:r>
      <w:r w:rsidR="004C059A" w:rsidRPr="004C059A">
        <w:rPr>
          <w:rFonts w:ascii="Times New Roman" w:hAnsi="Times New Roman"/>
          <w:b/>
          <w:bCs/>
          <w:color w:val="000000"/>
          <w:sz w:val="28"/>
          <w:szCs w:val="28"/>
        </w:rPr>
        <w:t>).</w:t>
      </w:r>
    </w:p>
    <w:p w:rsidR="00940031" w:rsidRDefault="00940031" w:rsidP="00940031">
      <w:pPr>
        <w:pStyle w:val="a9"/>
        <w:ind w:left="0" w:firstLine="709"/>
        <w:jc w:val="both"/>
        <w:rPr>
          <w:rFonts w:ascii="Times New Roman" w:hAnsi="Times New Roman"/>
          <w:color w:val="000000"/>
          <w:sz w:val="28"/>
          <w:szCs w:val="28"/>
        </w:rPr>
      </w:pPr>
      <w:r>
        <w:rPr>
          <w:rFonts w:ascii="Times New Roman" w:hAnsi="Times New Roman"/>
          <w:color w:val="000000"/>
          <w:sz w:val="28"/>
          <w:szCs w:val="28"/>
        </w:rPr>
        <w:t>2</w:t>
      </w:r>
      <w:r w:rsidRPr="004C059A">
        <w:rPr>
          <w:rFonts w:ascii="Times New Roman" w:hAnsi="Times New Roman"/>
          <w:color w:val="000000"/>
          <w:sz w:val="28"/>
          <w:szCs w:val="28"/>
        </w:rPr>
        <w:t>. Контроль за исполнением постановления возложить на заместителя главы администрации</w:t>
      </w:r>
      <w:r>
        <w:rPr>
          <w:rFonts w:ascii="Times New Roman" w:hAnsi="Times New Roman"/>
          <w:color w:val="000000"/>
          <w:sz w:val="28"/>
          <w:szCs w:val="28"/>
        </w:rPr>
        <w:t xml:space="preserve"> Тихвинского района</w:t>
      </w:r>
      <w:r w:rsidRPr="004C059A">
        <w:rPr>
          <w:rFonts w:ascii="Times New Roman" w:hAnsi="Times New Roman"/>
          <w:color w:val="000000"/>
          <w:sz w:val="28"/>
          <w:szCs w:val="28"/>
        </w:rPr>
        <w:t xml:space="preserve"> - председателя комитета жилищно-коммунального хозяйства. </w:t>
      </w:r>
    </w:p>
    <w:p w:rsidR="004C059A" w:rsidRPr="004C059A" w:rsidRDefault="00940031" w:rsidP="00940031">
      <w:pPr>
        <w:pStyle w:val="a9"/>
        <w:ind w:left="0" w:firstLine="709"/>
        <w:jc w:val="both"/>
        <w:rPr>
          <w:rFonts w:ascii="Times New Roman" w:hAnsi="Times New Roman"/>
          <w:color w:val="000000"/>
          <w:sz w:val="28"/>
          <w:szCs w:val="28"/>
        </w:rPr>
      </w:pPr>
      <w:r w:rsidRPr="00940031">
        <w:rPr>
          <w:rFonts w:ascii="Times New Roman" w:hAnsi="Times New Roman"/>
          <w:color w:val="000000"/>
          <w:sz w:val="28"/>
          <w:szCs w:val="28"/>
        </w:rPr>
        <w:t>3</w:t>
      </w:r>
      <w:r w:rsidR="004C059A" w:rsidRPr="004C059A">
        <w:rPr>
          <w:rFonts w:ascii="Times New Roman" w:hAnsi="Times New Roman"/>
          <w:color w:val="000000"/>
          <w:sz w:val="28"/>
          <w:szCs w:val="28"/>
        </w:rPr>
        <w:t xml:space="preserve">. Постановление вступает в силу с момента подписания и действует до 1 января 2023 года.       </w:t>
      </w:r>
    </w:p>
    <w:p w:rsidR="004C059A" w:rsidRPr="004C059A" w:rsidRDefault="004C059A" w:rsidP="004C059A">
      <w:pPr>
        <w:rPr>
          <w:color w:val="000000"/>
          <w:szCs w:val="28"/>
        </w:rPr>
      </w:pPr>
    </w:p>
    <w:p w:rsidR="004C059A" w:rsidRPr="004C059A" w:rsidRDefault="004C059A" w:rsidP="004C059A">
      <w:pPr>
        <w:rPr>
          <w:color w:val="000000"/>
          <w:szCs w:val="28"/>
        </w:rPr>
      </w:pPr>
      <w:r w:rsidRPr="004C059A">
        <w:rPr>
          <w:color w:val="000000"/>
          <w:szCs w:val="28"/>
        </w:rPr>
        <w:t xml:space="preserve">Глава администрации                                          </w:t>
      </w:r>
      <w:r w:rsidR="00940031">
        <w:rPr>
          <w:color w:val="000000"/>
          <w:szCs w:val="28"/>
        </w:rPr>
        <w:t xml:space="preserve">                 </w:t>
      </w:r>
      <w:r w:rsidRPr="004C059A">
        <w:rPr>
          <w:color w:val="000000"/>
          <w:szCs w:val="28"/>
        </w:rPr>
        <w:t xml:space="preserve">          Ю.А. Наумов </w:t>
      </w:r>
    </w:p>
    <w:p w:rsidR="007E1CAD" w:rsidRPr="00E203AE" w:rsidRDefault="007E1CAD" w:rsidP="004C059A">
      <w:pPr>
        <w:ind w:right="-1"/>
        <w:rPr>
          <w:color w:val="FFFFFF"/>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Default="007E1CAD" w:rsidP="007E1CAD">
      <w:pPr>
        <w:rPr>
          <w:szCs w:val="28"/>
        </w:rPr>
      </w:pPr>
    </w:p>
    <w:p w:rsidR="007E1CAD" w:rsidRDefault="007E1CAD" w:rsidP="007E1CAD">
      <w:pPr>
        <w:rPr>
          <w:szCs w:val="28"/>
        </w:rPr>
      </w:pPr>
    </w:p>
    <w:p w:rsidR="007E1CAD" w:rsidRDefault="007E1CAD" w:rsidP="007E1CAD">
      <w:pPr>
        <w:rPr>
          <w:szCs w:val="28"/>
        </w:rPr>
      </w:pPr>
    </w:p>
    <w:p w:rsidR="007E1CAD" w:rsidRDefault="007E1CAD" w:rsidP="007E1CAD">
      <w:pPr>
        <w:rPr>
          <w:szCs w:val="28"/>
        </w:rPr>
      </w:pPr>
    </w:p>
    <w:p w:rsidR="007E1CAD" w:rsidRDefault="007E1CAD" w:rsidP="007E1CAD">
      <w:pPr>
        <w:rPr>
          <w:szCs w:val="28"/>
        </w:rPr>
      </w:pPr>
    </w:p>
    <w:p w:rsid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Pr="007E1CAD" w:rsidRDefault="007E1CAD" w:rsidP="007E1CAD">
      <w:pPr>
        <w:rPr>
          <w:szCs w:val="28"/>
        </w:rPr>
      </w:pPr>
    </w:p>
    <w:p w:rsidR="007E1CAD" w:rsidRDefault="007E1CAD" w:rsidP="007E1CAD">
      <w:pPr>
        <w:rPr>
          <w:szCs w:val="28"/>
        </w:rPr>
      </w:pPr>
    </w:p>
    <w:p w:rsidR="007E1CAD" w:rsidRDefault="007E1CAD" w:rsidP="007E1CAD">
      <w:pPr>
        <w:rPr>
          <w:szCs w:val="28"/>
        </w:rPr>
      </w:pPr>
    </w:p>
    <w:p w:rsidR="007E1CAD" w:rsidRDefault="007E1CAD" w:rsidP="007E1CAD">
      <w:pPr>
        <w:rPr>
          <w:color w:val="000000"/>
          <w:szCs w:val="28"/>
        </w:rPr>
      </w:pPr>
      <w:r w:rsidRPr="007E1CAD">
        <w:rPr>
          <w:color w:val="000000"/>
          <w:szCs w:val="28"/>
        </w:rPr>
        <w:t xml:space="preserve">Михайлова Олеся Викторовна, </w:t>
      </w:r>
    </w:p>
    <w:p w:rsidR="007E1CAD" w:rsidRPr="007E1CAD" w:rsidRDefault="007E1CAD" w:rsidP="007E1CAD">
      <w:pPr>
        <w:rPr>
          <w:color w:val="000000"/>
          <w:szCs w:val="28"/>
        </w:rPr>
      </w:pPr>
      <w:r w:rsidRPr="007E1CAD">
        <w:rPr>
          <w:color w:val="000000"/>
          <w:szCs w:val="28"/>
        </w:rPr>
        <w:t xml:space="preserve">75-123 </w:t>
      </w:r>
    </w:p>
    <w:p w:rsidR="007E1CAD" w:rsidRDefault="007E1CAD" w:rsidP="007E1CAD">
      <w:pPr>
        <w:spacing w:line="360" w:lineRule="auto"/>
        <w:rPr>
          <w:b/>
          <w:sz w:val="24"/>
          <w:szCs w:val="24"/>
        </w:rPr>
      </w:pPr>
      <w:r>
        <w:rPr>
          <w:b/>
          <w:sz w:val="24"/>
          <w:szCs w:val="24"/>
        </w:rPr>
        <w:lastRenderedPageBreak/>
        <w:t>СОГЛАСОВАНО:</w:t>
      </w:r>
      <w:r>
        <w:rPr>
          <w:b/>
          <w:sz w:val="24"/>
          <w:szCs w:val="24"/>
        </w:rPr>
        <w:tab/>
      </w:r>
    </w:p>
    <w:tbl>
      <w:tblPr>
        <w:tblW w:w="5263" w:type="pct"/>
        <w:tblLook w:val="04A0" w:firstRow="1" w:lastRow="0" w:firstColumn="1" w:lastColumn="0" w:noHBand="0" w:noVBand="1"/>
      </w:tblPr>
      <w:tblGrid>
        <w:gridCol w:w="6099"/>
        <w:gridCol w:w="2374"/>
        <w:gridCol w:w="1304"/>
      </w:tblGrid>
      <w:tr w:rsidR="007E1CAD" w:rsidTr="009B3AC3">
        <w:trPr>
          <w:trHeight w:val="168"/>
        </w:trPr>
        <w:tc>
          <w:tcPr>
            <w:tcW w:w="3119" w:type="pct"/>
          </w:tcPr>
          <w:p w:rsidR="007E1CAD" w:rsidRDefault="007E1CAD" w:rsidP="009B3AC3">
            <w:pPr>
              <w:ind w:right="-1"/>
              <w:rPr>
                <w:sz w:val="22"/>
                <w:szCs w:val="22"/>
              </w:rPr>
            </w:pPr>
            <w:r>
              <w:rPr>
                <w:sz w:val="22"/>
                <w:szCs w:val="22"/>
              </w:rPr>
              <w:t>Заместитель главы администрации – председатель комитета жилищно – коммунального хозяйства</w:t>
            </w:r>
          </w:p>
        </w:tc>
        <w:tc>
          <w:tcPr>
            <w:tcW w:w="1214" w:type="pct"/>
          </w:tcPr>
          <w:p w:rsidR="007E1CAD" w:rsidRDefault="007E1CAD" w:rsidP="009B3AC3">
            <w:pPr>
              <w:ind w:right="-1"/>
              <w:rPr>
                <w:sz w:val="22"/>
                <w:szCs w:val="22"/>
              </w:rPr>
            </w:pPr>
          </w:p>
          <w:p w:rsidR="007E1CAD" w:rsidRDefault="007E1CAD" w:rsidP="009B3AC3">
            <w:pPr>
              <w:ind w:right="-1"/>
              <w:rPr>
                <w:sz w:val="22"/>
                <w:szCs w:val="22"/>
              </w:rPr>
            </w:pPr>
            <w:r>
              <w:rPr>
                <w:sz w:val="22"/>
                <w:szCs w:val="22"/>
              </w:rPr>
              <w:t>Корцов А.М.</w:t>
            </w:r>
          </w:p>
        </w:tc>
        <w:tc>
          <w:tcPr>
            <w:tcW w:w="667" w:type="pct"/>
          </w:tcPr>
          <w:p w:rsidR="007E1CAD" w:rsidRPr="00CB72DF" w:rsidRDefault="007E1CAD" w:rsidP="009B3AC3">
            <w:pPr>
              <w:rPr>
                <w:sz w:val="22"/>
                <w:szCs w:val="22"/>
              </w:rPr>
            </w:pPr>
          </w:p>
        </w:tc>
      </w:tr>
      <w:tr w:rsidR="007E1CAD" w:rsidTr="009B3AC3">
        <w:trPr>
          <w:trHeight w:val="168"/>
        </w:trPr>
        <w:tc>
          <w:tcPr>
            <w:tcW w:w="3119" w:type="pct"/>
          </w:tcPr>
          <w:p w:rsidR="007E1CAD" w:rsidRDefault="007E1CAD" w:rsidP="009B3AC3">
            <w:pPr>
              <w:ind w:right="-1"/>
              <w:rPr>
                <w:sz w:val="22"/>
                <w:szCs w:val="22"/>
              </w:rPr>
            </w:pPr>
            <w:r>
              <w:rPr>
                <w:sz w:val="22"/>
                <w:szCs w:val="22"/>
              </w:rPr>
              <w:t>Заведующий отделом коммунального хозяйства комитета жилищно-коммунального хозяйства</w:t>
            </w:r>
          </w:p>
        </w:tc>
        <w:tc>
          <w:tcPr>
            <w:tcW w:w="1214" w:type="pct"/>
          </w:tcPr>
          <w:p w:rsidR="007E1CAD" w:rsidRDefault="007E1CAD" w:rsidP="009B3AC3">
            <w:pPr>
              <w:ind w:right="-1"/>
              <w:rPr>
                <w:sz w:val="22"/>
                <w:szCs w:val="22"/>
              </w:rPr>
            </w:pPr>
          </w:p>
          <w:p w:rsidR="007E1CAD" w:rsidRDefault="007E1CAD" w:rsidP="009B3AC3">
            <w:pPr>
              <w:ind w:right="-1"/>
              <w:rPr>
                <w:sz w:val="22"/>
                <w:szCs w:val="22"/>
              </w:rPr>
            </w:pPr>
            <w:r>
              <w:rPr>
                <w:sz w:val="22"/>
                <w:szCs w:val="22"/>
              </w:rPr>
              <w:t>Богдашова Л.В.</w:t>
            </w:r>
          </w:p>
        </w:tc>
        <w:tc>
          <w:tcPr>
            <w:tcW w:w="667" w:type="pct"/>
          </w:tcPr>
          <w:p w:rsidR="007E1CAD" w:rsidRPr="00CB72DF" w:rsidRDefault="007E1CAD" w:rsidP="009B3AC3">
            <w:pPr>
              <w:rPr>
                <w:sz w:val="22"/>
                <w:szCs w:val="22"/>
              </w:rPr>
            </w:pPr>
          </w:p>
        </w:tc>
      </w:tr>
      <w:tr w:rsidR="007E1CAD" w:rsidTr="009B3AC3">
        <w:trPr>
          <w:trHeight w:val="168"/>
        </w:trPr>
        <w:tc>
          <w:tcPr>
            <w:tcW w:w="3119" w:type="pct"/>
          </w:tcPr>
          <w:p w:rsidR="007E1CAD" w:rsidRDefault="007E1CAD" w:rsidP="009B3AC3">
            <w:pPr>
              <w:ind w:right="-1"/>
              <w:rPr>
                <w:sz w:val="22"/>
                <w:szCs w:val="22"/>
              </w:rPr>
            </w:pPr>
            <w:r>
              <w:rPr>
                <w:sz w:val="22"/>
                <w:szCs w:val="22"/>
              </w:rPr>
              <w:t>Заведующий отделом по строительству</w:t>
            </w:r>
          </w:p>
        </w:tc>
        <w:tc>
          <w:tcPr>
            <w:tcW w:w="1214" w:type="pct"/>
          </w:tcPr>
          <w:p w:rsidR="007E1CAD" w:rsidRDefault="007E1CAD" w:rsidP="009B3AC3">
            <w:pPr>
              <w:ind w:right="-1"/>
              <w:rPr>
                <w:sz w:val="22"/>
                <w:szCs w:val="22"/>
              </w:rPr>
            </w:pPr>
            <w:proofErr w:type="spellStart"/>
            <w:r>
              <w:rPr>
                <w:sz w:val="22"/>
                <w:szCs w:val="22"/>
              </w:rPr>
              <w:t>Чикалов</w:t>
            </w:r>
            <w:proofErr w:type="spellEnd"/>
            <w:r>
              <w:rPr>
                <w:sz w:val="22"/>
                <w:szCs w:val="22"/>
              </w:rPr>
              <w:t xml:space="preserve"> А.А.</w:t>
            </w:r>
          </w:p>
        </w:tc>
        <w:tc>
          <w:tcPr>
            <w:tcW w:w="667" w:type="pct"/>
          </w:tcPr>
          <w:p w:rsidR="007E1CAD" w:rsidRPr="00CB72DF" w:rsidRDefault="007E1CAD" w:rsidP="009B3AC3">
            <w:pPr>
              <w:rPr>
                <w:sz w:val="22"/>
                <w:szCs w:val="22"/>
              </w:rPr>
            </w:pPr>
          </w:p>
        </w:tc>
      </w:tr>
      <w:tr w:rsidR="007E1CAD" w:rsidTr="009B3AC3">
        <w:trPr>
          <w:trHeight w:val="67"/>
        </w:trPr>
        <w:tc>
          <w:tcPr>
            <w:tcW w:w="3119" w:type="pct"/>
          </w:tcPr>
          <w:p w:rsidR="007E1CAD" w:rsidRDefault="007E1CAD" w:rsidP="009B3AC3">
            <w:pPr>
              <w:jc w:val="left"/>
              <w:rPr>
                <w:sz w:val="22"/>
                <w:szCs w:val="22"/>
              </w:rPr>
            </w:pPr>
            <w:r>
              <w:rPr>
                <w:sz w:val="22"/>
                <w:szCs w:val="22"/>
              </w:rPr>
              <w:t>Заместитель главы администрации – председатель комитета по экономике и инвестициям</w:t>
            </w:r>
          </w:p>
        </w:tc>
        <w:tc>
          <w:tcPr>
            <w:tcW w:w="1214" w:type="pct"/>
          </w:tcPr>
          <w:p w:rsidR="007E1CAD" w:rsidRDefault="007E1CAD" w:rsidP="009B3AC3">
            <w:pPr>
              <w:rPr>
                <w:sz w:val="22"/>
                <w:szCs w:val="22"/>
              </w:rPr>
            </w:pPr>
          </w:p>
          <w:p w:rsidR="007E1CAD" w:rsidRDefault="007E1CAD" w:rsidP="009B3AC3">
            <w:pPr>
              <w:rPr>
                <w:sz w:val="22"/>
                <w:szCs w:val="22"/>
              </w:rPr>
            </w:pPr>
            <w:r>
              <w:rPr>
                <w:sz w:val="22"/>
                <w:szCs w:val="22"/>
              </w:rPr>
              <w:t>Федоров П.А.</w:t>
            </w:r>
          </w:p>
        </w:tc>
        <w:tc>
          <w:tcPr>
            <w:tcW w:w="667" w:type="pct"/>
          </w:tcPr>
          <w:p w:rsidR="007E1CAD" w:rsidRPr="00CB72DF" w:rsidRDefault="007E1CAD" w:rsidP="009B3AC3">
            <w:pPr>
              <w:rPr>
                <w:sz w:val="22"/>
                <w:szCs w:val="22"/>
              </w:rPr>
            </w:pPr>
          </w:p>
        </w:tc>
      </w:tr>
      <w:tr w:rsidR="007E1CAD" w:rsidTr="009B3AC3">
        <w:trPr>
          <w:trHeight w:val="67"/>
        </w:trPr>
        <w:tc>
          <w:tcPr>
            <w:tcW w:w="3119" w:type="pct"/>
          </w:tcPr>
          <w:p w:rsidR="007E1CAD" w:rsidRPr="00CB72DF" w:rsidRDefault="007E1CAD" w:rsidP="009B3AC3">
            <w:pPr>
              <w:jc w:val="left"/>
              <w:rPr>
                <w:sz w:val="22"/>
                <w:szCs w:val="22"/>
              </w:rPr>
            </w:pPr>
            <w:r>
              <w:rPr>
                <w:sz w:val="22"/>
                <w:szCs w:val="22"/>
              </w:rPr>
              <w:t>Заместитель главы администрации – председатель комитета финансов</w:t>
            </w:r>
          </w:p>
        </w:tc>
        <w:tc>
          <w:tcPr>
            <w:tcW w:w="1214" w:type="pct"/>
          </w:tcPr>
          <w:p w:rsidR="007E1CAD" w:rsidRDefault="007E1CAD" w:rsidP="009B3AC3">
            <w:pPr>
              <w:rPr>
                <w:sz w:val="22"/>
                <w:szCs w:val="22"/>
              </w:rPr>
            </w:pPr>
          </w:p>
          <w:p w:rsidR="007E1CAD" w:rsidRPr="00CB72DF" w:rsidRDefault="007E1CAD" w:rsidP="009B3AC3">
            <w:pPr>
              <w:rPr>
                <w:sz w:val="22"/>
                <w:szCs w:val="22"/>
              </w:rPr>
            </w:pPr>
            <w:r>
              <w:rPr>
                <w:sz w:val="22"/>
                <w:szCs w:val="22"/>
              </w:rPr>
              <w:t>Суворова С.А.</w:t>
            </w:r>
          </w:p>
        </w:tc>
        <w:tc>
          <w:tcPr>
            <w:tcW w:w="667" w:type="pct"/>
          </w:tcPr>
          <w:p w:rsidR="007E1CAD" w:rsidRPr="00CB72DF" w:rsidRDefault="007E1CAD" w:rsidP="009B3AC3">
            <w:pPr>
              <w:rPr>
                <w:sz w:val="22"/>
                <w:szCs w:val="22"/>
              </w:rPr>
            </w:pPr>
          </w:p>
        </w:tc>
      </w:tr>
      <w:tr w:rsidR="007E1CAD" w:rsidTr="009B3AC3">
        <w:trPr>
          <w:trHeight w:val="67"/>
        </w:trPr>
        <w:tc>
          <w:tcPr>
            <w:tcW w:w="3119" w:type="pct"/>
          </w:tcPr>
          <w:p w:rsidR="007E1CAD" w:rsidRPr="00CB72DF" w:rsidRDefault="007E1CAD" w:rsidP="009B3AC3">
            <w:pPr>
              <w:jc w:val="left"/>
              <w:rPr>
                <w:sz w:val="22"/>
                <w:szCs w:val="22"/>
              </w:rPr>
            </w:pPr>
            <w:r>
              <w:rPr>
                <w:sz w:val="22"/>
                <w:szCs w:val="22"/>
              </w:rPr>
              <w:t xml:space="preserve">Заведующий </w:t>
            </w:r>
            <w:r>
              <w:rPr>
                <w:iCs/>
                <w:sz w:val="22"/>
                <w:szCs w:val="22"/>
              </w:rPr>
              <w:t>жилищным отделом комитета жилищно-коммунального хозяйства</w:t>
            </w:r>
          </w:p>
        </w:tc>
        <w:tc>
          <w:tcPr>
            <w:tcW w:w="1214" w:type="pct"/>
          </w:tcPr>
          <w:p w:rsidR="007E1CAD" w:rsidRDefault="007E1CAD" w:rsidP="009B3AC3">
            <w:pPr>
              <w:rPr>
                <w:sz w:val="22"/>
                <w:szCs w:val="22"/>
              </w:rPr>
            </w:pPr>
          </w:p>
          <w:p w:rsidR="007E1CAD" w:rsidRPr="00CB72DF" w:rsidRDefault="007E1CAD" w:rsidP="009B3AC3">
            <w:pPr>
              <w:rPr>
                <w:sz w:val="22"/>
                <w:szCs w:val="22"/>
              </w:rPr>
            </w:pPr>
            <w:r>
              <w:rPr>
                <w:sz w:val="22"/>
                <w:szCs w:val="22"/>
              </w:rPr>
              <w:t>Соколова Т.В.</w:t>
            </w:r>
          </w:p>
        </w:tc>
        <w:tc>
          <w:tcPr>
            <w:tcW w:w="667" w:type="pct"/>
          </w:tcPr>
          <w:p w:rsidR="007E1CAD" w:rsidRPr="00CB72DF" w:rsidRDefault="007E1CAD" w:rsidP="009B3AC3">
            <w:pPr>
              <w:rPr>
                <w:sz w:val="22"/>
                <w:szCs w:val="22"/>
              </w:rPr>
            </w:pPr>
          </w:p>
        </w:tc>
      </w:tr>
      <w:tr w:rsidR="007E1CAD" w:rsidTr="009B3AC3">
        <w:trPr>
          <w:trHeight w:val="135"/>
        </w:trPr>
        <w:tc>
          <w:tcPr>
            <w:tcW w:w="3119" w:type="pct"/>
          </w:tcPr>
          <w:p w:rsidR="007E1CAD" w:rsidRPr="00CB72DF" w:rsidRDefault="007E1CAD" w:rsidP="009B3AC3">
            <w:pPr>
              <w:rPr>
                <w:sz w:val="22"/>
                <w:szCs w:val="22"/>
              </w:rPr>
            </w:pPr>
            <w:r w:rsidRPr="00CB72DF">
              <w:rPr>
                <w:sz w:val="22"/>
                <w:szCs w:val="22"/>
              </w:rPr>
              <w:t>Заведующий общим отделом</w:t>
            </w:r>
          </w:p>
        </w:tc>
        <w:tc>
          <w:tcPr>
            <w:tcW w:w="1214" w:type="pct"/>
          </w:tcPr>
          <w:p w:rsidR="007E1CAD" w:rsidRPr="00CB72DF" w:rsidRDefault="007E1CAD" w:rsidP="009B3AC3">
            <w:pPr>
              <w:rPr>
                <w:sz w:val="22"/>
                <w:szCs w:val="22"/>
              </w:rPr>
            </w:pPr>
            <w:r w:rsidRPr="00CB72DF">
              <w:rPr>
                <w:sz w:val="22"/>
                <w:szCs w:val="22"/>
              </w:rPr>
              <w:t>Савранская И.Г.</w:t>
            </w:r>
          </w:p>
        </w:tc>
        <w:tc>
          <w:tcPr>
            <w:tcW w:w="667" w:type="pct"/>
          </w:tcPr>
          <w:p w:rsidR="007E1CAD" w:rsidRPr="00CB72DF" w:rsidRDefault="007E1CAD" w:rsidP="009B3AC3">
            <w:pPr>
              <w:rPr>
                <w:sz w:val="22"/>
                <w:szCs w:val="22"/>
              </w:rPr>
            </w:pPr>
          </w:p>
        </w:tc>
      </w:tr>
      <w:tr w:rsidR="007E1CAD" w:rsidTr="009B3AC3">
        <w:trPr>
          <w:trHeight w:val="135"/>
        </w:trPr>
        <w:tc>
          <w:tcPr>
            <w:tcW w:w="3119" w:type="pct"/>
          </w:tcPr>
          <w:p w:rsidR="007E1CAD" w:rsidRPr="00CB72DF" w:rsidRDefault="007E1CAD" w:rsidP="009B3AC3">
            <w:pPr>
              <w:rPr>
                <w:sz w:val="22"/>
                <w:szCs w:val="22"/>
              </w:rPr>
            </w:pPr>
            <w:r w:rsidRPr="00CB72DF">
              <w:rPr>
                <w:sz w:val="22"/>
                <w:szCs w:val="22"/>
              </w:rPr>
              <w:t>Заведующий юридическим отделом</w:t>
            </w:r>
          </w:p>
        </w:tc>
        <w:tc>
          <w:tcPr>
            <w:tcW w:w="1214" w:type="pct"/>
          </w:tcPr>
          <w:p w:rsidR="007E1CAD" w:rsidRPr="00CB72DF" w:rsidRDefault="007E1CAD" w:rsidP="009B3AC3">
            <w:pPr>
              <w:rPr>
                <w:sz w:val="22"/>
                <w:szCs w:val="22"/>
              </w:rPr>
            </w:pPr>
            <w:r w:rsidRPr="00CB72DF">
              <w:rPr>
                <w:sz w:val="22"/>
                <w:szCs w:val="22"/>
              </w:rPr>
              <w:t>Максимов В.В.</w:t>
            </w:r>
          </w:p>
        </w:tc>
        <w:tc>
          <w:tcPr>
            <w:tcW w:w="667" w:type="pct"/>
          </w:tcPr>
          <w:p w:rsidR="007E1CAD" w:rsidRPr="00CB72DF" w:rsidRDefault="007E1CAD" w:rsidP="009B3AC3">
            <w:pPr>
              <w:rPr>
                <w:sz w:val="22"/>
                <w:szCs w:val="22"/>
              </w:rPr>
            </w:pPr>
          </w:p>
        </w:tc>
      </w:tr>
    </w:tbl>
    <w:p w:rsidR="007E1CAD" w:rsidRDefault="007E1CAD" w:rsidP="007E1CAD">
      <w:pPr>
        <w:spacing w:line="360" w:lineRule="auto"/>
        <w:rPr>
          <w:b/>
          <w:sz w:val="24"/>
          <w:szCs w:val="24"/>
        </w:rPr>
      </w:pPr>
    </w:p>
    <w:p w:rsidR="007E1CAD" w:rsidRDefault="007E1CAD" w:rsidP="007E1CAD">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7E1CAD" w:rsidTr="009B3AC3">
        <w:tc>
          <w:tcPr>
            <w:tcW w:w="3607" w:type="pct"/>
            <w:hideMark/>
          </w:tcPr>
          <w:p w:rsidR="007E1CAD" w:rsidRPr="00CB72DF" w:rsidRDefault="007E1CAD" w:rsidP="009B3AC3">
            <w:pPr>
              <w:rPr>
                <w:sz w:val="22"/>
                <w:szCs w:val="22"/>
              </w:rPr>
            </w:pPr>
            <w:r w:rsidRPr="00CB72DF">
              <w:rPr>
                <w:sz w:val="22"/>
                <w:szCs w:val="22"/>
              </w:rPr>
              <w:t xml:space="preserve">Дело </w:t>
            </w:r>
          </w:p>
        </w:tc>
        <w:tc>
          <w:tcPr>
            <w:tcW w:w="233" w:type="pct"/>
            <w:hideMark/>
          </w:tcPr>
          <w:p w:rsidR="007E1CAD" w:rsidRPr="00CB72DF" w:rsidRDefault="007E1CAD" w:rsidP="009B3AC3">
            <w:pPr>
              <w:rPr>
                <w:sz w:val="22"/>
                <w:szCs w:val="22"/>
              </w:rPr>
            </w:pPr>
            <w:r w:rsidRPr="00CB72DF">
              <w:rPr>
                <w:sz w:val="22"/>
                <w:szCs w:val="22"/>
              </w:rPr>
              <w:t>1</w:t>
            </w:r>
          </w:p>
        </w:tc>
        <w:tc>
          <w:tcPr>
            <w:tcW w:w="1160" w:type="pct"/>
          </w:tcPr>
          <w:p w:rsidR="007E1CAD" w:rsidRPr="00CB72DF" w:rsidRDefault="007E1CAD" w:rsidP="009B3AC3">
            <w:pPr>
              <w:rPr>
                <w:sz w:val="22"/>
                <w:szCs w:val="22"/>
              </w:rPr>
            </w:pPr>
          </w:p>
        </w:tc>
      </w:tr>
      <w:tr w:rsidR="007E1CAD" w:rsidTr="009B3AC3">
        <w:tc>
          <w:tcPr>
            <w:tcW w:w="3607" w:type="pct"/>
          </w:tcPr>
          <w:p w:rsidR="007E1CAD" w:rsidRPr="00CB72DF" w:rsidRDefault="007E1CAD" w:rsidP="009B3AC3">
            <w:pPr>
              <w:rPr>
                <w:sz w:val="22"/>
                <w:szCs w:val="22"/>
              </w:rPr>
            </w:pPr>
            <w:r>
              <w:rPr>
                <w:iCs/>
                <w:sz w:val="22"/>
                <w:szCs w:val="22"/>
              </w:rPr>
              <w:t>Жилищный отдел комитета жилищно-коммунального хозяйства</w:t>
            </w:r>
          </w:p>
        </w:tc>
        <w:tc>
          <w:tcPr>
            <w:tcW w:w="233" w:type="pct"/>
          </w:tcPr>
          <w:p w:rsidR="007E1CAD" w:rsidRPr="00CB72DF" w:rsidRDefault="007E1CAD" w:rsidP="009B3AC3">
            <w:pPr>
              <w:rPr>
                <w:sz w:val="22"/>
                <w:szCs w:val="22"/>
              </w:rPr>
            </w:pPr>
            <w:r>
              <w:rPr>
                <w:sz w:val="22"/>
                <w:szCs w:val="22"/>
              </w:rPr>
              <w:t>6</w:t>
            </w:r>
          </w:p>
        </w:tc>
        <w:tc>
          <w:tcPr>
            <w:tcW w:w="1160" w:type="pct"/>
          </w:tcPr>
          <w:p w:rsidR="007E1CAD" w:rsidRPr="00CB72DF" w:rsidRDefault="007E1CAD" w:rsidP="009B3AC3">
            <w:pPr>
              <w:rPr>
                <w:sz w:val="22"/>
                <w:szCs w:val="22"/>
              </w:rPr>
            </w:pPr>
          </w:p>
        </w:tc>
      </w:tr>
      <w:tr w:rsidR="007E1CAD" w:rsidTr="009B3AC3">
        <w:tc>
          <w:tcPr>
            <w:tcW w:w="3607" w:type="pct"/>
          </w:tcPr>
          <w:p w:rsidR="007E1CAD" w:rsidRDefault="007E1CAD" w:rsidP="009B3AC3">
            <w:pPr>
              <w:rPr>
                <w:iCs/>
                <w:sz w:val="22"/>
                <w:szCs w:val="22"/>
              </w:rPr>
            </w:pPr>
            <w:r>
              <w:rPr>
                <w:iCs/>
                <w:sz w:val="22"/>
                <w:szCs w:val="22"/>
              </w:rPr>
              <w:t>Комитет жилищно-коммунального хозяйства</w:t>
            </w:r>
          </w:p>
        </w:tc>
        <w:tc>
          <w:tcPr>
            <w:tcW w:w="233" w:type="pct"/>
          </w:tcPr>
          <w:p w:rsidR="007E1CAD" w:rsidRDefault="007E1CAD" w:rsidP="009B3AC3">
            <w:pPr>
              <w:rPr>
                <w:sz w:val="22"/>
                <w:szCs w:val="22"/>
              </w:rPr>
            </w:pPr>
            <w:r>
              <w:rPr>
                <w:sz w:val="22"/>
                <w:szCs w:val="22"/>
              </w:rPr>
              <w:t>1</w:t>
            </w:r>
          </w:p>
        </w:tc>
        <w:tc>
          <w:tcPr>
            <w:tcW w:w="1160" w:type="pct"/>
          </w:tcPr>
          <w:p w:rsidR="007E1CAD" w:rsidRPr="00CB72DF" w:rsidRDefault="007E1CAD" w:rsidP="009B3AC3">
            <w:pPr>
              <w:rPr>
                <w:sz w:val="22"/>
                <w:szCs w:val="22"/>
              </w:rPr>
            </w:pPr>
          </w:p>
        </w:tc>
      </w:tr>
      <w:tr w:rsidR="007E1CAD" w:rsidTr="009B3AC3">
        <w:tc>
          <w:tcPr>
            <w:tcW w:w="3607" w:type="pct"/>
          </w:tcPr>
          <w:p w:rsidR="007E1CAD" w:rsidRDefault="007E1CAD" w:rsidP="009B3AC3">
            <w:pPr>
              <w:rPr>
                <w:iCs/>
                <w:sz w:val="22"/>
                <w:szCs w:val="22"/>
              </w:rPr>
            </w:pPr>
            <w:r>
              <w:rPr>
                <w:iCs/>
                <w:sz w:val="22"/>
                <w:szCs w:val="22"/>
              </w:rPr>
              <w:t>Комитет финансов</w:t>
            </w:r>
          </w:p>
        </w:tc>
        <w:tc>
          <w:tcPr>
            <w:tcW w:w="233" w:type="pct"/>
          </w:tcPr>
          <w:p w:rsidR="007E1CAD" w:rsidRDefault="007E1CAD" w:rsidP="009B3AC3">
            <w:pPr>
              <w:rPr>
                <w:sz w:val="22"/>
                <w:szCs w:val="22"/>
              </w:rPr>
            </w:pPr>
            <w:r>
              <w:rPr>
                <w:sz w:val="22"/>
                <w:szCs w:val="22"/>
              </w:rPr>
              <w:t>1</w:t>
            </w:r>
          </w:p>
        </w:tc>
        <w:tc>
          <w:tcPr>
            <w:tcW w:w="1160" w:type="pct"/>
          </w:tcPr>
          <w:p w:rsidR="007E1CAD" w:rsidRPr="00CB72DF" w:rsidRDefault="007E1CAD" w:rsidP="009B3AC3">
            <w:pPr>
              <w:rPr>
                <w:sz w:val="22"/>
                <w:szCs w:val="22"/>
              </w:rPr>
            </w:pPr>
          </w:p>
        </w:tc>
      </w:tr>
      <w:tr w:rsidR="007E1CAD" w:rsidTr="009B3AC3">
        <w:tc>
          <w:tcPr>
            <w:tcW w:w="3607" w:type="pct"/>
          </w:tcPr>
          <w:p w:rsidR="007E1CAD" w:rsidRDefault="009B3AC3" w:rsidP="009B3AC3">
            <w:pPr>
              <w:rPr>
                <w:iCs/>
                <w:sz w:val="22"/>
                <w:szCs w:val="22"/>
              </w:rPr>
            </w:pPr>
            <w:r>
              <w:rPr>
                <w:iCs/>
                <w:sz w:val="22"/>
                <w:szCs w:val="22"/>
              </w:rPr>
              <w:t>Отдел по строительству</w:t>
            </w:r>
          </w:p>
        </w:tc>
        <w:tc>
          <w:tcPr>
            <w:tcW w:w="233" w:type="pct"/>
          </w:tcPr>
          <w:p w:rsidR="007E1CAD" w:rsidRDefault="009B3AC3" w:rsidP="009B3AC3">
            <w:pPr>
              <w:rPr>
                <w:sz w:val="22"/>
                <w:szCs w:val="22"/>
              </w:rPr>
            </w:pPr>
            <w:r>
              <w:rPr>
                <w:sz w:val="22"/>
                <w:szCs w:val="22"/>
              </w:rPr>
              <w:t>1</w:t>
            </w:r>
          </w:p>
        </w:tc>
        <w:tc>
          <w:tcPr>
            <w:tcW w:w="1160" w:type="pct"/>
          </w:tcPr>
          <w:p w:rsidR="007E1CAD" w:rsidRPr="00CB72DF" w:rsidRDefault="007E1CAD" w:rsidP="009B3AC3">
            <w:pPr>
              <w:rPr>
                <w:sz w:val="22"/>
                <w:szCs w:val="22"/>
              </w:rPr>
            </w:pPr>
          </w:p>
        </w:tc>
      </w:tr>
      <w:tr w:rsidR="009B3AC3" w:rsidTr="009B3AC3">
        <w:tc>
          <w:tcPr>
            <w:tcW w:w="3607" w:type="pct"/>
          </w:tcPr>
          <w:p w:rsidR="009B3AC3" w:rsidRDefault="009B3AC3" w:rsidP="009B3AC3">
            <w:pPr>
              <w:rPr>
                <w:iCs/>
                <w:sz w:val="22"/>
                <w:szCs w:val="22"/>
              </w:rPr>
            </w:pPr>
            <w:r>
              <w:rPr>
                <w:iCs/>
                <w:sz w:val="22"/>
                <w:szCs w:val="22"/>
              </w:rPr>
              <w:t>Комитет по экономике и инвестициям</w:t>
            </w:r>
          </w:p>
        </w:tc>
        <w:tc>
          <w:tcPr>
            <w:tcW w:w="233" w:type="pct"/>
          </w:tcPr>
          <w:p w:rsidR="009B3AC3" w:rsidRDefault="009B3AC3" w:rsidP="009B3AC3">
            <w:pPr>
              <w:rPr>
                <w:sz w:val="22"/>
                <w:szCs w:val="22"/>
              </w:rPr>
            </w:pPr>
            <w:r>
              <w:rPr>
                <w:sz w:val="22"/>
                <w:szCs w:val="22"/>
              </w:rPr>
              <w:t>1</w:t>
            </w:r>
          </w:p>
        </w:tc>
        <w:tc>
          <w:tcPr>
            <w:tcW w:w="1160" w:type="pct"/>
          </w:tcPr>
          <w:p w:rsidR="009B3AC3" w:rsidRPr="00CB72DF" w:rsidRDefault="009B3AC3" w:rsidP="009B3AC3">
            <w:pPr>
              <w:rPr>
                <w:sz w:val="22"/>
                <w:szCs w:val="22"/>
              </w:rPr>
            </w:pPr>
          </w:p>
        </w:tc>
      </w:tr>
      <w:tr w:rsidR="009B3AC3" w:rsidTr="009B3AC3">
        <w:tc>
          <w:tcPr>
            <w:tcW w:w="3607" w:type="pct"/>
          </w:tcPr>
          <w:p w:rsidR="009B3AC3" w:rsidRDefault="009B3AC3" w:rsidP="009B3AC3">
            <w:pPr>
              <w:rPr>
                <w:iCs/>
                <w:sz w:val="22"/>
                <w:szCs w:val="22"/>
              </w:rPr>
            </w:pPr>
            <w:r>
              <w:rPr>
                <w:iCs/>
                <w:sz w:val="22"/>
                <w:szCs w:val="22"/>
              </w:rPr>
              <w:t>Отдел бухгалтерского учета и отчетности</w:t>
            </w:r>
          </w:p>
        </w:tc>
        <w:tc>
          <w:tcPr>
            <w:tcW w:w="233" w:type="pct"/>
          </w:tcPr>
          <w:p w:rsidR="009B3AC3" w:rsidRDefault="009B3AC3" w:rsidP="009B3AC3">
            <w:pPr>
              <w:rPr>
                <w:sz w:val="22"/>
                <w:szCs w:val="22"/>
              </w:rPr>
            </w:pPr>
            <w:r>
              <w:rPr>
                <w:sz w:val="22"/>
                <w:szCs w:val="22"/>
              </w:rPr>
              <w:t>1</w:t>
            </w:r>
          </w:p>
        </w:tc>
        <w:tc>
          <w:tcPr>
            <w:tcW w:w="1160" w:type="pct"/>
          </w:tcPr>
          <w:p w:rsidR="009B3AC3" w:rsidRPr="00CB72DF" w:rsidRDefault="009B3AC3" w:rsidP="009B3AC3">
            <w:pPr>
              <w:rPr>
                <w:sz w:val="22"/>
                <w:szCs w:val="22"/>
              </w:rPr>
            </w:pPr>
          </w:p>
        </w:tc>
      </w:tr>
    </w:tbl>
    <w:p w:rsidR="007E1CAD" w:rsidRDefault="007E1CAD" w:rsidP="007E1CAD">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7E1CAD" w:rsidTr="009B3AC3">
        <w:trPr>
          <w:trHeight w:val="70"/>
        </w:trPr>
        <w:tc>
          <w:tcPr>
            <w:tcW w:w="3593" w:type="pct"/>
            <w:tcBorders>
              <w:top w:val="single" w:sz="4" w:space="0" w:color="auto"/>
              <w:left w:val="nil"/>
              <w:bottom w:val="nil"/>
              <w:right w:val="nil"/>
            </w:tcBorders>
            <w:hideMark/>
          </w:tcPr>
          <w:p w:rsidR="007E1CAD" w:rsidRDefault="007E1CAD" w:rsidP="009B3AC3">
            <w:pPr>
              <w:rPr>
                <w:b/>
                <w:sz w:val="24"/>
                <w:szCs w:val="24"/>
              </w:rPr>
            </w:pPr>
            <w:r>
              <w:rPr>
                <w:b/>
                <w:sz w:val="24"/>
                <w:szCs w:val="24"/>
              </w:rPr>
              <w:t>ИТОГО:</w:t>
            </w:r>
          </w:p>
        </w:tc>
        <w:tc>
          <w:tcPr>
            <w:tcW w:w="234" w:type="pct"/>
            <w:tcBorders>
              <w:top w:val="single" w:sz="4" w:space="0" w:color="auto"/>
              <w:left w:val="nil"/>
              <w:bottom w:val="nil"/>
              <w:right w:val="nil"/>
            </w:tcBorders>
            <w:hideMark/>
          </w:tcPr>
          <w:p w:rsidR="007E1CAD" w:rsidRDefault="009B3AC3" w:rsidP="009B3AC3">
            <w:pPr>
              <w:rPr>
                <w:b/>
                <w:sz w:val="24"/>
                <w:szCs w:val="24"/>
              </w:rPr>
            </w:pPr>
            <w:r>
              <w:rPr>
                <w:b/>
                <w:sz w:val="24"/>
                <w:szCs w:val="24"/>
              </w:rPr>
              <w:t>12</w:t>
            </w:r>
          </w:p>
        </w:tc>
        <w:tc>
          <w:tcPr>
            <w:tcW w:w="1173" w:type="pct"/>
            <w:tcBorders>
              <w:top w:val="single" w:sz="4" w:space="0" w:color="auto"/>
              <w:left w:val="nil"/>
              <w:bottom w:val="nil"/>
              <w:right w:val="nil"/>
            </w:tcBorders>
          </w:tcPr>
          <w:p w:rsidR="007E1CAD" w:rsidRDefault="007E1CAD" w:rsidP="009B3AC3">
            <w:pPr>
              <w:rPr>
                <w:b/>
                <w:sz w:val="24"/>
                <w:szCs w:val="24"/>
              </w:rPr>
            </w:pPr>
          </w:p>
        </w:tc>
      </w:tr>
    </w:tbl>
    <w:p w:rsidR="009B3AC3" w:rsidRDefault="009B3AC3" w:rsidP="007E1CAD">
      <w:pPr>
        <w:rPr>
          <w:szCs w:val="28"/>
        </w:rPr>
        <w:sectPr w:rsidR="009B3AC3" w:rsidSect="00E203AE">
          <w:headerReference w:type="default" r:id="rId7"/>
          <w:footerReference w:type="default" r:id="rId8"/>
          <w:pgSz w:w="11907" w:h="16840"/>
          <w:pgMar w:top="851" w:right="1134" w:bottom="992" w:left="1701" w:header="720" w:footer="720" w:gutter="0"/>
          <w:cols w:space="720"/>
          <w:titlePg/>
          <w:docGrid w:linePitch="381"/>
        </w:sectPr>
      </w:pPr>
    </w:p>
    <w:tbl>
      <w:tblPr>
        <w:tblW w:w="14918" w:type="dxa"/>
        <w:tblInd w:w="108" w:type="dxa"/>
        <w:tblLook w:val="04A0" w:firstRow="1" w:lastRow="0" w:firstColumn="1" w:lastColumn="0" w:noHBand="0" w:noVBand="1"/>
      </w:tblPr>
      <w:tblGrid>
        <w:gridCol w:w="3119"/>
        <w:gridCol w:w="3260"/>
        <w:gridCol w:w="1270"/>
        <w:gridCol w:w="1985"/>
        <w:gridCol w:w="1410"/>
        <w:gridCol w:w="1322"/>
        <w:gridCol w:w="2268"/>
        <w:gridCol w:w="284"/>
      </w:tblGrid>
      <w:tr w:rsidR="009B3AC3" w:rsidRPr="009B3AC3" w:rsidTr="00E203AE">
        <w:trPr>
          <w:trHeight w:val="975"/>
        </w:trPr>
        <w:tc>
          <w:tcPr>
            <w:tcW w:w="3119" w:type="dxa"/>
            <w:tcBorders>
              <w:top w:val="nil"/>
              <w:left w:val="nil"/>
              <w:bottom w:val="nil"/>
              <w:right w:val="nil"/>
            </w:tcBorders>
            <w:shd w:val="clear" w:color="auto" w:fill="auto"/>
            <w:noWrap/>
            <w:vAlign w:val="bottom"/>
            <w:hideMark/>
          </w:tcPr>
          <w:p w:rsidR="009B3AC3" w:rsidRPr="009B3AC3" w:rsidRDefault="009B3AC3" w:rsidP="009B3AC3">
            <w:pPr>
              <w:jc w:val="left"/>
              <w:rPr>
                <w:sz w:val="20"/>
                <w:szCs w:val="24"/>
              </w:rPr>
            </w:pPr>
            <w:bookmarkStart w:id="1" w:name="RANGE!A1:H86"/>
            <w:bookmarkEnd w:id="1"/>
          </w:p>
        </w:tc>
        <w:tc>
          <w:tcPr>
            <w:tcW w:w="3260" w:type="dxa"/>
            <w:tcBorders>
              <w:top w:val="nil"/>
              <w:left w:val="nil"/>
              <w:bottom w:val="nil"/>
              <w:right w:val="nil"/>
            </w:tcBorders>
            <w:shd w:val="clear" w:color="auto" w:fill="auto"/>
            <w:noWrap/>
            <w:vAlign w:val="bottom"/>
            <w:hideMark/>
          </w:tcPr>
          <w:p w:rsidR="009B3AC3" w:rsidRPr="009B3AC3" w:rsidRDefault="009B3AC3" w:rsidP="009B3AC3">
            <w:pPr>
              <w:jc w:val="left"/>
              <w:rPr>
                <w:sz w:val="20"/>
              </w:rPr>
            </w:pPr>
          </w:p>
        </w:tc>
        <w:tc>
          <w:tcPr>
            <w:tcW w:w="884" w:type="dxa"/>
            <w:tcBorders>
              <w:top w:val="nil"/>
              <w:left w:val="nil"/>
              <w:bottom w:val="nil"/>
              <w:right w:val="nil"/>
            </w:tcBorders>
            <w:shd w:val="clear" w:color="auto" w:fill="auto"/>
            <w:noWrap/>
            <w:vAlign w:val="bottom"/>
            <w:hideMark/>
          </w:tcPr>
          <w:p w:rsidR="009B3AC3" w:rsidRPr="009B3AC3" w:rsidRDefault="009B3AC3" w:rsidP="009B3AC3">
            <w:pPr>
              <w:jc w:val="left"/>
              <w:rPr>
                <w:sz w:val="20"/>
              </w:rPr>
            </w:pPr>
          </w:p>
        </w:tc>
        <w:tc>
          <w:tcPr>
            <w:tcW w:w="1985" w:type="dxa"/>
            <w:tcBorders>
              <w:top w:val="nil"/>
              <w:left w:val="nil"/>
              <w:bottom w:val="nil"/>
              <w:right w:val="nil"/>
            </w:tcBorders>
            <w:shd w:val="clear" w:color="auto" w:fill="auto"/>
            <w:noWrap/>
            <w:vAlign w:val="bottom"/>
            <w:hideMark/>
          </w:tcPr>
          <w:p w:rsidR="009B3AC3" w:rsidRPr="00E203AE" w:rsidRDefault="009B3AC3" w:rsidP="009B3AC3">
            <w:pPr>
              <w:jc w:val="left"/>
              <w:rPr>
                <w:szCs w:val="28"/>
              </w:rPr>
            </w:pPr>
          </w:p>
        </w:tc>
        <w:tc>
          <w:tcPr>
            <w:tcW w:w="5386" w:type="dxa"/>
            <w:gridSpan w:val="3"/>
            <w:tcBorders>
              <w:left w:val="nil"/>
              <w:bottom w:val="nil"/>
              <w:right w:val="nil"/>
            </w:tcBorders>
            <w:shd w:val="clear" w:color="auto" w:fill="auto"/>
            <w:vAlign w:val="center"/>
            <w:hideMark/>
          </w:tcPr>
          <w:p w:rsidR="005A0986" w:rsidRDefault="007A0FA0" w:rsidP="009B3AC3">
            <w:pPr>
              <w:jc w:val="left"/>
              <w:rPr>
                <w:b/>
                <w:bCs/>
                <w:szCs w:val="28"/>
              </w:rPr>
            </w:pPr>
            <w:proofErr w:type="gramStart"/>
            <w:r>
              <w:rPr>
                <w:b/>
                <w:bCs/>
                <w:szCs w:val="28"/>
              </w:rPr>
              <w:t xml:space="preserve">Приложение </w:t>
            </w:r>
            <w:r w:rsidR="009B3AC3" w:rsidRPr="00E203AE">
              <w:rPr>
                <w:b/>
                <w:bCs/>
                <w:szCs w:val="28"/>
              </w:rPr>
              <w:t xml:space="preserve"> к</w:t>
            </w:r>
            <w:proofErr w:type="gramEnd"/>
            <w:r w:rsidR="009B3AC3" w:rsidRPr="00E203AE">
              <w:rPr>
                <w:b/>
                <w:bCs/>
                <w:szCs w:val="28"/>
              </w:rPr>
              <w:t xml:space="preserve"> постановлению администрации Тихвинского района</w:t>
            </w:r>
          </w:p>
          <w:p w:rsidR="009B3AC3" w:rsidRDefault="005A0986" w:rsidP="009B3AC3">
            <w:pPr>
              <w:jc w:val="left"/>
              <w:rPr>
                <w:b/>
                <w:bCs/>
                <w:szCs w:val="28"/>
              </w:rPr>
            </w:pPr>
            <w:r>
              <w:rPr>
                <w:b/>
                <w:bCs/>
                <w:szCs w:val="28"/>
              </w:rPr>
              <w:t>от 4 апреля 2022 г. №01-606-а</w:t>
            </w:r>
          </w:p>
          <w:p w:rsidR="00E203AE" w:rsidRPr="00E203AE" w:rsidRDefault="00E203AE" w:rsidP="009B3AC3">
            <w:pPr>
              <w:jc w:val="left"/>
              <w:rPr>
                <w:b/>
                <w:bCs/>
                <w:szCs w:val="28"/>
              </w:rPr>
            </w:pPr>
          </w:p>
        </w:tc>
        <w:tc>
          <w:tcPr>
            <w:tcW w:w="284" w:type="dxa"/>
            <w:tcBorders>
              <w:left w:val="nil"/>
              <w:bottom w:val="nil"/>
              <w:right w:val="nil"/>
            </w:tcBorders>
            <w:shd w:val="clear" w:color="auto" w:fill="auto"/>
            <w:noWrap/>
            <w:vAlign w:val="bottom"/>
            <w:hideMark/>
          </w:tcPr>
          <w:p w:rsidR="009B3AC3" w:rsidRPr="009B3AC3" w:rsidRDefault="009B3AC3" w:rsidP="009B3AC3">
            <w:pPr>
              <w:jc w:val="left"/>
              <w:rPr>
                <w:b/>
                <w:bCs/>
                <w:sz w:val="20"/>
              </w:rPr>
            </w:pPr>
          </w:p>
        </w:tc>
      </w:tr>
      <w:tr w:rsidR="009B3AC3" w:rsidRPr="009B3AC3" w:rsidTr="009B3AC3">
        <w:trPr>
          <w:trHeight w:val="1290"/>
        </w:trPr>
        <w:tc>
          <w:tcPr>
            <w:tcW w:w="3119" w:type="dxa"/>
            <w:tcBorders>
              <w:top w:val="nil"/>
              <w:left w:val="nil"/>
              <w:bottom w:val="nil"/>
              <w:right w:val="nil"/>
            </w:tcBorders>
            <w:shd w:val="clear" w:color="auto" w:fill="auto"/>
            <w:noWrap/>
            <w:vAlign w:val="bottom"/>
            <w:hideMark/>
          </w:tcPr>
          <w:p w:rsidR="009B3AC3" w:rsidRPr="009B3AC3" w:rsidRDefault="009B3AC3" w:rsidP="009B3AC3">
            <w:pPr>
              <w:jc w:val="left"/>
              <w:rPr>
                <w:sz w:val="20"/>
              </w:rPr>
            </w:pPr>
          </w:p>
        </w:tc>
        <w:tc>
          <w:tcPr>
            <w:tcW w:w="3260" w:type="dxa"/>
            <w:tcBorders>
              <w:top w:val="nil"/>
              <w:left w:val="nil"/>
              <w:bottom w:val="nil"/>
              <w:right w:val="nil"/>
            </w:tcBorders>
            <w:shd w:val="clear" w:color="auto" w:fill="auto"/>
            <w:noWrap/>
            <w:vAlign w:val="bottom"/>
            <w:hideMark/>
          </w:tcPr>
          <w:p w:rsidR="009B3AC3" w:rsidRPr="009B3AC3" w:rsidRDefault="009B3AC3" w:rsidP="009B3AC3">
            <w:pPr>
              <w:jc w:val="left"/>
              <w:rPr>
                <w:sz w:val="20"/>
              </w:rPr>
            </w:pPr>
          </w:p>
        </w:tc>
        <w:tc>
          <w:tcPr>
            <w:tcW w:w="884" w:type="dxa"/>
            <w:tcBorders>
              <w:top w:val="nil"/>
              <w:left w:val="nil"/>
              <w:bottom w:val="nil"/>
              <w:right w:val="nil"/>
            </w:tcBorders>
            <w:shd w:val="clear" w:color="auto" w:fill="auto"/>
            <w:noWrap/>
            <w:vAlign w:val="bottom"/>
            <w:hideMark/>
          </w:tcPr>
          <w:p w:rsidR="009B3AC3" w:rsidRPr="009B3AC3" w:rsidRDefault="009B3AC3" w:rsidP="009B3AC3">
            <w:pPr>
              <w:jc w:val="left"/>
              <w:rPr>
                <w:sz w:val="20"/>
              </w:rPr>
            </w:pPr>
          </w:p>
        </w:tc>
        <w:tc>
          <w:tcPr>
            <w:tcW w:w="7371" w:type="dxa"/>
            <w:gridSpan w:val="4"/>
            <w:tcBorders>
              <w:top w:val="nil"/>
              <w:left w:val="nil"/>
              <w:bottom w:val="nil"/>
              <w:right w:val="nil"/>
            </w:tcBorders>
            <w:shd w:val="clear" w:color="auto" w:fill="auto"/>
            <w:vAlign w:val="center"/>
            <w:hideMark/>
          </w:tcPr>
          <w:p w:rsidR="009B3AC3" w:rsidRPr="00E203AE" w:rsidRDefault="009B3AC3" w:rsidP="009B3AC3">
            <w:pPr>
              <w:jc w:val="left"/>
              <w:rPr>
                <w:szCs w:val="28"/>
              </w:rPr>
            </w:pPr>
            <w:r w:rsidRPr="00E203AE">
              <w:rPr>
                <w:szCs w:val="28"/>
              </w:rPr>
              <w:t>Приложение 2 к муниципальной программе Тихвинского городского поселения "Обеспечение качественным жильем граждан на территории Тихвинского городского поселения" утв. постановлением администра</w:t>
            </w:r>
            <w:r w:rsidR="00E203AE">
              <w:rPr>
                <w:szCs w:val="28"/>
              </w:rPr>
              <w:t>ции Тихвинского района от 10 ноября 2021 г. №01-2185-а</w:t>
            </w:r>
          </w:p>
        </w:tc>
        <w:tc>
          <w:tcPr>
            <w:tcW w:w="284" w:type="dxa"/>
            <w:tcBorders>
              <w:top w:val="single" w:sz="8" w:space="0" w:color="auto"/>
              <w:left w:val="nil"/>
              <w:bottom w:val="nil"/>
              <w:right w:val="nil"/>
            </w:tcBorders>
            <w:shd w:val="clear" w:color="auto" w:fill="auto"/>
            <w:noWrap/>
            <w:vAlign w:val="bottom"/>
            <w:hideMark/>
          </w:tcPr>
          <w:p w:rsidR="009B3AC3" w:rsidRPr="009B3AC3" w:rsidRDefault="009B3AC3" w:rsidP="009B3AC3">
            <w:pPr>
              <w:jc w:val="left"/>
              <w:rPr>
                <w:rFonts w:ascii="Arial CYR" w:hAnsi="Arial CYR"/>
                <w:sz w:val="20"/>
              </w:rPr>
            </w:pPr>
            <w:r w:rsidRPr="009B3AC3">
              <w:rPr>
                <w:rFonts w:ascii="Arial CYR" w:hAnsi="Arial CYR"/>
                <w:sz w:val="20"/>
              </w:rPr>
              <w:t> </w:t>
            </w:r>
          </w:p>
        </w:tc>
      </w:tr>
      <w:tr w:rsidR="009B3AC3" w:rsidRPr="009B3AC3" w:rsidTr="009B3AC3">
        <w:trPr>
          <w:trHeight w:val="435"/>
        </w:trPr>
        <w:tc>
          <w:tcPr>
            <w:tcW w:w="14918" w:type="dxa"/>
            <w:gridSpan w:val="8"/>
            <w:vMerge w:val="restart"/>
            <w:tcBorders>
              <w:top w:val="nil"/>
              <w:left w:val="nil"/>
              <w:bottom w:val="nil"/>
              <w:right w:val="nil"/>
            </w:tcBorders>
            <w:shd w:val="clear" w:color="auto" w:fill="auto"/>
            <w:vAlign w:val="center"/>
            <w:hideMark/>
          </w:tcPr>
          <w:p w:rsidR="009B3AC3" w:rsidRPr="00E203AE" w:rsidRDefault="009B3AC3" w:rsidP="009B3AC3">
            <w:pPr>
              <w:jc w:val="center"/>
              <w:rPr>
                <w:b/>
                <w:bCs/>
                <w:szCs w:val="28"/>
              </w:rPr>
            </w:pPr>
            <w:r w:rsidRPr="00E203AE">
              <w:rPr>
                <w:b/>
                <w:bCs/>
                <w:szCs w:val="28"/>
              </w:rPr>
              <w:t>План реализации муниципальной программы "Обеспечение качественным жильем граждан, проживающих на территории Тихвинского городского поселения"</w:t>
            </w:r>
          </w:p>
        </w:tc>
      </w:tr>
      <w:tr w:rsidR="009B3AC3" w:rsidRPr="009B3AC3" w:rsidTr="009B3AC3">
        <w:trPr>
          <w:trHeight w:val="435"/>
        </w:trPr>
        <w:tc>
          <w:tcPr>
            <w:tcW w:w="14918" w:type="dxa"/>
            <w:gridSpan w:val="8"/>
            <w:vMerge/>
            <w:tcBorders>
              <w:top w:val="nil"/>
              <w:left w:val="nil"/>
              <w:bottom w:val="nil"/>
              <w:right w:val="nil"/>
            </w:tcBorders>
            <w:vAlign w:val="center"/>
            <w:hideMark/>
          </w:tcPr>
          <w:p w:rsidR="009B3AC3" w:rsidRPr="009B3AC3" w:rsidRDefault="009B3AC3" w:rsidP="009B3AC3">
            <w:pPr>
              <w:jc w:val="left"/>
              <w:rPr>
                <w:b/>
                <w:bCs/>
                <w:sz w:val="22"/>
                <w:szCs w:val="22"/>
              </w:rPr>
            </w:pPr>
          </w:p>
        </w:tc>
      </w:tr>
      <w:tr w:rsidR="009B3AC3" w:rsidRPr="009B3AC3" w:rsidTr="009B3AC3">
        <w:trPr>
          <w:trHeight w:val="255"/>
        </w:trPr>
        <w:tc>
          <w:tcPr>
            <w:tcW w:w="311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9B3AC3" w:rsidRPr="009B3AC3" w:rsidRDefault="009B3AC3" w:rsidP="009B3AC3">
            <w:pPr>
              <w:jc w:val="center"/>
              <w:rPr>
                <w:b/>
                <w:bCs/>
                <w:color w:val="000000"/>
                <w:sz w:val="20"/>
              </w:rPr>
            </w:pPr>
            <w:r w:rsidRPr="009B3AC3">
              <w:rPr>
                <w:b/>
                <w:bCs/>
                <w:color w:val="000000"/>
                <w:sz w:val="20"/>
              </w:rPr>
              <w:t>Наименование подпрограммы, основного мероприятия</w:t>
            </w:r>
            <w:r w:rsidRPr="009B3AC3">
              <w:rPr>
                <w:color w:val="000000"/>
                <w:sz w:val="20"/>
              </w:rPr>
              <w:t xml:space="preserve"> </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B3AC3" w:rsidRPr="009B3AC3" w:rsidRDefault="009B3AC3" w:rsidP="009B3AC3">
            <w:pPr>
              <w:jc w:val="center"/>
              <w:rPr>
                <w:b/>
                <w:bCs/>
                <w:color w:val="000000"/>
                <w:sz w:val="20"/>
              </w:rPr>
            </w:pPr>
            <w:r w:rsidRPr="009B3AC3">
              <w:rPr>
                <w:b/>
                <w:bCs/>
                <w:color w:val="000000"/>
                <w:sz w:val="20"/>
              </w:rPr>
              <w:t>Ответственный исполнитель, соисполнители, участники</w:t>
            </w:r>
            <w:r w:rsidRPr="009B3AC3">
              <w:rPr>
                <w:color w:val="000000"/>
                <w:sz w:val="20"/>
              </w:rPr>
              <w:t xml:space="preserve"> </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B3AC3" w:rsidRPr="009B3AC3" w:rsidRDefault="009B3AC3" w:rsidP="009B3AC3">
            <w:pPr>
              <w:jc w:val="center"/>
              <w:rPr>
                <w:b/>
                <w:bCs/>
                <w:color w:val="000000"/>
                <w:sz w:val="20"/>
              </w:rPr>
            </w:pPr>
            <w:r w:rsidRPr="009B3AC3">
              <w:rPr>
                <w:b/>
                <w:bCs/>
                <w:color w:val="000000"/>
                <w:sz w:val="20"/>
              </w:rPr>
              <w:t>Годы реализации</w:t>
            </w:r>
            <w:r w:rsidRPr="009B3AC3">
              <w:rPr>
                <w:color w:val="000000"/>
                <w:sz w:val="20"/>
              </w:rPr>
              <w:t xml:space="preserve"> </w:t>
            </w:r>
          </w:p>
        </w:tc>
        <w:tc>
          <w:tcPr>
            <w:tcW w:w="7655" w:type="dxa"/>
            <w:gridSpan w:val="5"/>
            <w:vMerge w:val="restart"/>
            <w:tcBorders>
              <w:top w:val="single" w:sz="8" w:space="0" w:color="auto"/>
              <w:left w:val="single" w:sz="4" w:space="0" w:color="auto"/>
              <w:bottom w:val="single" w:sz="4" w:space="0" w:color="auto"/>
              <w:right w:val="single" w:sz="8" w:space="0" w:color="000000"/>
            </w:tcBorders>
            <w:shd w:val="clear" w:color="auto" w:fill="auto"/>
            <w:hideMark/>
          </w:tcPr>
          <w:p w:rsidR="009B3AC3" w:rsidRPr="009B3AC3" w:rsidRDefault="009B3AC3" w:rsidP="009B3AC3">
            <w:pPr>
              <w:jc w:val="center"/>
              <w:rPr>
                <w:b/>
                <w:bCs/>
                <w:color w:val="000000"/>
                <w:sz w:val="20"/>
              </w:rPr>
            </w:pPr>
            <w:r w:rsidRPr="009B3AC3">
              <w:rPr>
                <w:b/>
                <w:bCs/>
                <w:color w:val="000000"/>
                <w:sz w:val="20"/>
              </w:rPr>
              <w:t>Планируемые объемы финансирования, тыс. руб.</w:t>
            </w:r>
            <w:r w:rsidRPr="009B3AC3">
              <w:rPr>
                <w:color w:val="000000"/>
                <w:sz w:val="20"/>
              </w:rPr>
              <w:t xml:space="preserve"> </w:t>
            </w:r>
          </w:p>
        </w:tc>
      </w:tr>
      <w:tr w:rsidR="009B3AC3" w:rsidRPr="009B3AC3" w:rsidTr="009B3AC3">
        <w:trPr>
          <w:trHeight w:val="255"/>
        </w:trPr>
        <w:tc>
          <w:tcPr>
            <w:tcW w:w="3119" w:type="dxa"/>
            <w:vMerge/>
            <w:tcBorders>
              <w:top w:val="single" w:sz="8" w:space="0" w:color="auto"/>
              <w:left w:val="single" w:sz="8" w:space="0" w:color="auto"/>
              <w:bottom w:val="single" w:sz="4" w:space="0" w:color="auto"/>
              <w:right w:val="single" w:sz="4" w:space="0" w:color="auto"/>
            </w:tcBorders>
            <w:vAlign w:val="center"/>
            <w:hideMark/>
          </w:tcPr>
          <w:p w:rsidR="009B3AC3" w:rsidRPr="009B3AC3" w:rsidRDefault="009B3AC3" w:rsidP="009B3AC3">
            <w:pPr>
              <w:jc w:val="left"/>
              <w:rPr>
                <w:b/>
                <w:bCs/>
                <w:color w:val="000000"/>
                <w:sz w:val="20"/>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9B3AC3" w:rsidRPr="009B3AC3" w:rsidRDefault="009B3AC3" w:rsidP="009B3AC3">
            <w:pPr>
              <w:jc w:val="left"/>
              <w:rPr>
                <w:b/>
                <w:bCs/>
                <w:color w:val="000000"/>
                <w:sz w:val="20"/>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9B3AC3" w:rsidRPr="009B3AC3" w:rsidRDefault="009B3AC3" w:rsidP="009B3AC3">
            <w:pPr>
              <w:jc w:val="left"/>
              <w:rPr>
                <w:b/>
                <w:bCs/>
                <w:color w:val="000000"/>
                <w:sz w:val="20"/>
              </w:rPr>
            </w:pPr>
          </w:p>
        </w:tc>
        <w:tc>
          <w:tcPr>
            <w:tcW w:w="7655" w:type="dxa"/>
            <w:gridSpan w:val="5"/>
            <w:vMerge/>
            <w:tcBorders>
              <w:top w:val="single" w:sz="8" w:space="0" w:color="auto"/>
              <w:left w:val="single" w:sz="4" w:space="0" w:color="auto"/>
              <w:bottom w:val="single" w:sz="4" w:space="0" w:color="auto"/>
              <w:right w:val="single" w:sz="8" w:space="0" w:color="000000"/>
            </w:tcBorders>
            <w:vAlign w:val="center"/>
            <w:hideMark/>
          </w:tcPr>
          <w:p w:rsidR="009B3AC3" w:rsidRPr="009B3AC3" w:rsidRDefault="009B3AC3" w:rsidP="009B3AC3">
            <w:pPr>
              <w:jc w:val="left"/>
              <w:rPr>
                <w:b/>
                <w:bCs/>
                <w:color w:val="000000"/>
                <w:sz w:val="20"/>
              </w:rPr>
            </w:pPr>
          </w:p>
        </w:tc>
      </w:tr>
      <w:tr w:rsidR="009B3AC3" w:rsidRPr="009B3AC3" w:rsidTr="009B3AC3">
        <w:trPr>
          <w:trHeight w:val="510"/>
        </w:trPr>
        <w:tc>
          <w:tcPr>
            <w:tcW w:w="3119" w:type="dxa"/>
            <w:tcBorders>
              <w:top w:val="nil"/>
              <w:left w:val="single" w:sz="8" w:space="0" w:color="auto"/>
              <w:bottom w:val="single" w:sz="4" w:space="0" w:color="auto"/>
              <w:right w:val="single" w:sz="4" w:space="0" w:color="auto"/>
            </w:tcBorders>
            <w:shd w:val="clear" w:color="auto" w:fill="auto"/>
            <w:hideMark/>
          </w:tcPr>
          <w:p w:rsidR="009B3AC3" w:rsidRPr="009B3AC3" w:rsidRDefault="009B3AC3" w:rsidP="009B3AC3">
            <w:pPr>
              <w:jc w:val="left"/>
              <w:rPr>
                <w:color w:val="000000"/>
                <w:sz w:val="20"/>
              </w:rPr>
            </w:pPr>
            <w:r w:rsidRPr="009B3AC3">
              <w:rPr>
                <w:color w:val="000000"/>
                <w:sz w:val="20"/>
              </w:rPr>
              <w:t xml:space="preserve">  </w:t>
            </w:r>
          </w:p>
        </w:tc>
        <w:tc>
          <w:tcPr>
            <w:tcW w:w="3260"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left"/>
              <w:rPr>
                <w:color w:val="000000"/>
                <w:sz w:val="20"/>
              </w:rPr>
            </w:pPr>
            <w:r w:rsidRPr="009B3AC3">
              <w:rPr>
                <w:color w:val="000000"/>
                <w:sz w:val="20"/>
              </w:rPr>
              <w:t xml:space="preserve">  </w:t>
            </w:r>
          </w:p>
        </w:tc>
        <w:tc>
          <w:tcPr>
            <w:tcW w:w="884"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left"/>
              <w:rPr>
                <w:color w:val="000000"/>
                <w:sz w:val="20"/>
              </w:rPr>
            </w:pPr>
            <w:r w:rsidRPr="009B3AC3">
              <w:rPr>
                <w:color w:val="000000"/>
                <w:sz w:val="20"/>
              </w:rPr>
              <w:t xml:space="preserve">  </w:t>
            </w:r>
          </w:p>
        </w:tc>
        <w:tc>
          <w:tcPr>
            <w:tcW w:w="1985"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b/>
                <w:bCs/>
                <w:color w:val="000000"/>
                <w:sz w:val="20"/>
              </w:rPr>
            </w:pPr>
            <w:r w:rsidRPr="009B3AC3">
              <w:rPr>
                <w:b/>
                <w:bCs/>
                <w:color w:val="000000"/>
                <w:sz w:val="20"/>
              </w:rPr>
              <w:t>Всего</w:t>
            </w:r>
            <w:r w:rsidRPr="009B3AC3">
              <w:rPr>
                <w:color w:val="000000"/>
                <w:sz w:val="20"/>
              </w:rPr>
              <w:t xml:space="preserve"> </w:t>
            </w:r>
          </w:p>
        </w:tc>
        <w:tc>
          <w:tcPr>
            <w:tcW w:w="1701"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b/>
                <w:bCs/>
                <w:color w:val="000000"/>
                <w:sz w:val="20"/>
              </w:rPr>
            </w:pPr>
            <w:r w:rsidRPr="009B3AC3">
              <w:rPr>
                <w:b/>
                <w:bCs/>
                <w:color w:val="000000"/>
                <w:sz w:val="20"/>
              </w:rPr>
              <w:t>Федерал. бюджет</w:t>
            </w:r>
            <w:r w:rsidRPr="009B3AC3">
              <w:rPr>
                <w:color w:val="000000"/>
                <w:sz w:val="20"/>
              </w:rPr>
              <w:t xml:space="preserve"> </w:t>
            </w:r>
          </w:p>
        </w:tc>
        <w:tc>
          <w:tcPr>
            <w:tcW w:w="1417"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b/>
                <w:bCs/>
                <w:color w:val="000000"/>
                <w:sz w:val="20"/>
              </w:rPr>
            </w:pPr>
            <w:r w:rsidRPr="009B3AC3">
              <w:rPr>
                <w:b/>
                <w:bCs/>
                <w:color w:val="000000"/>
                <w:sz w:val="20"/>
              </w:rPr>
              <w:t>Областной бюджет</w:t>
            </w:r>
            <w:r w:rsidRPr="009B3AC3">
              <w:rPr>
                <w:color w:val="000000"/>
                <w:sz w:val="20"/>
              </w:rPr>
              <w:t xml:space="preserve"> </w:t>
            </w:r>
          </w:p>
        </w:tc>
        <w:tc>
          <w:tcPr>
            <w:tcW w:w="2552" w:type="dxa"/>
            <w:gridSpan w:val="2"/>
            <w:tcBorders>
              <w:top w:val="single" w:sz="4" w:space="0" w:color="auto"/>
              <w:left w:val="nil"/>
              <w:bottom w:val="single" w:sz="4" w:space="0" w:color="auto"/>
              <w:right w:val="single" w:sz="8" w:space="0" w:color="000000"/>
            </w:tcBorders>
            <w:shd w:val="clear" w:color="auto" w:fill="auto"/>
            <w:hideMark/>
          </w:tcPr>
          <w:p w:rsidR="009B3AC3" w:rsidRPr="009B3AC3" w:rsidRDefault="009B3AC3" w:rsidP="009B3AC3">
            <w:pPr>
              <w:jc w:val="center"/>
              <w:rPr>
                <w:b/>
                <w:bCs/>
                <w:color w:val="000000"/>
                <w:sz w:val="20"/>
              </w:rPr>
            </w:pPr>
            <w:r w:rsidRPr="009B3AC3">
              <w:rPr>
                <w:b/>
                <w:bCs/>
                <w:color w:val="000000"/>
                <w:sz w:val="20"/>
              </w:rPr>
              <w:t>Местный бюджет</w:t>
            </w:r>
            <w:r w:rsidRPr="009B3AC3">
              <w:rPr>
                <w:color w:val="000000"/>
                <w:sz w:val="20"/>
              </w:rPr>
              <w:t xml:space="preserve"> </w:t>
            </w:r>
          </w:p>
        </w:tc>
      </w:tr>
      <w:tr w:rsidR="009B3AC3" w:rsidRPr="009B3AC3" w:rsidTr="009B3AC3">
        <w:trPr>
          <w:trHeight w:val="255"/>
        </w:trPr>
        <w:tc>
          <w:tcPr>
            <w:tcW w:w="3119" w:type="dxa"/>
            <w:tcBorders>
              <w:top w:val="nil"/>
              <w:left w:val="single" w:sz="8" w:space="0" w:color="auto"/>
              <w:bottom w:val="single" w:sz="4" w:space="0" w:color="auto"/>
              <w:right w:val="single" w:sz="4" w:space="0" w:color="auto"/>
            </w:tcBorders>
            <w:shd w:val="clear" w:color="auto" w:fill="auto"/>
            <w:hideMark/>
          </w:tcPr>
          <w:p w:rsidR="009B3AC3" w:rsidRPr="009B3AC3" w:rsidRDefault="009B3AC3" w:rsidP="009B3AC3">
            <w:pPr>
              <w:jc w:val="center"/>
              <w:rPr>
                <w:color w:val="000000"/>
                <w:sz w:val="20"/>
              </w:rPr>
            </w:pPr>
            <w:r w:rsidRPr="009B3AC3">
              <w:rPr>
                <w:color w:val="000000"/>
                <w:sz w:val="20"/>
              </w:rPr>
              <w:t>1</w:t>
            </w:r>
          </w:p>
        </w:tc>
        <w:tc>
          <w:tcPr>
            <w:tcW w:w="3260"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color w:val="000000"/>
                <w:sz w:val="20"/>
              </w:rPr>
            </w:pPr>
            <w:r w:rsidRPr="009B3AC3">
              <w:rPr>
                <w:color w:val="000000"/>
                <w:sz w:val="20"/>
              </w:rPr>
              <w:t>2</w:t>
            </w:r>
          </w:p>
        </w:tc>
        <w:tc>
          <w:tcPr>
            <w:tcW w:w="884"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color w:val="000000"/>
                <w:sz w:val="20"/>
              </w:rPr>
            </w:pPr>
            <w:r w:rsidRPr="009B3AC3">
              <w:rPr>
                <w:color w:val="000000"/>
                <w:sz w:val="20"/>
              </w:rPr>
              <w:t>3</w:t>
            </w:r>
          </w:p>
        </w:tc>
        <w:tc>
          <w:tcPr>
            <w:tcW w:w="1985"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color w:val="000000"/>
                <w:sz w:val="20"/>
              </w:rPr>
            </w:pPr>
            <w:r w:rsidRPr="009B3AC3">
              <w:rPr>
                <w:color w:val="000000"/>
                <w:sz w:val="20"/>
              </w:rPr>
              <w:t>4</w:t>
            </w:r>
          </w:p>
        </w:tc>
        <w:tc>
          <w:tcPr>
            <w:tcW w:w="1701"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color w:val="000000"/>
                <w:sz w:val="20"/>
              </w:rPr>
            </w:pPr>
            <w:r w:rsidRPr="009B3AC3">
              <w:rPr>
                <w:color w:val="000000"/>
                <w:sz w:val="20"/>
              </w:rPr>
              <w:t>5</w:t>
            </w:r>
          </w:p>
        </w:tc>
        <w:tc>
          <w:tcPr>
            <w:tcW w:w="1417" w:type="dxa"/>
            <w:tcBorders>
              <w:top w:val="nil"/>
              <w:left w:val="nil"/>
              <w:bottom w:val="single" w:sz="4" w:space="0" w:color="auto"/>
              <w:right w:val="single" w:sz="4" w:space="0" w:color="auto"/>
            </w:tcBorders>
            <w:shd w:val="clear" w:color="auto" w:fill="auto"/>
            <w:hideMark/>
          </w:tcPr>
          <w:p w:rsidR="009B3AC3" w:rsidRPr="009B3AC3" w:rsidRDefault="009B3AC3" w:rsidP="009B3AC3">
            <w:pPr>
              <w:jc w:val="center"/>
              <w:rPr>
                <w:color w:val="000000"/>
                <w:sz w:val="20"/>
              </w:rPr>
            </w:pPr>
            <w:r w:rsidRPr="009B3AC3">
              <w:rPr>
                <w:color w:val="000000"/>
                <w:sz w:val="20"/>
              </w:rPr>
              <w:t>6</w:t>
            </w:r>
          </w:p>
        </w:tc>
        <w:tc>
          <w:tcPr>
            <w:tcW w:w="2552" w:type="dxa"/>
            <w:gridSpan w:val="2"/>
            <w:tcBorders>
              <w:top w:val="single" w:sz="4" w:space="0" w:color="auto"/>
              <w:left w:val="nil"/>
              <w:bottom w:val="single" w:sz="4" w:space="0" w:color="auto"/>
              <w:right w:val="single" w:sz="8" w:space="0" w:color="000000"/>
            </w:tcBorders>
            <w:shd w:val="clear" w:color="auto" w:fill="auto"/>
            <w:hideMark/>
          </w:tcPr>
          <w:p w:rsidR="009B3AC3" w:rsidRPr="009B3AC3" w:rsidRDefault="009B3AC3" w:rsidP="009B3AC3">
            <w:pPr>
              <w:jc w:val="center"/>
              <w:rPr>
                <w:color w:val="000000"/>
                <w:sz w:val="20"/>
              </w:rPr>
            </w:pPr>
            <w:r w:rsidRPr="009B3AC3">
              <w:rPr>
                <w:color w:val="000000"/>
                <w:sz w:val="20"/>
              </w:rPr>
              <w:t>7</w:t>
            </w:r>
          </w:p>
        </w:tc>
      </w:tr>
      <w:tr w:rsidR="009B3AC3" w:rsidRPr="009B3AC3" w:rsidTr="009B3AC3">
        <w:trPr>
          <w:trHeight w:val="480"/>
        </w:trPr>
        <w:tc>
          <w:tcPr>
            <w:tcW w:w="14918" w:type="dxa"/>
            <w:gridSpan w:val="8"/>
            <w:tcBorders>
              <w:top w:val="nil"/>
              <w:left w:val="single" w:sz="8" w:space="0" w:color="auto"/>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4"/>
                <w:szCs w:val="24"/>
              </w:rPr>
            </w:pPr>
            <w:r w:rsidRPr="009B3AC3">
              <w:rPr>
                <w:b/>
                <w:bCs/>
                <w:sz w:val="24"/>
                <w:szCs w:val="24"/>
              </w:rPr>
              <w:t>Проектная часть</w:t>
            </w:r>
          </w:p>
        </w:tc>
      </w:tr>
      <w:tr w:rsidR="009B3AC3" w:rsidRPr="009B3AC3" w:rsidTr="009B3AC3">
        <w:trPr>
          <w:trHeight w:val="480"/>
        </w:trPr>
        <w:tc>
          <w:tcPr>
            <w:tcW w:w="1491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4"/>
                <w:szCs w:val="24"/>
              </w:rPr>
            </w:pPr>
            <w:r w:rsidRPr="009B3AC3">
              <w:rPr>
                <w:b/>
                <w:bCs/>
                <w:sz w:val="24"/>
                <w:szCs w:val="24"/>
              </w:rPr>
              <w:t>Федеральные проекты, входящие в состав национальных проектов</w:t>
            </w:r>
          </w:p>
        </w:tc>
      </w:tr>
      <w:tr w:rsidR="009B3AC3" w:rsidRPr="009B3AC3" w:rsidTr="009B3AC3">
        <w:trPr>
          <w:trHeight w:val="480"/>
        </w:trPr>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1. Федеральный проект "Обеспечение устойчивого сокращения непригодного для проживания жилищного фонда"</w:t>
            </w:r>
          </w:p>
        </w:tc>
        <w:tc>
          <w:tcPr>
            <w:tcW w:w="3260" w:type="dxa"/>
            <w:vMerge w:val="restart"/>
            <w:tcBorders>
              <w:top w:val="nil"/>
              <w:left w:val="nil"/>
              <w:bottom w:val="single" w:sz="8" w:space="0" w:color="000000"/>
              <w:right w:val="nil"/>
            </w:tcBorders>
            <w:shd w:val="clear" w:color="auto" w:fill="auto"/>
            <w:vAlign w:val="center"/>
            <w:hideMark/>
          </w:tcPr>
          <w:p w:rsidR="009B3AC3" w:rsidRPr="009B3AC3" w:rsidRDefault="009B3AC3" w:rsidP="009B3AC3">
            <w:pPr>
              <w:jc w:val="center"/>
              <w:rPr>
                <w:sz w:val="20"/>
              </w:rPr>
            </w:pPr>
            <w:r w:rsidRPr="009B3AC3">
              <w:rPr>
                <w:sz w:val="20"/>
              </w:rPr>
              <w:t xml:space="preserve">Комитет ЖКХ (Жилищный отдел)   </w:t>
            </w: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500,0</w:t>
            </w:r>
          </w:p>
        </w:tc>
      </w:tr>
      <w:tr w:rsidR="009B3AC3" w:rsidRPr="009B3AC3" w:rsidTr="009B3AC3">
        <w:trPr>
          <w:trHeight w:val="48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r>
      <w:tr w:rsidR="009B3AC3" w:rsidRPr="009B3AC3" w:rsidTr="009B3AC3">
        <w:trPr>
          <w:trHeight w:val="48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nil"/>
              <w:left w:val="nil"/>
              <w:bottom w:val="single" w:sz="8" w:space="0" w:color="auto"/>
              <w:right w:val="single" w:sz="4" w:space="0" w:color="auto"/>
            </w:tcBorders>
            <w:shd w:val="clear" w:color="auto" w:fill="auto"/>
            <w:noWrap/>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xml:space="preserve">  </w:t>
            </w:r>
          </w:p>
        </w:tc>
      </w:tr>
      <w:tr w:rsidR="009B3AC3" w:rsidRPr="009B3AC3" w:rsidTr="009B3AC3">
        <w:trPr>
          <w:trHeight w:val="480"/>
        </w:trPr>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1.1. Обеспечение устойчивого сокращения непригодного для проживания жилищного фонд</w:t>
            </w: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500,0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500,0</w:t>
            </w:r>
          </w:p>
        </w:tc>
      </w:tr>
      <w:tr w:rsidR="009B3AC3" w:rsidRPr="009B3AC3" w:rsidTr="009B3AC3">
        <w:trPr>
          <w:trHeight w:val="48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r>
      <w:tr w:rsidR="009B3AC3" w:rsidRPr="009B3AC3" w:rsidTr="009B3AC3">
        <w:trPr>
          <w:trHeight w:val="48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r>
      <w:tr w:rsidR="009B3AC3" w:rsidRPr="009B3AC3" w:rsidTr="009B3AC3">
        <w:trPr>
          <w:trHeight w:val="480"/>
        </w:trPr>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ИТОГО по Федеральным проектам, входящим в состав национальных проектов</w:t>
            </w:r>
          </w:p>
        </w:tc>
        <w:tc>
          <w:tcPr>
            <w:tcW w:w="3260" w:type="dxa"/>
            <w:vMerge w:val="restart"/>
            <w:tcBorders>
              <w:top w:val="nil"/>
              <w:left w:val="nil"/>
              <w:bottom w:val="single" w:sz="8" w:space="0" w:color="000000"/>
              <w:right w:val="nil"/>
            </w:tcBorders>
            <w:shd w:val="clear" w:color="auto" w:fill="auto"/>
            <w:vAlign w:val="center"/>
            <w:hideMark/>
          </w:tcPr>
          <w:p w:rsidR="009B3AC3" w:rsidRPr="009B3AC3" w:rsidRDefault="009B3AC3" w:rsidP="009B3AC3">
            <w:pPr>
              <w:jc w:val="center"/>
              <w:rPr>
                <w:rFonts w:ascii="Arial CYR" w:hAnsi="Arial CYR"/>
                <w:sz w:val="20"/>
              </w:rPr>
            </w:pPr>
            <w:r w:rsidRPr="009B3AC3">
              <w:rPr>
                <w:rFonts w:ascii="Arial CYR" w:hAnsi="Arial CYR"/>
                <w:sz w:val="20"/>
              </w:rPr>
              <w:t> </w:t>
            </w: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500,0</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w:t>
            </w:r>
          </w:p>
        </w:tc>
      </w:tr>
      <w:tr w:rsidR="009B3AC3" w:rsidRPr="009B3AC3" w:rsidTr="009B3AC3">
        <w:trPr>
          <w:trHeight w:val="48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rFonts w:ascii="Arial CYR" w:hAnsi="Arial CYR"/>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w:t>
            </w:r>
          </w:p>
        </w:tc>
      </w:tr>
      <w:tr w:rsidR="009B3AC3" w:rsidRPr="009B3AC3" w:rsidTr="009B3AC3">
        <w:trPr>
          <w:trHeight w:val="48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rFonts w:ascii="Arial CYR" w:hAnsi="Arial CYR"/>
                <w:sz w:val="20"/>
              </w:rPr>
            </w:pPr>
          </w:p>
        </w:tc>
        <w:tc>
          <w:tcPr>
            <w:tcW w:w="884" w:type="dxa"/>
            <w:tcBorders>
              <w:top w:val="nil"/>
              <w:left w:val="single" w:sz="8" w:space="0" w:color="auto"/>
              <w:bottom w:val="nil"/>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2024</w:t>
            </w:r>
          </w:p>
        </w:tc>
        <w:tc>
          <w:tcPr>
            <w:tcW w:w="1985"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nil"/>
              <w:left w:val="nil"/>
              <w:bottom w:val="nil"/>
              <w:right w:val="single" w:sz="8"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xml:space="preserve">  </w:t>
            </w:r>
          </w:p>
        </w:tc>
      </w:tr>
      <w:tr w:rsidR="009B3AC3" w:rsidRPr="009B3AC3" w:rsidTr="009B3AC3">
        <w:trPr>
          <w:trHeight w:val="48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rFonts w:ascii="Arial CYR" w:hAnsi="Arial CYR"/>
                <w:sz w:val="20"/>
              </w:rPr>
            </w:pPr>
          </w:p>
        </w:tc>
        <w:tc>
          <w:tcPr>
            <w:tcW w:w="8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2022-2024</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500,0</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500,0</w:t>
            </w:r>
          </w:p>
        </w:tc>
        <w:tc>
          <w:tcPr>
            <w:tcW w:w="284" w:type="dxa"/>
            <w:tcBorders>
              <w:top w:val="nil"/>
              <w:left w:val="nil"/>
              <w:bottom w:val="single" w:sz="8" w:space="0" w:color="auto"/>
              <w:right w:val="nil"/>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w:t>
            </w:r>
          </w:p>
        </w:tc>
      </w:tr>
      <w:tr w:rsidR="009B3AC3" w:rsidRPr="009B3AC3" w:rsidTr="009B3AC3">
        <w:trPr>
          <w:trHeight w:val="525"/>
        </w:trPr>
        <w:tc>
          <w:tcPr>
            <w:tcW w:w="14918" w:type="dxa"/>
            <w:gridSpan w:val="8"/>
            <w:tcBorders>
              <w:top w:val="nil"/>
              <w:left w:val="single" w:sz="8" w:space="0" w:color="auto"/>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4"/>
                <w:szCs w:val="24"/>
              </w:rPr>
            </w:pPr>
            <w:r w:rsidRPr="009B3AC3">
              <w:rPr>
                <w:b/>
                <w:bCs/>
                <w:sz w:val="24"/>
                <w:szCs w:val="24"/>
              </w:rPr>
              <w:t xml:space="preserve">Мероприятия, направленные на </w:t>
            </w:r>
            <w:proofErr w:type="spellStart"/>
            <w:r w:rsidRPr="009B3AC3">
              <w:rPr>
                <w:b/>
                <w:bCs/>
                <w:sz w:val="24"/>
                <w:szCs w:val="24"/>
              </w:rPr>
              <w:t>достожение</w:t>
            </w:r>
            <w:proofErr w:type="spellEnd"/>
            <w:r w:rsidRPr="009B3AC3">
              <w:rPr>
                <w:b/>
                <w:bCs/>
                <w:sz w:val="24"/>
                <w:szCs w:val="24"/>
              </w:rPr>
              <w:t xml:space="preserve"> цели федерального проекта</w:t>
            </w:r>
          </w:p>
        </w:tc>
      </w:tr>
      <w:tr w:rsidR="009B3AC3" w:rsidRPr="009B3AC3" w:rsidTr="009B3AC3">
        <w:trPr>
          <w:trHeight w:val="375"/>
        </w:trPr>
        <w:tc>
          <w:tcPr>
            <w:tcW w:w="3119" w:type="dxa"/>
            <w:vMerge w:val="restart"/>
            <w:tcBorders>
              <w:top w:val="nil"/>
              <w:left w:val="single" w:sz="8" w:space="0" w:color="auto"/>
              <w:bottom w:val="single" w:sz="4" w:space="0" w:color="000000"/>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1. 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center"/>
              <w:rPr>
                <w:sz w:val="20"/>
              </w:rPr>
            </w:pPr>
            <w:r w:rsidRPr="009B3AC3">
              <w:rPr>
                <w:sz w:val="20"/>
              </w:rPr>
              <w:t xml:space="preserve">Комитет ЖКХ (Жилищный отдел)   </w:t>
            </w: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129 611,5</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117 626,6</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11 984,9</w:t>
            </w:r>
          </w:p>
        </w:tc>
      </w:tr>
      <w:tr w:rsidR="009B3AC3" w:rsidRPr="009B3AC3" w:rsidTr="009B3AC3">
        <w:trPr>
          <w:trHeight w:val="435"/>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r>
      <w:tr w:rsidR="009B3AC3" w:rsidRPr="009B3AC3" w:rsidTr="009B3AC3">
        <w:trPr>
          <w:trHeight w:val="420"/>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xml:space="preserve">  </w:t>
            </w:r>
          </w:p>
        </w:tc>
      </w:tr>
      <w:tr w:rsidR="009B3AC3" w:rsidRPr="009B3AC3" w:rsidTr="009B3AC3">
        <w:trPr>
          <w:trHeight w:val="405"/>
        </w:trPr>
        <w:tc>
          <w:tcPr>
            <w:tcW w:w="3119" w:type="dxa"/>
            <w:vMerge w:val="restart"/>
            <w:tcBorders>
              <w:top w:val="nil"/>
              <w:left w:val="single" w:sz="8" w:space="0" w:color="auto"/>
              <w:bottom w:val="single" w:sz="4" w:space="0" w:color="000000"/>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1.1. Ликвидация аварийного жилищного фонда - за счет средств областного и местного бюджетов</w:t>
            </w: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118 814,7</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117 626,6</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1 188,1</w:t>
            </w:r>
          </w:p>
        </w:tc>
      </w:tr>
      <w:tr w:rsidR="009B3AC3" w:rsidRPr="009B3AC3" w:rsidTr="009B3AC3">
        <w:trPr>
          <w:trHeight w:val="420"/>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0,0</w:t>
            </w:r>
          </w:p>
        </w:tc>
      </w:tr>
      <w:tr w:rsidR="009B3AC3" w:rsidRPr="009B3AC3" w:rsidTr="009B3AC3">
        <w:trPr>
          <w:trHeight w:val="345"/>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nil"/>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0,0</w:t>
            </w:r>
          </w:p>
        </w:tc>
      </w:tr>
      <w:tr w:rsidR="009B3AC3" w:rsidRPr="009B3AC3" w:rsidTr="009B3AC3">
        <w:trPr>
          <w:trHeight w:val="345"/>
        </w:trPr>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1.2. Обеспечение других мероприятий в рамках переселения граждан из аварийного жилищного фонда</w:t>
            </w: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single" w:sz="8" w:space="0" w:color="auto"/>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10 796,8</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10 796,8</w:t>
            </w:r>
          </w:p>
        </w:tc>
      </w:tr>
      <w:tr w:rsidR="009B3AC3" w:rsidRPr="009B3AC3" w:rsidTr="009B3AC3">
        <w:trPr>
          <w:trHeight w:val="345"/>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3 000,0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3 000,0</w:t>
            </w:r>
          </w:p>
        </w:tc>
      </w:tr>
      <w:tr w:rsidR="009B3AC3" w:rsidRPr="009B3AC3" w:rsidTr="009B3AC3">
        <w:trPr>
          <w:trHeight w:val="345"/>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3 000,0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3 000,0</w:t>
            </w:r>
          </w:p>
        </w:tc>
      </w:tr>
      <w:tr w:rsidR="009B3AC3" w:rsidRPr="009B3AC3" w:rsidTr="009B3AC3">
        <w:trPr>
          <w:trHeight w:val="345"/>
        </w:trPr>
        <w:tc>
          <w:tcPr>
            <w:tcW w:w="3119" w:type="dxa"/>
            <w:vMerge w:val="restart"/>
            <w:tcBorders>
              <w:top w:val="nil"/>
              <w:left w:val="single" w:sz="8" w:space="0" w:color="auto"/>
              <w:bottom w:val="single" w:sz="4" w:space="0" w:color="000000"/>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2. Мероприятия, направленные на достижение цели федерального проекта "Жилье"</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center"/>
              <w:rPr>
                <w:sz w:val="20"/>
              </w:rPr>
            </w:pPr>
            <w:r w:rsidRPr="009B3AC3">
              <w:rPr>
                <w:sz w:val="20"/>
              </w:rPr>
              <w:t>Отдел по строительству</w:t>
            </w: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75 101,6</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69 705,0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5 396,6</w:t>
            </w:r>
          </w:p>
        </w:tc>
      </w:tr>
      <w:tr w:rsidR="009B3AC3" w:rsidRPr="009B3AC3" w:rsidTr="009B3AC3">
        <w:trPr>
          <w:trHeight w:val="345"/>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39 742,2</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36 820,8</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2 921,4</w:t>
            </w:r>
          </w:p>
        </w:tc>
      </w:tr>
      <w:tr w:rsidR="009B3AC3" w:rsidRPr="009B3AC3" w:rsidTr="009B3AC3">
        <w:trPr>
          <w:trHeight w:val="345"/>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r>
      <w:tr w:rsidR="009B3AC3" w:rsidRPr="009B3AC3" w:rsidTr="009B3AC3">
        <w:trPr>
          <w:trHeight w:val="345"/>
        </w:trPr>
        <w:tc>
          <w:tcPr>
            <w:tcW w:w="3119" w:type="dxa"/>
            <w:vMerge w:val="restart"/>
            <w:tcBorders>
              <w:top w:val="nil"/>
              <w:left w:val="single" w:sz="8" w:space="0" w:color="auto"/>
              <w:bottom w:val="single" w:sz="4" w:space="0" w:color="000000"/>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 xml:space="preserve">2.1. Проектирование и строительство объектов инженерной и транспортной инфраструктуры </w:t>
            </w:r>
            <w:r w:rsidRPr="009B3AC3">
              <w:rPr>
                <w:sz w:val="20"/>
              </w:rPr>
              <w:lastRenderedPageBreak/>
              <w:t>на земельных участках, предоставленных бесплатно гражданам</w:t>
            </w: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150,0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150,0</w:t>
            </w:r>
          </w:p>
        </w:tc>
      </w:tr>
      <w:tr w:rsidR="009B3AC3" w:rsidRPr="009B3AC3" w:rsidTr="009B3AC3">
        <w:trPr>
          <w:trHeight w:val="345"/>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150,0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150,0</w:t>
            </w:r>
          </w:p>
        </w:tc>
      </w:tr>
      <w:tr w:rsidR="009B3AC3" w:rsidRPr="009B3AC3" w:rsidTr="009B3AC3">
        <w:trPr>
          <w:trHeight w:val="345"/>
        </w:trPr>
        <w:tc>
          <w:tcPr>
            <w:tcW w:w="3119" w:type="dxa"/>
            <w:vMerge/>
            <w:tcBorders>
              <w:top w:val="nil"/>
              <w:left w:val="single" w:sz="8" w:space="0" w:color="auto"/>
              <w:bottom w:val="single" w:sz="4"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nil"/>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0,0</w:t>
            </w:r>
          </w:p>
        </w:tc>
      </w:tr>
      <w:tr w:rsidR="009B3AC3" w:rsidRPr="009B3AC3" w:rsidTr="009B3AC3">
        <w:trPr>
          <w:trHeight w:val="420"/>
        </w:trPr>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2.2. Проектирование и строительство объектов инженерной и транспортной инфраструктуры на земельных участках, предоставленных бесплатно гражданам - за счет средств областного и местного бюджетов</w:t>
            </w: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single" w:sz="8" w:space="0" w:color="auto"/>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74 951,6</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69 705,0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5 246,6</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39 592,2</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36 820,8</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2 771,4</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0,0</w:t>
            </w:r>
          </w:p>
        </w:tc>
      </w:tr>
      <w:tr w:rsidR="009B3AC3" w:rsidRPr="009B3AC3" w:rsidTr="009B3AC3">
        <w:trPr>
          <w:trHeight w:val="420"/>
        </w:trPr>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 xml:space="preserve">ИТОГО по Мероприятиям, направленным на достижение целей федеральных проектов </w:t>
            </w:r>
          </w:p>
        </w:tc>
        <w:tc>
          <w:tcPr>
            <w:tcW w:w="3260" w:type="dxa"/>
            <w:vMerge w:val="restart"/>
            <w:tcBorders>
              <w:top w:val="nil"/>
              <w:left w:val="nil"/>
              <w:bottom w:val="single" w:sz="8" w:space="0" w:color="000000"/>
              <w:right w:val="nil"/>
            </w:tcBorders>
            <w:shd w:val="clear" w:color="auto" w:fill="auto"/>
            <w:vAlign w:val="center"/>
            <w:hideMark/>
          </w:tcPr>
          <w:p w:rsidR="009B3AC3" w:rsidRPr="009B3AC3" w:rsidRDefault="009B3AC3" w:rsidP="009B3AC3">
            <w:pPr>
              <w:jc w:val="center"/>
              <w:rPr>
                <w:sz w:val="20"/>
              </w:rPr>
            </w:pPr>
            <w:r w:rsidRPr="009B3AC3">
              <w:rPr>
                <w:sz w:val="20"/>
              </w:rPr>
              <w:t> </w:t>
            </w: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204 713,1</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187 331,6</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17 381,5</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42 742,2</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36 820,8</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5 921,4</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nil"/>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2024</w:t>
            </w:r>
          </w:p>
        </w:tc>
        <w:tc>
          <w:tcPr>
            <w:tcW w:w="1985"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552" w:type="dxa"/>
            <w:gridSpan w:val="2"/>
            <w:tcBorders>
              <w:top w:val="single" w:sz="8" w:space="0" w:color="auto"/>
              <w:left w:val="nil"/>
              <w:bottom w:val="single" w:sz="8" w:space="0" w:color="000000"/>
              <w:right w:val="single" w:sz="8" w:space="0" w:color="000000"/>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2022-2024</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250 455,3</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224 152,4</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26 302,9</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rFonts w:ascii="Arial CYR" w:hAnsi="Arial CYR"/>
                <w:sz w:val="20"/>
              </w:rPr>
            </w:pPr>
            <w:r w:rsidRPr="009B3AC3">
              <w:rPr>
                <w:rFonts w:ascii="Arial CYR" w:hAnsi="Arial CYR"/>
                <w:sz w:val="20"/>
              </w:rPr>
              <w:t> </w:t>
            </w:r>
          </w:p>
        </w:tc>
      </w:tr>
      <w:tr w:rsidR="009B3AC3" w:rsidRPr="009B3AC3" w:rsidTr="009B3AC3">
        <w:trPr>
          <w:trHeight w:val="420"/>
        </w:trPr>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ИТОГО по Проектной части</w:t>
            </w:r>
          </w:p>
        </w:tc>
        <w:tc>
          <w:tcPr>
            <w:tcW w:w="3260" w:type="dxa"/>
            <w:vMerge w:val="restart"/>
            <w:tcBorders>
              <w:top w:val="nil"/>
              <w:left w:val="nil"/>
              <w:bottom w:val="single" w:sz="8" w:space="0" w:color="000000"/>
              <w:right w:val="nil"/>
            </w:tcBorders>
            <w:shd w:val="clear" w:color="auto" w:fill="auto"/>
            <w:vAlign w:val="center"/>
            <w:hideMark/>
          </w:tcPr>
          <w:p w:rsidR="009B3AC3" w:rsidRPr="009B3AC3" w:rsidRDefault="009B3AC3" w:rsidP="009B3AC3">
            <w:pPr>
              <w:jc w:val="center"/>
              <w:rPr>
                <w:sz w:val="20"/>
              </w:rPr>
            </w:pPr>
            <w:r w:rsidRPr="009B3AC3">
              <w:rPr>
                <w:sz w:val="20"/>
              </w:rPr>
              <w:t> </w:t>
            </w: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205 213,1</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187 331,6</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17 881,5</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42 742,2</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36 820,8</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5 921,4</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nil"/>
              <w:left w:val="single" w:sz="8" w:space="0" w:color="auto"/>
              <w:bottom w:val="nil"/>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2024</w:t>
            </w:r>
          </w:p>
        </w:tc>
        <w:tc>
          <w:tcPr>
            <w:tcW w:w="1985"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3 000,0</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 </w:t>
            </w:r>
          </w:p>
        </w:tc>
      </w:tr>
      <w:tr w:rsidR="009B3AC3" w:rsidRPr="009B3AC3" w:rsidTr="009B3AC3">
        <w:trPr>
          <w:trHeight w:val="420"/>
        </w:trPr>
        <w:tc>
          <w:tcPr>
            <w:tcW w:w="3119"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nil"/>
              <w:bottom w:val="single" w:sz="8" w:space="0" w:color="000000"/>
              <w:right w:val="nil"/>
            </w:tcBorders>
            <w:vAlign w:val="center"/>
            <w:hideMark/>
          </w:tcPr>
          <w:p w:rsidR="009B3AC3" w:rsidRPr="009B3AC3" w:rsidRDefault="009B3AC3" w:rsidP="009B3AC3">
            <w:pPr>
              <w:jc w:val="left"/>
              <w:rPr>
                <w:sz w:val="20"/>
              </w:rPr>
            </w:pPr>
          </w:p>
        </w:tc>
        <w:tc>
          <w:tcPr>
            <w:tcW w:w="8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2022-2024</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250 955,3</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224 152,4</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26 802,9</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rFonts w:ascii="Arial CYR" w:hAnsi="Arial CYR"/>
                <w:sz w:val="20"/>
              </w:rPr>
            </w:pPr>
            <w:r w:rsidRPr="009B3AC3">
              <w:rPr>
                <w:rFonts w:ascii="Arial CYR" w:hAnsi="Arial CYR"/>
                <w:sz w:val="20"/>
              </w:rPr>
              <w:t> </w:t>
            </w:r>
          </w:p>
        </w:tc>
      </w:tr>
      <w:tr w:rsidR="009B3AC3" w:rsidRPr="009B3AC3" w:rsidTr="009B3AC3">
        <w:trPr>
          <w:trHeight w:val="480"/>
        </w:trPr>
        <w:tc>
          <w:tcPr>
            <w:tcW w:w="14918" w:type="dxa"/>
            <w:gridSpan w:val="8"/>
            <w:tcBorders>
              <w:top w:val="nil"/>
              <w:left w:val="single" w:sz="8" w:space="0" w:color="auto"/>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4"/>
                <w:szCs w:val="24"/>
              </w:rPr>
            </w:pPr>
            <w:r w:rsidRPr="009B3AC3">
              <w:rPr>
                <w:b/>
                <w:bCs/>
                <w:sz w:val="24"/>
                <w:szCs w:val="24"/>
              </w:rPr>
              <w:t>Процессная часть</w:t>
            </w:r>
          </w:p>
        </w:tc>
      </w:tr>
      <w:tr w:rsidR="009B3AC3" w:rsidRPr="009B3AC3" w:rsidTr="009B3AC3">
        <w:trPr>
          <w:trHeight w:val="510"/>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1. Комплекс процессных мероприятий "Содействие в обеспечении жильем граждан Тихвинского городского поселения"</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center"/>
              <w:rPr>
                <w:sz w:val="20"/>
              </w:rPr>
            </w:pPr>
            <w:r w:rsidRPr="009B3AC3">
              <w:rPr>
                <w:sz w:val="20"/>
              </w:rPr>
              <w:t>Комитет ЖКХ (Жилищный отдел)</w:t>
            </w: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8 201,8</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629,2</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6 935,6</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637,0</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3 443,1</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2 272,1</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1 171,0</w:t>
            </w:r>
          </w:p>
        </w:tc>
      </w:tr>
      <w:tr w:rsidR="009B3AC3" w:rsidRPr="009B3AC3" w:rsidTr="009B3AC3">
        <w:trPr>
          <w:trHeight w:val="420"/>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b/>
                <w:bCs/>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1 000,0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1 000,0</w:t>
            </w:r>
          </w:p>
        </w:tc>
      </w:tr>
      <w:tr w:rsidR="009B3AC3" w:rsidRPr="009B3AC3" w:rsidTr="009B3AC3">
        <w:trPr>
          <w:trHeight w:val="49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1.1. Реализация мероприятий по обеспечению жильем молодых семей</w:t>
            </w: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6 282,3</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629,2</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5 150,4</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502,6</w:t>
            </w:r>
          </w:p>
        </w:tc>
      </w:tr>
      <w:tr w:rsidR="009B3AC3" w:rsidRPr="009B3AC3" w:rsidTr="009B3AC3">
        <w:trPr>
          <w:trHeight w:val="46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1 000,0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1 000,0</w:t>
            </w:r>
          </w:p>
        </w:tc>
      </w:tr>
      <w:tr w:rsidR="009B3AC3" w:rsidRPr="009B3AC3" w:rsidTr="009B3AC3">
        <w:trPr>
          <w:trHeight w:val="43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1 000,0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1 000,0</w:t>
            </w:r>
          </w:p>
        </w:tc>
      </w:tr>
      <w:tr w:rsidR="009B3AC3" w:rsidRPr="009B3AC3" w:rsidTr="009B3AC3">
        <w:trPr>
          <w:trHeight w:val="49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1.2. Оказание поддержки гражданам, пострадавшим в результате пожара муниципального жилищного фонда - за счет средств областного и местного бюджетов</w:t>
            </w: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1 919,6</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single" w:sz="4" w:space="0" w:color="auto"/>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1 785,2</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134,4</w:t>
            </w:r>
          </w:p>
        </w:tc>
      </w:tr>
      <w:tr w:rsidR="009B3AC3" w:rsidRPr="009B3AC3" w:rsidTr="009B3AC3">
        <w:trPr>
          <w:trHeight w:val="40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2 443,1</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single" w:sz="4" w:space="0" w:color="auto"/>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2 272,1</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171,0</w:t>
            </w:r>
          </w:p>
        </w:tc>
      </w:tr>
      <w:tr w:rsidR="009B3AC3" w:rsidRPr="009B3AC3" w:rsidTr="009B3AC3">
        <w:trPr>
          <w:trHeight w:val="420"/>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sz w:val="20"/>
              </w:rPr>
            </w:pPr>
          </w:p>
        </w:tc>
        <w:tc>
          <w:tcPr>
            <w:tcW w:w="884" w:type="dxa"/>
            <w:tcBorders>
              <w:top w:val="nil"/>
              <w:left w:val="nil"/>
              <w:bottom w:val="nil"/>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single" w:sz="4" w:space="0" w:color="auto"/>
              <w:left w:val="nil"/>
              <w:bottom w:val="nil"/>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0,0</w:t>
            </w:r>
          </w:p>
        </w:tc>
      </w:tr>
      <w:tr w:rsidR="009B3AC3" w:rsidRPr="009B3AC3" w:rsidTr="009B3AC3">
        <w:trPr>
          <w:trHeight w:val="34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b/>
                <w:bCs/>
                <w:sz w:val="20"/>
              </w:rPr>
            </w:pPr>
            <w:r w:rsidRPr="009B3AC3">
              <w:rPr>
                <w:b/>
                <w:bCs/>
                <w:sz w:val="20"/>
              </w:rPr>
              <w:t>2. Комплекс процессных мероприятий "Капитальный ремонт многоквартирных домов"</w:t>
            </w:r>
          </w:p>
        </w:tc>
        <w:tc>
          <w:tcPr>
            <w:tcW w:w="3260" w:type="dxa"/>
            <w:vMerge w:val="restart"/>
            <w:tcBorders>
              <w:top w:val="single" w:sz="4" w:space="0" w:color="auto"/>
              <w:left w:val="nil"/>
              <w:bottom w:val="nil"/>
              <w:right w:val="nil"/>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 xml:space="preserve">Комитет ЖКХ (Отдел </w:t>
            </w:r>
            <w:proofErr w:type="spellStart"/>
            <w:r w:rsidRPr="009B3AC3">
              <w:rPr>
                <w:color w:val="000000"/>
                <w:sz w:val="20"/>
              </w:rPr>
              <w:t>коммунал</w:t>
            </w:r>
            <w:proofErr w:type="spellEnd"/>
            <w:r w:rsidRPr="009B3AC3">
              <w:rPr>
                <w:color w:val="000000"/>
                <w:sz w:val="20"/>
              </w:rPr>
              <w:t>.</w:t>
            </w:r>
            <w:r w:rsidRPr="009B3AC3">
              <w:rPr>
                <w:color w:val="000000"/>
                <w:sz w:val="20"/>
              </w:rPr>
              <w:br/>
              <w:t xml:space="preserve">хозяйства)     </w:t>
            </w:r>
          </w:p>
        </w:tc>
        <w:tc>
          <w:tcPr>
            <w:tcW w:w="8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12 400,0</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12 400,0</w:t>
            </w:r>
          </w:p>
        </w:tc>
      </w:tr>
      <w:tr w:rsidR="009B3AC3" w:rsidRPr="009B3AC3" w:rsidTr="009B3AC3">
        <w:trPr>
          <w:trHeight w:val="34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b/>
                <w:bCs/>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12 100,0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12 100,0</w:t>
            </w:r>
          </w:p>
        </w:tc>
      </w:tr>
      <w:tr w:rsidR="009B3AC3" w:rsidRPr="009B3AC3" w:rsidTr="009B3AC3">
        <w:trPr>
          <w:trHeight w:val="34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b/>
                <w:bCs/>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12 100,0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12 100,0</w:t>
            </w:r>
          </w:p>
        </w:tc>
      </w:tr>
      <w:tr w:rsidR="009B3AC3" w:rsidRPr="009B3AC3" w:rsidTr="009B3AC3">
        <w:trPr>
          <w:trHeight w:val="43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sz w:val="20"/>
              </w:rPr>
            </w:pPr>
            <w:r w:rsidRPr="009B3AC3">
              <w:rPr>
                <w:sz w:val="20"/>
              </w:rPr>
              <w:t>2.1. Взнос на капитальный ремонт общего имущества МКД на счет НКО "Фонд капитального ремонта многоквартирных домов Ленинградской области"</w:t>
            </w: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12 000,0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12 000,0</w:t>
            </w:r>
          </w:p>
        </w:tc>
      </w:tr>
      <w:tr w:rsidR="009B3AC3" w:rsidRPr="009B3AC3" w:rsidTr="009B3AC3">
        <w:trPr>
          <w:trHeight w:val="330"/>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12 000,0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12 000,0</w:t>
            </w:r>
          </w:p>
        </w:tc>
      </w:tr>
      <w:tr w:rsidR="009B3AC3" w:rsidRPr="009B3AC3" w:rsidTr="009B3AC3">
        <w:trPr>
          <w:trHeight w:val="360"/>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sz w:val="20"/>
              </w:rPr>
            </w:pPr>
            <w:r w:rsidRPr="009B3AC3">
              <w:rPr>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12 000,0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sz w:val="20"/>
              </w:rPr>
            </w:pPr>
            <w:r w:rsidRPr="009B3AC3">
              <w:rPr>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12 000,0</w:t>
            </w:r>
          </w:p>
        </w:tc>
      </w:tr>
      <w:tr w:rsidR="009B3AC3" w:rsidRPr="009B3AC3" w:rsidTr="009B3AC3">
        <w:trPr>
          <w:trHeight w:val="43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2.2. Обеспечение мероприятий по капитальному ремонту общего имущества МКД</w:t>
            </w: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300,0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300,0</w:t>
            </w:r>
          </w:p>
        </w:tc>
      </w:tr>
      <w:tr w:rsidR="009B3AC3" w:rsidRPr="009B3AC3" w:rsidTr="009B3AC3">
        <w:trPr>
          <w:trHeight w:val="390"/>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0,0</w:t>
            </w:r>
          </w:p>
        </w:tc>
      </w:tr>
      <w:tr w:rsidR="009B3AC3" w:rsidRPr="009B3AC3" w:rsidTr="009B3AC3">
        <w:trPr>
          <w:trHeight w:val="43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0,0</w:t>
            </w:r>
          </w:p>
        </w:tc>
      </w:tr>
      <w:tr w:rsidR="009B3AC3" w:rsidRPr="009B3AC3" w:rsidTr="009B3AC3">
        <w:trPr>
          <w:trHeight w:val="37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2.3. Обследование домов жилого фонда</w:t>
            </w: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100,0</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100,0</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4" w:space="0" w:color="auto"/>
              <w:left w:val="nil"/>
              <w:bottom w:val="nil"/>
              <w:right w:val="nil"/>
            </w:tcBorders>
            <w:vAlign w:val="center"/>
            <w:hideMark/>
          </w:tcPr>
          <w:p w:rsidR="009B3AC3" w:rsidRPr="009B3AC3" w:rsidRDefault="009B3AC3" w:rsidP="009B3AC3">
            <w:pPr>
              <w:jc w:val="left"/>
              <w:rPr>
                <w:color w:val="000000"/>
                <w:sz w:val="20"/>
              </w:rPr>
            </w:pPr>
          </w:p>
        </w:tc>
        <w:tc>
          <w:tcPr>
            <w:tcW w:w="884" w:type="dxa"/>
            <w:tcBorders>
              <w:top w:val="nil"/>
              <w:left w:val="single" w:sz="8" w:space="0" w:color="auto"/>
              <w:bottom w:val="single" w:sz="8"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100,0</w:t>
            </w:r>
          </w:p>
        </w:tc>
      </w:tr>
      <w:tr w:rsidR="009B3AC3" w:rsidRPr="009B3AC3" w:rsidTr="009B3AC3">
        <w:trPr>
          <w:trHeight w:val="37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3. Комплекс процессных мероприятий  в области жилищного хозяйства</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 xml:space="preserve">Комитет ЖКХ (Жилищный отдел)   </w:t>
            </w: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2 157,7</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2 157,7</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b/>
                <w:bCs/>
                <w:color w:val="000000"/>
                <w:sz w:val="20"/>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1 629,0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1 629,0</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b/>
                <w:bCs/>
                <w:color w:val="000000"/>
                <w:sz w:val="20"/>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1 800,0</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b/>
                <w:bCs/>
                <w:sz w:val="20"/>
              </w:rPr>
            </w:pPr>
            <w:r w:rsidRPr="009B3AC3">
              <w:rPr>
                <w:b/>
                <w:bCs/>
                <w:sz w:val="20"/>
              </w:rPr>
              <w:t>1 800,0</w:t>
            </w:r>
          </w:p>
        </w:tc>
      </w:tr>
      <w:tr w:rsidR="009B3AC3" w:rsidRPr="009B3AC3" w:rsidTr="009B3AC3">
        <w:trPr>
          <w:trHeight w:val="37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 xml:space="preserve">3.1. Обеспечение других мероприятий в области жилищного хозяйства </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600,0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600,0</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600,0</w:t>
            </w:r>
          </w:p>
        </w:tc>
        <w:tc>
          <w:tcPr>
            <w:tcW w:w="1701"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600,0</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600,0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600,0</w:t>
            </w:r>
          </w:p>
        </w:tc>
      </w:tr>
      <w:tr w:rsidR="009B3AC3" w:rsidRPr="009B3AC3" w:rsidTr="009B3AC3">
        <w:trPr>
          <w:trHeight w:val="375"/>
        </w:trPr>
        <w:tc>
          <w:tcPr>
            <w:tcW w:w="3119" w:type="dxa"/>
            <w:vMerge w:val="restart"/>
            <w:tcBorders>
              <w:top w:val="nil"/>
              <w:left w:val="single" w:sz="8" w:space="0" w:color="auto"/>
              <w:bottom w:val="single" w:sz="8" w:space="0" w:color="auto"/>
              <w:right w:val="single" w:sz="8"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3.2. Создание условий для предоставления жилых помещений</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2022</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1 557,7</w:t>
            </w:r>
          </w:p>
        </w:tc>
        <w:tc>
          <w:tcPr>
            <w:tcW w:w="1701"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nil"/>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1 557,7</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2023</w:t>
            </w:r>
          </w:p>
        </w:tc>
        <w:tc>
          <w:tcPr>
            <w:tcW w:w="1985" w:type="dxa"/>
            <w:tcBorders>
              <w:top w:val="nil"/>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1 029,0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1 029,0</w:t>
            </w:r>
          </w:p>
        </w:tc>
      </w:tr>
      <w:tr w:rsidR="009B3AC3" w:rsidRPr="009B3AC3" w:rsidTr="009B3AC3">
        <w:trPr>
          <w:trHeight w:val="375"/>
        </w:trPr>
        <w:tc>
          <w:tcPr>
            <w:tcW w:w="3119" w:type="dxa"/>
            <w:vMerge/>
            <w:tcBorders>
              <w:top w:val="nil"/>
              <w:left w:val="single" w:sz="8" w:space="0" w:color="auto"/>
              <w:bottom w:val="single" w:sz="8" w:space="0" w:color="auto"/>
              <w:right w:val="single" w:sz="8" w:space="0" w:color="auto"/>
            </w:tcBorders>
            <w:vAlign w:val="center"/>
            <w:hideMark/>
          </w:tcPr>
          <w:p w:rsidR="009B3AC3" w:rsidRPr="009B3AC3" w:rsidRDefault="009B3AC3" w:rsidP="009B3AC3">
            <w:pPr>
              <w:jc w:val="left"/>
              <w:rPr>
                <w:color w:val="000000"/>
                <w:sz w:val="20"/>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color w:val="000000"/>
                <w:sz w:val="20"/>
              </w:rPr>
            </w:pPr>
            <w:r w:rsidRPr="009B3AC3">
              <w:rPr>
                <w:color w:val="000000"/>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1 200,0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0,0</w:t>
            </w:r>
          </w:p>
        </w:tc>
        <w:tc>
          <w:tcPr>
            <w:tcW w:w="2552" w:type="dxa"/>
            <w:gridSpan w:val="2"/>
            <w:tcBorders>
              <w:top w:val="single" w:sz="4" w:space="0" w:color="auto"/>
              <w:left w:val="nil"/>
              <w:bottom w:val="single" w:sz="8" w:space="0" w:color="auto"/>
              <w:right w:val="single" w:sz="8" w:space="0" w:color="000000"/>
            </w:tcBorders>
            <w:shd w:val="clear" w:color="auto" w:fill="auto"/>
            <w:vAlign w:val="center"/>
            <w:hideMark/>
          </w:tcPr>
          <w:p w:rsidR="009B3AC3" w:rsidRPr="009B3AC3" w:rsidRDefault="009B3AC3" w:rsidP="009B3AC3">
            <w:pPr>
              <w:jc w:val="center"/>
              <w:rPr>
                <w:sz w:val="20"/>
              </w:rPr>
            </w:pPr>
            <w:r w:rsidRPr="009B3AC3">
              <w:rPr>
                <w:sz w:val="20"/>
              </w:rPr>
              <w:t>1 200,0</w:t>
            </w:r>
          </w:p>
        </w:tc>
      </w:tr>
      <w:tr w:rsidR="009B3AC3" w:rsidRPr="009B3AC3" w:rsidTr="009B3AC3">
        <w:trPr>
          <w:trHeight w:val="375"/>
        </w:trPr>
        <w:tc>
          <w:tcPr>
            <w:tcW w:w="3119" w:type="dxa"/>
            <w:vMerge w:val="restart"/>
            <w:tcBorders>
              <w:top w:val="nil"/>
              <w:left w:val="single" w:sz="8" w:space="0" w:color="auto"/>
              <w:bottom w:val="single" w:sz="8" w:space="0" w:color="000000"/>
              <w:right w:val="nil"/>
            </w:tcBorders>
            <w:shd w:val="clear" w:color="auto" w:fill="auto"/>
            <w:vAlign w:val="center"/>
            <w:hideMark/>
          </w:tcPr>
          <w:p w:rsidR="009B3AC3" w:rsidRPr="009B3AC3" w:rsidRDefault="009B3AC3" w:rsidP="009B3AC3">
            <w:pPr>
              <w:jc w:val="left"/>
              <w:rPr>
                <w:b/>
                <w:bCs/>
                <w:color w:val="000000"/>
                <w:sz w:val="20"/>
              </w:rPr>
            </w:pPr>
            <w:r w:rsidRPr="009B3AC3">
              <w:rPr>
                <w:b/>
                <w:bCs/>
                <w:color w:val="000000"/>
                <w:sz w:val="20"/>
              </w:rPr>
              <w:t>Итого по Процессной части</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9B3AC3" w:rsidRPr="009B3AC3" w:rsidRDefault="009B3AC3" w:rsidP="009B3AC3">
            <w:pPr>
              <w:jc w:val="center"/>
              <w:rPr>
                <w:color w:val="000000"/>
                <w:sz w:val="20"/>
              </w:rPr>
            </w:pPr>
            <w:r w:rsidRPr="009B3AC3">
              <w:rPr>
                <w:color w:val="000000"/>
                <w:sz w:val="20"/>
              </w:rPr>
              <w:t> </w:t>
            </w: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22 759,5</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629,2</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6 935,6</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15 194,6</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rFonts w:ascii="Arial CYR" w:hAnsi="Arial CYR"/>
                <w:sz w:val="20"/>
              </w:rPr>
            </w:pPr>
            <w:r w:rsidRPr="009B3AC3">
              <w:rPr>
                <w:rFonts w:ascii="Arial CYR" w:hAnsi="Arial CYR"/>
                <w:sz w:val="20"/>
              </w:rPr>
              <w:t> </w:t>
            </w:r>
          </w:p>
        </w:tc>
      </w:tr>
      <w:tr w:rsidR="009B3AC3" w:rsidRPr="009B3AC3" w:rsidTr="009B3AC3">
        <w:trPr>
          <w:trHeight w:val="375"/>
        </w:trPr>
        <w:tc>
          <w:tcPr>
            <w:tcW w:w="3119" w:type="dxa"/>
            <w:vMerge/>
            <w:tcBorders>
              <w:top w:val="nil"/>
              <w:left w:val="single" w:sz="8" w:space="0" w:color="auto"/>
              <w:bottom w:val="single" w:sz="8" w:space="0" w:color="000000"/>
              <w:right w:val="nil"/>
            </w:tcBorders>
            <w:vAlign w:val="center"/>
            <w:hideMark/>
          </w:tcPr>
          <w:p w:rsidR="009B3AC3" w:rsidRPr="009B3AC3" w:rsidRDefault="009B3AC3" w:rsidP="009B3AC3">
            <w:pPr>
              <w:jc w:val="left"/>
              <w:rPr>
                <w:b/>
                <w:bCs/>
                <w:color w:val="000000"/>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17 172,1</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2 272,1</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14 900,0</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rFonts w:ascii="Arial CYR" w:hAnsi="Arial CYR"/>
                <w:sz w:val="20"/>
              </w:rPr>
            </w:pPr>
            <w:r w:rsidRPr="009B3AC3">
              <w:rPr>
                <w:rFonts w:ascii="Arial CYR" w:hAnsi="Arial CYR"/>
                <w:sz w:val="20"/>
              </w:rPr>
              <w:t> </w:t>
            </w:r>
          </w:p>
        </w:tc>
      </w:tr>
      <w:tr w:rsidR="009B3AC3" w:rsidRPr="009B3AC3" w:rsidTr="009B3AC3">
        <w:trPr>
          <w:trHeight w:val="375"/>
        </w:trPr>
        <w:tc>
          <w:tcPr>
            <w:tcW w:w="3119" w:type="dxa"/>
            <w:vMerge/>
            <w:tcBorders>
              <w:top w:val="nil"/>
              <w:left w:val="single" w:sz="8" w:space="0" w:color="auto"/>
              <w:bottom w:val="single" w:sz="8" w:space="0" w:color="000000"/>
              <w:right w:val="nil"/>
            </w:tcBorders>
            <w:vAlign w:val="center"/>
            <w:hideMark/>
          </w:tcPr>
          <w:p w:rsidR="009B3AC3" w:rsidRPr="009B3AC3" w:rsidRDefault="009B3AC3" w:rsidP="009B3AC3">
            <w:pPr>
              <w:jc w:val="left"/>
              <w:rPr>
                <w:b/>
                <w:bCs/>
                <w:color w:val="000000"/>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14 900,0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0,0</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14 900,0</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rFonts w:ascii="Arial CYR" w:hAnsi="Arial CYR"/>
                <w:sz w:val="20"/>
              </w:rPr>
            </w:pPr>
            <w:r w:rsidRPr="009B3AC3">
              <w:rPr>
                <w:rFonts w:ascii="Arial CYR" w:hAnsi="Arial CYR"/>
                <w:sz w:val="20"/>
              </w:rPr>
              <w:t> </w:t>
            </w:r>
          </w:p>
        </w:tc>
      </w:tr>
      <w:tr w:rsidR="009B3AC3" w:rsidRPr="009B3AC3" w:rsidTr="009B3AC3">
        <w:trPr>
          <w:trHeight w:val="375"/>
        </w:trPr>
        <w:tc>
          <w:tcPr>
            <w:tcW w:w="3119" w:type="dxa"/>
            <w:vMerge/>
            <w:tcBorders>
              <w:top w:val="nil"/>
              <w:left w:val="single" w:sz="8" w:space="0" w:color="auto"/>
              <w:bottom w:val="single" w:sz="8" w:space="0" w:color="000000"/>
              <w:right w:val="nil"/>
            </w:tcBorders>
            <w:vAlign w:val="center"/>
            <w:hideMark/>
          </w:tcPr>
          <w:p w:rsidR="009B3AC3" w:rsidRPr="009B3AC3" w:rsidRDefault="009B3AC3" w:rsidP="009B3AC3">
            <w:pPr>
              <w:jc w:val="left"/>
              <w:rPr>
                <w:b/>
                <w:bCs/>
                <w:color w:val="000000"/>
                <w:sz w:val="20"/>
              </w:rPr>
            </w:pPr>
          </w:p>
        </w:tc>
        <w:tc>
          <w:tcPr>
            <w:tcW w:w="3260" w:type="dxa"/>
            <w:vMerge/>
            <w:tcBorders>
              <w:top w:val="nil"/>
              <w:left w:val="single" w:sz="8" w:space="0" w:color="auto"/>
              <w:bottom w:val="single" w:sz="8" w:space="0" w:color="000000"/>
              <w:right w:val="single" w:sz="8" w:space="0" w:color="auto"/>
            </w:tcBorders>
            <w:vAlign w:val="center"/>
            <w:hideMark/>
          </w:tcPr>
          <w:p w:rsidR="009B3AC3" w:rsidRPr="009B3AC3" w:rsidRDefault="009B3AC3" w:rsidP="009B3AC3">
            <w:pPr>
              <w:jc w:val="left"/>
              <w:rPr>
                <w:color w:val="000000"/>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54 831,6</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629,2</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9 207,7</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color w:val="000000"/>
                <w:sz w:val="20"/>
              </w:rPr>
            </w:pPr>
            <w:r w:rsidRPr="009B3AC3">
              <w:rPr>
                <w:b/>
                <w:bCs/>
                <w:color w:val="000000"/>
                <w:sz w:val="20"/>
              </w:rPr>
              <w:t>44 994,6</w:t>
            </w:r>
          </w:p>
        </w:tc>
        <w:tc>
          <w:tcPr>
            <w:tcW w:w="284" w:type="dxa"/>
            <w:tcBorders>
              <w:top w:val="nil"/>
              <w:left w:val="nil"/>
              <w:bottom w:val="single" w:sz="8" w:space="0" w:color="auto"/>
              <w:right w:val="single" w:sz="8" w:space="0" w:color="auto"/>
            </w:tcBorders>
            <w:shd w:val="clear" w:color="auto" w:fill="auto"/>
            <w:vAlign w:val="center"/>
            <w:hideMark/>
          </w:tcPr>
          <w:p w:rsidR="009B3AC3" w:rsidRPr="009B3AC3" w:rsidRDefault="009B3AC3" w:rsidP="009B3AC3">
            <w:pPr>
              <w:jc w:val="center"/>
              <w:rPr>
                <w:rFonts w:ascii="Arial CYR" w:hAnsi="Arial CYR"/>
                <w:sz w:val="20"/>
              </w:rPr>
            </w:pPr>
            <w:r w:rsidRPr="009B3AC3">
              <w:rPr>
                <w:rFonts w:ascii="Arial CYR" w:hAnsi="Arial CYR"/>
                <w:sz w:val="20"/>
              </w:rPr>
              <w:t> </w:t>
            </w:r>
          </w:p>
        </w:tc>
      </w:tr>
      <w:tr w:rsidR="009B3AC3" w:rsidRPr="009B3AC3" w:rsidTr="009B3AC3">
        <w:trPr>
          <w:trHeight w:val="405"/>
        </w:trPr>
        <w:tc>
          <w:tcPr>
            <w:tcW w:w="6379"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9B3AC3" w:rsidRPr="009B3AC3" w:rsidRDefault="009B3AC3" w:rsidP="009B3AC3">
            <w:pPr>
              <w:jc w:val="left"/>
              <w:rPr>
                <w:b/>
                <w:bCs/>
                <w:sz w:val="20"/>
              </w:rPr>
            </w:pPr>
            <w:r w:rsidRPr="009B3AC3">
              <w:rPr>
                <w:b/>
                <w:bCs/>
                <w:sz w:val="20"/>
              </w:rPr>
              <w:t>Итого по Программе, в том числе</w:t>
            </w: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227 972,5</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629,2</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194 267,2</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33 076,1</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 </w:t>
            </w:r>
          </w:p>
        </w:tc>
      </w:tr>
      <w:tr w:rsidR="009B3AC3" w:rsidRPr="009B3AC3" w:rsidTr="009B3AC3">
        <w:trPr>
          <w:trHeight w:val="405"/>
        </w:trPr>
        <w:tc>
          <w:tcPr>
            <w:tcW w:w="6379" w:type="dxa"/>
            <w:gridSpan w:val="2"/>
            <w:vMerge/>
            <w:tcBorders>
              <w:top w:val="single" w:sz="8" w:space="0" w:color="auto"/>
              <w:left w:val="single" w:sz="8" w:space="0" w:color="auto"/>
              <w:bottom w:val="single" w:sz="8" w:space="0" w:color="auto"/>
              <w:right w:val="single" w:sz="8" w:space="0" w:color="000000"/>
            </w:tcBorders>
            <w:vAlign w:val="center"/>
            <w:hideMark/>
          </w:tcPr>
          <w:p w:rsidR="009B3AC3" w:rsidRPr="009B3AC3" w:rsidRDefault="009B3AC3" w:rsidP="009B3AC3">
            <w:pPr>
              <w:jc w:val="left"/>
              <w:rPr>
                <w:b/>
                <w:bCs/>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2023</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59 914,3</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39 092,9</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20 821,4</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 </w:t>
            </w:r>
          </w:p>
        </w:tc>
      </w:tr>
      <w:tr w:rsidR="009B3AC3" w:rsidRPr="009B3AC3" w:rsidTr="009B3AC3">
        <w:trPr>
          <w:trHeight w:val="405"/>
        </w:trPr>
        <w:tc>
          <w:tcPr>
            <w:tcW w:w="6379" w:type="dxa"/>
            <w:gridSpan w:val="2"/>
            <w:vMerge/>
            <w:tcBorders>
              <w:top w:val="single" w:sz="8" w:space="0" w:color="auto"/>
              <w:left w:val="single" w:sz="8" w:space="0" w:color="auto"/>
              <w:bottom w:val="single" w:sz="8" w:space="0" w:color="auto"/>
              <w:right w:val="single" w:sz="8" w:space="0" w:color="000000"/>
            </w:tcBorders>
            <w:vAlign w:val="center"/>
            <w:hideMark/>
          </w:tcPr>
          <w:p w:rsidR="009B3AC3" w:rsidRPr="009B3AC3" w:rsidRDefault="009B3AC3" w:rsidP="009B3AC3">
            <w:pPr>
              <w:jc w:val="left"/>
              <w:rPr>
                <w:b/>
                <w:bCs/>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17 900,0</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0,0</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17 900,0</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 </w:t>
            </w:r>
          </w:p>
        </w:tc>
      </w:tr>
      <w:tr w:rsidR="009B3AC3" w:rsidRPr="009B3AC3" w:rsidTr="009B3AC3">
        <w:trPr>
          <w:trHeight w:val="405"/>
        </w:trPr>
        <w:tc>
          <w:tcPr>
            <w:tcW w:w="6379" w:type="dxa"/>
            <w:gridSpan w:val="2"/>
            <w:vMerge/>
            <w:tcBorders>
              <w:top w:val="single" w:sz="8" w:space="0" w:color="auto"/>
              <w:left w:val="single" w:sz="8" w:space="0" w:color="auto"/>
              <w:bottom w:val="single" w:sz="8" w:space="0" w:color="auto"/>
              <w:right w:val="single" w:sz="8" w:space="0" w:color="000000"/>
            </w:tcBorders>
            <w:vAlign w:val="center"/>
            <w:hideMark/>
          </w:tcPr>
          <w:p w:rsidR="009B3AC3" w:rsidRPr="009B3AC3" w:rsidRDefault="009B3AC3" w:rsidP="009B3AC3">
            <w:pPr>
              <w:jc w:val="left"/>
              <w:rPr>
                <w:b/>
                <w:bCs/>
                <w:sz w:val="20"/>
              </w:rPr>
            </w:pPr>
          </w:p>
        </w:tc>
        <w:tc>
          <w:tcPr>
            <w:tcW w:w="8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left"/>
              <w:rPr>
                <w:b/>
                <w:bCs/>
                <w:sz w:val="20"/>
              </w:rPr>
            </w:pPr>
            <w:r w:rsidRPr="009B3AC3">
              <w:rPr>
                <w:b/>
                <w:bCs/>
                <w:sz w:val="20"/>
              </w:rPr>
              <w:t>2022-2024</w:t>
            </w:r>
          </w:p>
        </w:tc>
        <w:tc>
          <w:tcPr>
            <w:tcW w:w="1985"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305 786,8</w:t>
            </w:r>
          </w:p>
        </w:tc>
        <w:tc>
          <w:tcPr>
            <w:tcW w:w="1701"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629,2</w:t>
            </w:r>
          </w:p>
        </w:tc>
        <w:tc>
          <w:tcPr>
            <w:tcW w:w="1417"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233 360,1</w:t>
            </w:r>
          </w:p>
        </w:tc>
        <w:tc>
          <w:tcPr>
            <w:tcW w:w="2268"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71 797,5</w:t>
            </w:r>
          </w:p>
        </w:tc>
        <w:tc>
          <w:tcPr>
            <w:tcW w:w="284" w:type="dxa"/>
            <w:tcBorders>
              <w:top w:val="nil"/>
              <w:left w:val="nil"/>
              <w:bottom w:val="single" w:sz="8" w:space="0" w:color="auto"/>
              <w:right w:val="single" w:sz="4" w:space="0" w:color="auto"/>
            </w:tcBorders>
            <w:shd w:val="clear" w:color="auto" w:fill="auto"/>
            <w:vAlign w:val="center"/>
            <w:hideMark/>
          </w:tcPr>
          <w:p w:rsidR="009B3AC3" w:rsidRPr="009B3AC3" w:rsidRDefault="009B3AC3" w:rsidP="009B3AC3">
            <w:pPr>
              <w:jc w:val="center"/>
              <w:rPr>
                <w:b/>
                <w:bCs/>
                <w:sz w:val="20"/>
              </w:rPr>
            </w:pPr>
            <w:r w:rsidRPr="009B3AC3">
              <w:rPr>
                <w:b/>
                <w:bCs/>
                <w:sz w:val="20"/>
              </w:rPr>
              <w:t> </w:t>
            </w:r>
          </w:p>
        </w:tc>
      </w:tr>
    </w:tbl>
    <w:p w:rsidR="004C059A" w:rsidRPr="007E1CAD" w:rsidRDefault="004C059A" w:rsidP="007E1CAD">
      <w:pPr>
        <w:rPr>
          <w:szCs w:val="28"/>
        </w:rPr>
      </w:pPr>
    </w:p>
    <w:sectPr w:rsidR="004C059A" w:rsidRPr="007E1CAD" w:rsidSect="00E203AE">
      <w:pgSz w:w="16840" w:h="11907" w:orient="landscape"/>
      <w:pgMar w:top="1701" w:right="851" w:bottom="1134" w:left="992"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4C" w:rsidRDefault="0046434C" w:rsidP="00E203AE">
      <w:r>
        <w:separator/>
      </w:r>
    </w:p>
  </w:endnote>
  <w:endnote w:type="continuationSeparator" w:id="0">
    <w:p w:rsidR="0046434C" w:rsidRDefault="0046434C" w:rsidP="00E2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86" w:rsidRDefault="005A0986">
    <w:pPr>
      <w:pStyle w:val="ac"/>
      <w:jc w:val="center"/>
    </w:pPr>
  </w:p>
  <w:p w:rsidR="005A0986" w:rsidRDefault="005A098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4C" w:rsidRDefault="0046434C" w:rsidP="00E203AE">
      <w:r>
        <w:separator/>
      </w:r>
    </w:p>
  </w:footnote>
  <w:footnote w:type="continuationSeparator" w:id="0">
    <w:p w:rsidR="0046434C" w:rsidRDefault="0046434C" w:rsidP="00E2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86" w:rsidRDefault="005A0986">
    <w:pPr>
      <w:pStyle w:val="aa"/>
      <w:jc w:val="center"/>
    </w:pPr>
    <w:r>
      <w:fldChar w:fldCharType="begin"/>
    </w:r>
    <w:r>
      <w:instrText>PAGE   \* MERGEFORMAT</w:instrText>
    </w:r>
    <w:r>
      <w:fldChar w:fldCharType="separate"/>
    </w:r>
    <w:r w:rsidR="002417E5">
      <w:rPr>
        <w:noProof/>
      </w:rPr>
      <w:t>5</w:t>
    </w:r>
    <w:r>
      <w:fldChar w:fldCharType="end"/>
    </w:r>
  </w:p>
  <w:p w:rsidR="005A0986" w:rsidRDefault="005A098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BB0"/>
    <w:multiLevelType w:val="multilevel"/>
    <w:tmpl w:val="BBB6EB82"/>
    <w:lvl w:ilvl="0">
      <w:start w:val="1"/>
      <w:numFmt w:val="decimal"/>
      <w:lvlText w:val="%1."/>
      <w:lvlJc w:val="left"/>
      <w:pPr>
        <w:ind w:left="390" w:hanging="390"/>
      </w:pPr>
      <w:rPr>
        <w:rFonts w:hint="default"/>
      </w:rPr>
    </w:lvl>
    <w:lvl w:ilvl="1">
      <w:start w:val="3"/>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2F47026E"/>
    <w:multiLevelType w:val="multilevel"/>
    <w:tmpl w:val="4F38B1DA"/>
    <w:lvl w:ilvl="0">
      <w:start w:val="1"/>
      <w:numFmt w:val="decimal"/>
      <w:lvlText w:val="%1."/>
      <w:lvlJc w:val="left"/>
      <w:pPr>
        <w:ind w:left="660" w:hanging="435"/>
      </w:pPr>
      <w:rPr>
        <w:rFonts w:hint="default"/>
      </w:rPr>
    </w:lvl>
    <w:lvl w:ilvl="1">
      <w:start w:val="2"/>
      <w:numFmt w:val="decimal"/>
      <w:isLgl/>
      <w:lvlText w:val="%1.%2."/>
      <w:lvlJc w:val="left"/>
      <w:pPr>
        <w:ind w:left="1110" w:hanging="720"/>
      </w:pPr>
      <w:rPr>
        <w:rFonts w:hint="default"/>
        <w:b w:val="0"/>
      </w:rPr>
    </w:lvl>
    <w:lvl w:ilvl="2">
      <w:start w:val="1"/>
      <w:numFmt w:val="decimal"/>
      <w:isLgl/>
      <w:lvlText w:val="%1.%2.%3."/>
      <w:lvlJc w:val="left"/>
      <w:pPr>
        <w:ind w:left="1275"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965" w:hanging="1080"/>
      </w:pPr>
      <w:rPr>
        <w:rFonts w:hint="default"/>
        <w:b w:val="0"/>
      </w:rPr>
    </w:lvl>
    <w:lvl w:ilvl="5">
      <w:start w:val="1"/>
      <w:numFmt w:val="decimal"/>
      <w:isLgl/>
      <w:lvlText w:val="%1.%2.%3.%4.%5.%6."/>
      <w:lvlJc w:val="left"/>
      <w:pPr>
        <w:ind w:left="2490" w:hanging="144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3180" w:hanging="1800"/>
      </w:pPr>
      <w:rPr>
        <w:rFonts w:hint="default"/>
        <w:b w:val="0"/>
      </w:rPr>
    </w:lvl>
    <w:lvl w:ilvl="8">
      <w:start w:val="1"/>
      <w:numFmt w:val="decimal"/>
      <w:isLgl/>
      <w:lvlText w:val="%1.%2.%3.%4.%5.%6.%7.%8.%9."/>
      <w:lvlJc w:val="left"/>
      <w:pPr>
        <w:ind w:left="3345"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514EC"/>
    <w:rsid w:val="001A2440"/>
    <w:rsid w:val="001B4F8D"/>
    <w:rsid w:val="001F265D"/>
    <w:rsid w:val="002417E5"/>
    <w:rsid w:val="00285D0C"/>
    <w:rsid w:val="002A2B11"/>
    <w:rsid w:val="002F22EB"/>
    <w:rsid w:val="00326996"/>
    <w:rsid w:val="0043001D"/>
    <w:rsid w:val="0046434C"/>
    <w:rsid w:val="004914DD"/>
    <w:rsid w:val="004C059A"/>
    <w:rsid w:val="00511A2B"/>
    <w:rsid w:val="00522969"/>
    <w:rsid w:val="00554BEC"/>
    <w:rsid w:val="00595F6F"/>
    <w:rsid w:val="005A0986"/>
    <w:rsid w:val="005C0140"/>
    <w:rsid w:val="006415B0"/>
    <w:rsid w:val="006463D8"/>
    <w:rsid w:val="00711921"/>
    <w:rsid w:val="00796BD1"/>
    <w:rsid w:val="007A0FA0"/>
    <w:rsid w:val="007E1CAD"/>
    <w:rsid w:val="008A3858"/>
    <w:rsid w:val="00940031"/>
    <w:rsid w:val="009840BA"/>
    <w:rsid w:val="009B3AC3"/>
    <w:rsid w:val="00A03876"/>
    <w:rsid w:val="00A13C7B"/>
    <w:rsid w:val="00AE1A2A"/>
    <w:rsid w:val="00B52D22"/>
    <w:rsid w:val="00B83D8D"/>
    <w:rsid w:val="00B95FEE"/>
    <w:rsid w:val="00BF2B0B"/>
    <w:rsid w:val="00D368DC"/>
    <w:rsid w:val="00D67C7E"/>
    <w:rsid w:val="00D97342"/>
    <w:rsid w:val="00E203AE"/>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4B83E"/>
  <w15:chartTrackingRefBased/>
  <w15:docId w15:val="{CFD9F5E9-0338-4FE8-B7C2-D71BD8BE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4C059A"/>
    <w:pPr>
      <w:spacing w:after="160" w:line="259" w:lineRule="auto"/>
      <w:ind w:left="720"/>
      <w:contextualSpacing/>
      <w:jc w:val="left"/>
    </w:pPr>
    <w:rPr>
      <w:rFonts w:ascii="Calibri" w:eastAsia="Calibri" w:hAnsi="Calibri"/>
      <w:sz w:val="22"/>
      <w:szCs w:val="22"/>
      <w:lang w:eastAsia="en-US"/>
    </w:rPr>
  </w:style>
  <w:style w:type="paragraph" w:styleId="aa">
    <w:name w:val="header"/>
    <w:basedOn w:val="a"/>
    <w:link w:val="ab"/>
    <w:uiPriority w:val="99"/>
    <w:rsid w:val="00E203AE"/>
    <w:pPr>
      <w:tabs>
        <w:tab w:val="center" w:pos="4677"/>
        <w:tab w:val="right" w:pos="9355"/>
      </w:tabs>
    </w:pPr>
  </w:style>
  <w:style w:type="character" w:customStyle="1" w:styleId="ab">
    <w:name w:val="Верхний колонтитул Знак"/>
    <w:link w:val="aa"/>
    <w:uiPriority w:val="99"/>
    <w:rsid w:val="00E203AE"/>
    <w:rPr>
      <w:sz w:val="28"/>
    </w:rPr>
  </w:style>
  <w:style w:type="paragraph" w:styleId="ac">
    <w:name w:val="footer"/>
    <w:basedOn w:val="a"/>
    <w:link w:val="ad"/>
    <w:uiPriority w:val="99"/>
    <w:rsid w:val="00E203AE"/>
    <w:pPr>
      <w:tabs>
        <w:tab w:val="center" w:pos="4677"/>
        <w:tab w:val="right" w:pos="9355"/>
      </w:tabs>
    </w:pPr>
  </w:style>
  <w:style w:type="character" w:customStyle="1" w:styleId="ad">
    <w:name w:val="Нижний колонтитул Знак"/>
    <w:link w:val="ac"/>
    <w:uiPriority w:val="99"/>
    <w:rsid w:val="00E203A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4</cp:revision>
  <cp:lastPrinted>2022-04-04T08:46:00Z</cp:lastPrinted>
  <dcterms:created xsi:type="dcterms:W3CDTF">2022-03-31T12:21:00Z</dcterms:created>
  <dcterms:modified xsi:type="dcterms:W3CDTF">2022-04-04T08:51:00Z</dcterms:modified>
</cp:coreProperties>
</file>